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E236" w14:textId="77777777" w:rsidR="00C232C5" w:rsidRDefault="00C232C5">
      <w:pPr>
        <w:jc w:val="center"/>
        <w:rPr>
          <w:b/>
          <w:bCs/>
          <w:sz w:val="24"/>
          <w:szCs w:val="24"/>
          <w:u w:val="single"/>
        </w:rPr>
      </w:pPr>
    </w:p>
    <w:p w14:paraId="00AA1F2B" w14:textId="77777777" w:rsidR="00C232C5" w:rsidRDefault="00C232C5">
      <w:pPr>
        <w:jc w:val="center"/>
        <w:rPr>
          <w:b/>
          <w:bCs/>
          <w:sz w:val="24"/>
          <w:szCs w:val="24"/>
          <w:u w:val="single"/>
        </w:rPr>
      </w:pPr>
    </w:p>
    <w:p w14:paraId="197A572A" w14:textId="77777777" w:rsidR="00C232C5" w:rsidRDefault="00C232C5">
      <w:pPr>
        <w:jc w:val="center"/>
        <w:rPr>
          <w:b/>
          <w:bCs/>
          <w:sz w:val="24"/>
          <w:szCs w:val="24"/>
          <w:u w:val="single"/>
        </w:rPr>
      </w:pPr>
    </w:p>
    <w:p w14:paraId="056EB5FD" w14:textId="77777777" w:rsidR="00C232C5" w:rsidRDefault="00C232C5">
      <w:pPr>
        <w:jc w:val="center"/>
        <w:rPr>
          <w:b/>
          <w:bCs/>
          <w:sz w:val="24"/>
          <w:szCs w:val="24"/>
          <w:u w:val="single"/>
        </w:rPr>
      </w:pPr>
    </w:p>
    <w:p w14:paraId="03484DB8" w14:textId="77777777" w:rsidR="00C232C5" w:rsidRDefault="00000000">
      <w:pPr>
        <w:jc w:val="center"/>
        <w:rPr>
          <w:b/>
          <w:bCs/>
          <w:sz w:val="24"/>
          <w:szCs w:val="24"/>
          <w:u w:val="single"/>
        </w:rPr>
      </w:pPr>
      <w:r>
        <w:rPr>
          <w:b/>
          <w:bCs/>
          <w:noProof/>
          <w:sz w:val="24"/>
          <w:szCs w:val="24"/>
          <w:u w:val="single"/>
        </w:rPr>
        <w:drawing>
          <wp:anchor distT="0" distB="0" distL="0" distR="0" simplePos="0" relativeHeight="251658240" behindDoc="1" locked="0" layoutInCell="1" hidden="0" allowOverlap="1" wp14:anchorId="103241C4" wp14:editId="7311B72B">
            <wp:simplePos x="0" y="0"/>
            <wp:positionH relativeFrom="page">
              <wp:posOffset>1418590</wp:posOffset>
            </wp:positionH>
            <wp:positionV relativeFrom="page">
              <wp:posOffset>1515745</wp:posOffset>
            </wp:positionV>
            <wp:extent cx="4761905" cy="4761905"/>
            <wp:effectExtent l="0" t="0" r="0" b="0"/>
            <wp:wrapNone/>
            <wp:docPr id="13463365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761905" cy="4761905"/>
                    </a:xfrm>
                    <a:prstGeom prst="rect">
                      <a:avLst/>
                    </a:prstGeom>
                    <a:ln/>
                  </pic:spPr>
                </pic:pic>
              </a:graphicData>
            </a:graphic>
          </wp:anchor>
        </w:drawing>
      </w:r>
    </w:p>
    <w:p w14:paraId="07DA3A6A" w14:textId="77777777" w:rsidR="00C232C5" w:rsidRDefault="00C232C5">
      <w:pPr>
        <w:jc w:val="center"/>
        <w:rPr>
          <w:b/>
          <w:bCs/>
          <w:sz w:val="24"/>
          <w:szCs w:val="24"/>
          <w:u w:val="single"/>
        </w:rPr>
      </w:pPr>
    </w:p>
    <w:p w14:paraId="59FFB6EF" w14:textId="77777777" w:rsidR="00C232C5" w:rsidRDefault="00C232C5">
      <w:pPr>
        <w:jc w:val="center"/>
        <w:rPr>
          <w:b/>
          <w:bCs/>
          <w:sz w:val="24"/>
          <w:szCs w:val="24"/>
          <w:u w:val="single"/>
        </w:rPr>
      </w:pPr>
    </w:p>
    <w:p w14:paraId="4219CD69" w14:textId="77777777" w:rsidR="00C232C5" w:rsidRDefault="00C232C5">
      <w:pPr>
        <w:jc w:val="center"/>
        <w:rPr>
          <w:b/>
          <w:bCs/>
          <w:sz w:val="24"/>
          <w:szCs w:val="24"/>
          <w:u w:val="single"/>
        </w:rPr>
      </w:pPr>
    </w:p>
    <w:p w14:paraId="72EA1F3D" w14:textId="77777777" w:rsidR="00C232C5" w:rsidRDefault="00C232C5">
      <w:pPr>
        <w:jc w:val="center"/>
        <w:rPr>
          <w:b/>
          <w:bCs/>
          <w:sz w:val="24"/>
          <w:szCs w:val="24"/>
          <w:u w:val="single"/>
        </w:rPr>
      </w:pPr>
    </w:p>
    <w:p w14:paraId="1ABD6F28" w14:textId="77777777" w:rsidR="00C232C5" w:rsidRDefault="00C232C5">
      <w:pPr>
        <w:jc w:val="center"/>
        <w:rPr>
          <w:b/>
          <w:bCs/>
          <w:sz w:val="24"/>
          <w:szCs w:val="24"/>
          <w:u w:val="single"/>
        </w:rPr>
      </w:pPr>
    </w:p>
    <w:p w14:paraId="705E1F14" w14:textId="77777777" w:rsidR="00C232C5" w:rsidRDefault="00C232C5">
      <w:pPr>
        <w:jc w:val="center"/>
        <w:rPr>
          <w:b/>
          <w:bCs/>
          <w:sz w:val="24"/>
          <w:szCs w:val="24"/>
          <w:u w:val="single"/>
        </w:rPr>
      </w:pPr>
    </w:p>
    <w:p w14:paraId="65DB4264" w14:textId="77777777" w:rsidR="00C232C5" w:rsidRDefault="00C232C5">
      <w:pPr>
        <w:jc w:val="center"/>
        <w:rPr>
          <w:b/>
          <w:bCs/>
          <w:sz w:val="24"/>
          <w:szCs w:val="24"/>
          <w:u w:val="single"/>
        </w:rPr>
      </w:pPr>
    </w:p>
    <w:p w14:paraId="278EE78C" w14:textId="77777777" w:rsidR="00C232C5" w:rsidRDefault="00C232C5">
      <w:pPr>
        <w:jc w:val="center"/>
        <w:rPr>
          <w:b/>
          <w:bCs/>
          <w:sz w:val="24"/>
          <w:szCs w:val="24"/>
          <w:u w:val="single"/>
        </w:rPr>
      </w:pPr>
    </w:p>
    <w:p w14:paraId="3055AAF2" w14:textId="77777777" w:rsidR="00C232C5" w:rsidRDefault="00C232C5">
      <w:pPr>
        <w:jc w:val="center"/>
        <w:rPr>
          <w:b/>
          <w:bCs/>
          <w:sz w:val="24"/>
          <w:szCs w:val="24"/>
          <w:u w:val="single"/>
        </w:rPr>
      </w:pPr>
    </w:p>
    <w:p w14:paraId="618BCB85" w14:textId="77777777" w:rsidR="00C232C5" w:rsidRDefault="00C232C5">
      <w:pPr>
        <w:jc w:val="center"/>
        <w:rPr>
          <w:b/>
          <w:bCs/>
          <w:sz w:val="24"/>
          <w:szCs w:val="24"/>
          <w:u w:val="single"/>
        </w:rPr>
      </w:pPr>
    </w:p>
    <w:p w14:paraId="4B0BA3B4" w14:textId="77777777" w:rsidR="00C232C5" w:rsidRDefault="00C232C5">
      <w:pPr>
        <w:jc w:val="center"/>
        <w:rPr>
          <w:b/>
          <w:bCs/>
          <w:sz w:val="24"/>
          <w:szCs w:val="24"/>
          <w:u w:val="single"/>
        </w:rPr>
      </w:pPr>
    </w:p>
    <w:p w14:paraId="189409EF" w14:textId="77777777" w:rsidR="00C232C5" w:rsidRDefault="00C232C5">
      <w:pPr>
        <w:jc w:val="center"/>
        <w:rPr>
          <w:b/>
          <w:bCs/>
          <w:sz w:val="24"/>
          <w:szCs w:val="24"/>
          <w:u w:val="single"/>
        </w:rPr>
      </w:pPr>
    </w:p>
    <w:p w14:paraId="024DCBA0" w14:textId="77777777" w:rsidR="00C232C5" w:rsidRDefault="00C232C5">
      <w:pPr>
        <w:jc w:val="center"/>
        <w:rPr>
          <w:b/>
          <w:bCs/>
          <w:sz w:val="24"/>
          <w:szCs w:val="24"/>
          <w:u w:val="single"/>
        </w:rPr>
      </w:pPr>
    </w:p>
    <w:p w14:paraId="7D897CA2" w14:textId="77777777" w:rsidR="00C232C5" w:rsidRDefault="00C232C5">
      <w:pPr>
        <w:jc w:val="center"/>
        <w:rPr>
          <w:b/>
          <w:bCs/>
          <w:sz w:val="24"/>
          <w:szCs w:val="24"/>
          <w:u w:val="single"/>
        </w:rPr>
      </w:pPr>
    </w:p>
    <w:p w14:paraId="1E7F45F2" w14:textId="77777777" w:rsidR="00C232C5" w:rsidRDefault="00C232C5">
      <w:pPr>
        <w:jc w:val="center"/>
        <w:rPr>
          <w:b/>
          <w:bCs/>
          <w:sz w:val="24"/>
          <w:szCs w:val="24"/>
          <w:u w:val="single"/>
        </w:rPr>
      </w:pPr>
    </w:p>
    <w:p w14:paraId="13AB1F79" w14:textId="77777777" w:rsidR="00C232C5" w:rsidRDefault="00C232C5">
      <w:pPr>
        <w:jc w:val="center"/>
        <w:rPr>
          <w:b/>
          <w:bCs/>
          <w:sz w:val="24"/>
          <w:szCs w:val="24"/>
          <w:u w:val="single"/>
        </w:rPr>
      </w:pPr>
    </w:p>
    <w:p w14:paraId="26E30E2B" w14:textId="77777777" w:rsidR="00C232C5" w:rsidRDefault="00C232C5">
      <w:pPr>
        <w:jc w:val="center"/>
        <w:rPr>
          <w:b/>
          <w:bCs/>
          <w:sz w:val="24"/>
          <w:szCs w:val="24"/>
          <w:u w:val="single"/>
        </w:rPr>
      </w:pPr>
    </w:p>
    <w:p w14:paraId="6FA35DB6" w14:textId="77777777" w:rsidR="00C232C5" w:rsidRDefault="00C232C5">
      <w:pPr>
        <w:jc w:val="center"/>
        <w:rPr>
          <w:b/>
          <w:bCs/>
          <w:sz w:val="24"/>
          <w:szCs w:val="24"/>
          <w:u w:val="single"/>
        </w:rPr>
      </w:pPr>
    </w:p>
    <w:p w14:paraId="694F0401" w14:textId="77777777" w:rsidR="00C232C5" w:rsidRDefault="00C232C5">
      <w:pPr>
        <w:jc w:val="center"/>
        <w:rPr>
          <w:b/>
          <w:bCs/>
          <w:sz w:val="24"/>
          <w:szCs w:val="24"/>
          <w:u w:val="single"/>
        </w:rPr>
      </w:pPr>
    </w:p>
    <w:p w14:paraId="175981FE" w14:textId="77777777" w:rsidR="00C232C5" w:rsidRDefault="00C232C5">
      <w:pPr>
        <w:jc w:val="center"/>
        <w:rPr>
          <w:b/>
          <w:bCs/>
          <w:sz w:val="24"/>
          <w:szCs w:val="24"/>
          <w:u w:val="single"/>
        </w:rPr>
      </w:pPr>
    </w:p>
    <w:p w14:paraId="5FDCA8C4" w14:textId="77777777" w:rsidR="00C232C5" w:rsidRDefault="00C232C5">
      <w:pPr>
        <w:jc w:val="center"/>
        <w:rPr>
          <w:b/>
          <w:bCs/>
          <w:sz w:val="24"/>
          <w:szCs w:val="24"/>
          <w:u w:val="single"/>
        </w:rPr>
      </w:pPr>
    </w:p>
    <w:p w14:paraId="2F434996" w14:textId="77777777" w:rsidR="00C232C5" w:rsidRDefault="00C232C5">
      <w:pPr>
        <w:jc w:val="center"/>
        <w:rPr>
          <w:b/>
          <w:bCs/>
          <w:sz w:val="24"/>
          <w:szCs w:val="24"/>
          <w:u w:val="single"/>
        </w:rPr>
      </w:pPr>
    </w:p>
    <w:p w14:paraId="436AC5ED" w14:textId="77777777" w:rsidR="00C232C5" w:rsidRDefault="00C232C5">
      <w:pPr>
        <w:jc w:val="center"/>
        <w:rPr>
          <w:b/>
          <w:bCs/>
          <w:sz w:val="24"/>
          <w:szCs w:val="24"/>
          <w:u w:val="single"/>
        </w:rPr>
      </w:pPr>
    </w:p>
    <w:p w14:paraId="7237E50B" w14:textId="77777777" w:rsidR="00C232C5" w:rsidRDefault="00C232C5">
      <w:pPr>
        <w:rPr>
          <w:rFonts w:ascii="Mada SemiBold" w:eastAsia="Mada SemiBold" w:hAnsi="Mada SemiBold" w:cs="Mada SemiBold"/>
          <w:b/>
          <w:bCs/>
          <w:sz w:val="56"/>
          <w:szCs w:val="56"/>
        </w:rPr>
      </w:pPr>
    </w:p>
    <w:p w14:paraId="655ACFEE" w14:textId="77777777" w:rsidR="00C232C5" w:rsidRDefault="00000000">
      <w:pPr>
        <w:jc w:val="center"/>
        <w:rPr>
          <w:rFonts w:ascii="Mada SemiBold" w:eastAsia="Mada SemiBold" w:hAnsi="Mada SemiBold" w:cs="Mada SemiBold"/>
          <w:b/>
          <w:bCs/>
          <w:sz w:val="56"/>
          <w:szCs w:val="56"/>
        </w:rPr>
      </w:pPr>
      <w:r>
        <w:rPr>
          <w:rFonts w:ascii="Mada SemiBold" w:eastAsia="Mada SemiBold" w:hAnsi="Mada SemiBold" w:cs="Mada SemiBold"/>
          <w:b/>
          <w:bCs/>
          <w:sz w:val="56"/>
          <w:szCs w:val="56"/>
          <w:rtl/>
        </w:rPr>
        <w:t>خدمات ادارة الموارد البشرية</w:t>
      </w:r>
    </w:p>
    <w:p w14:paraId="67E7BDE4" w14:textId="77777777" w:rsidR="00C232C5" w:rsidRDefault="00C232C5">
      <w:pPr>
        <w:jc w:val="center"/>
        <w:rPr>
          <w:b/>
          <w:bCs/>
          <w:sz w:val="24"/>
          <w:szCs w:val="24"/>
          <w:u w:val="single"/>
        </w:rPr>
      </w:pPr>
    </w:p>
    <w:p w14:paraId="406CCB44" w14:textId="77777777" w:rsidR="00C232C5" w:rsidRDefault="00C232C5">
      <w:pPr>
        <w:jc w:val="center"/>
        <w:rPr>
          <w:b/>
          <w:bCs/>
          <w:sz w:val="24"/>
          <w:szCs w:val="24"/>
          <w:u w:val="single"/>
        </w:rPr>
      </w:pPr>
    </w:p>
    <w:p w14:paraId="28BEB7B6" w14:textId="77777777" w:rsidR="00C232C5" w:rsidRDefault="00C232C5">
      <w:pPr>
        <w:rPr>
          <w:b/>
          <w:bCs/>
          <w:sz w:val="24"/>
          <w:szCs w:val="24"/>
          <w:u w:val="single"/>
        </w:rPr>
      </w:pPr>
    </w:p>
    <w:p w14:paraId="379A89F3" w14:textId="77777777" w:rsidR="00C232C5" w:rsidRDefault="00C232C5">
      <w:pPr>
        <w:jc w:val="center"/>
        <w:rPr>
          <w:b/>
          <w:bCs/>
          <w:sz w:val="24"/>
          <w:szCs w:val="24"/>
          <w:u w:val="single"/>
        </w:rPr>
      </w:pPr>
    </w:p>
    <w:p w14:paraId="3EAAF808" w14:textId="77777777" w:rsidR="00C232C5" w:rsidRDefault="00000000">
      <w:pPr>
        <w:jc w:val="center"/>
        <w:rPr>
          <w:rFonts w:ascii="Mada ExtraLight" w:eastAsia="Mada ExtraLight" w:hAnsi="Mada ExtraLight" w:cs="Mada ExtraLight"/>
          <w:b/>
          <w:bCs/>
          <w:sz w:val="44"/>
          <w:szCs w:val="44"/>
        </w:rPr>
      </w:pPr>
      <w:r>
        <w:rPr>
          <w:rFonts w:ascii="Mada ExtraLight" w:eastAsia="Mada ExtraLight" w:hAnsi="Mada ExtraLight" w:cs="Mada ExtraLight"/>
          <w:b/>
          <w:bCs/>
          <w:sz w:val="44"/>
          <w:szCs w:val="44"/>
          <w:rtl/>
        </w:rPr>
        <w:t>عقد تقديم خدمات</w:t>
      </w:r>
    </w:p>
    <w:p w14:paraId="3FFA330F" w14:textId="77777777" w:rsidR="00C232C5" w:rsidRDefault="00C232C5">
      <w:pPr>
        <w:jc w:val="center"/>
        <w:rPr>
          <w:b/>
          <w:bCs/>
          <w:sz w:val="24"/>
          <w:szCs w:val="24"/>
          <w:u w:val="single"/>
        </w:rPr>
      </w:pPr>
    </w:p>
    <w:p w14:paraId="7C858C5B" w14:textId="77777777" w:rsidR="00C232C5" w:rsidRDefault="00000000">
      <w:pPr>
        <w:jc w:val="center"/>
        <w:rPr>
          <w:b/>
          <w:bCs/>
          <w:u w:val="single"/>
        </w:rPr>
      </w:pPr>
      <w:r>
        <w:rPr>
          <w:b/>
          <w:bCs/>
          <w:u w:val="single"/>
        </w:rPr>
        <w:t>{{CLIENT_NAME}}</w:t>
      </w:r>
    </w:p>
    <w:p w14:paraId="2A666AF5" w14:textId="77777777" w:rsidR="00C232C5" w:rsidRDefault="00C232C5">
      <w:pPr>
        <w:jc w:val="center"/>
        <w:rPr>
          <w:b/>
          <w:bCs/>
          <w:sz w:val="24"/>
          <w:szCs w:val="24"/>
          <w:u w:val="single"/>
        </w:rPr>
      </w:pPr>
    </w:p>
    <w:p w14:paraId="3622020F" w14:textId="77777777" w:rsidR="00C232C5" w:rsidRDefault="00C232C5">
      <w:pPr>
        <w:jc w:val="center"/>
        <w:rPr>
          <w:b/>
          <w:bCs/>
          <w:sz w:val="24"/>
          <w:szCs w:val="24"/>
          <w:u w:val="single"/>
        </w:rPr>
      </w:pPr>
    </w:p>
    <w:p w14:paraId="51B5D71C" w14:textId="77777777" w:rsidR="00C232C5" w:rsidRDefault="00C232C5">
      <w:pPr>
        <w:rPr>
          <w:b/>
          <w:bCs/>
          <w:sz w:val="24"/>
          <w:szCs w:val="24"/>
          <w:u w:val="single"/>
        </w:rPr>
      </w:pPr>
    </w:p>
    <w:p w14:paraId="480A28F5" w14:textId="77777777" w:rsidR="00C232C5" w:rsidRDefault="00000000">
      <w:pPr>
        <w:jc w:val="center"/>
        <w:rPr>
          <w:b/>
          <w:bCs/>
          <w:u w:val="single"/>
        </w:rPr>
      </w:pPr>
      <w:r>
        <w:rPr>
          <w:b/>
          <w:bCs/>
          <w:u w:val="single"/>
        </w:rPr>
        <w:t>{{MONTH_YEAR}}</w:t>
      </w:r>
    </w:p>
    <w:p w14:paraId="48D22C66" w14:textId="77777777" w:rsidR="00C232C5" w:rsidRDefault="00C232C5">
      <w:pPr>
        <w:jc w:val="center"/>
        <w:rPr>
          <w:b/>
          <w:bCs/>
          <w:sz w:val="24"/>
          <w:szCs w:val="24"/>
          <w:u w:val="single"/>
        </w:rPr>
      </w:pPr>
    </w:p>
    <w:p w14:paraId="41FE2663" w14:textId="77777777" w:rsidR="00C232C5" w:rsidRDefault="00C232C5">
      <w:pPr>
        <w:jc w:val="center"/>
        <w:rPr>
          <w:b/>
          <w:bCs/>
          <w:sz w:val="24"/>
          <w:szCs w:val="24"/>
          <w:u w:val="single"/>
        </w:rPr>
      </w:pPr>
    </w:p>
    <w:p w14:paraId="4E137BEE" w14:textId="77777777" w:rsidR="00C232C5" w:rsidRDefault="00C232C5">
      <w:pPr>
        <w:jc w:val="center"/>
        <w:rPr>
          <w:b/>
          <w:bCs/>
          <w:sz w:val="24"/>
          <w:szCs w:val="24"/>
          <w:u w:val="single"/>
        </w:rPr>
      </w:pPr>
    </w:p>
    <w:p w14:paraId="5C863CBD" w14:textId="77777777" w:rsidR="00C232C5" w:rsidRDefault="00C232C5">
      <w:pPr>
        <w:jc w:val="center"/>
        <w:rPr>
          <w:b/>
          <w:bCs/>
          <w:sz w:val="24"/>
          <w:szCs w:val="24"/>
          <w:u w:val="single"/>
        </w:rPr>
      </w:pPr>
    </w:p>
    <w:p w14:paraId="24D5125A" w14:textId="77777777" w:rsidR="00C232C5" w:rsidRDefault="00C232C5">
      <w:pPr>
        <w:jc w:val="center"/>
        <w:rPr>
          <w:b/>
          <w:bCs/>
          <w:sz w:val="24"/>
          <w:szCs w:val="24"/>
          <w:u w:val="single"/>
        </w:rPr>
      </w:pPr>
    </w:p>
    <w:p w14:paraId="1D2DCB8F" w14:textId="77777777" w:rsidR="00C232C5" w:rsidRDefault="00C232C5">
      <w:pPr>
        <w:jc w:val="center"/>
        <w:rPr>
          <w:b/>
          <w:bCs/>
          <w:sz w:val="24"/>
          <w:szCs w:val="24"/>
          <w:u w:val="single"/>
        </w:rPr>
      </w:pPr>
    </w:p>
    <w:p w14:paraId="00E6DDA8" w14:textId="77777777" w:rsidR="00C232C5" w:rsidRDefault="00C232C5">
      <w:pPr>
        <w:rPr>
          <w:b/>
          <w:bCs/>
          <w:sz w:val="24"/>
          <w:szCs w:val="24"/>
          <w:u w:val="single"/>
        </w:rPr>
      </w:pPr>
    </w:p>
    <w:p w14:paraId="33D22C0E" w14:textId="77777777" w:rsidR="00C232C5" w:rsidRDefault="00C232C5">
      <w:pPr>
        <w:rPr>
          <w:b/>
          <w:bCs/>
          <w:sz w:val="24"/>
          <w:szCs w:val="24"/>
          <w:u w:val="single"/>
        </w:rPr>
      </w:pPr>
    </w:p>
    <w:p w14:paraId="20F0ED81" w14:textId="77777777" w:rsidR="00C232C5" w:rsidRDefault="00C232C5">
      <w:pPr>
        <w:rPr>
          <w:b/>
          <w:bCs/>
          <w:sz w:val="24"/>
          <w:szCs w:val="24"/>
          <w:u w:val="single"/>
        </w:rPr>
      </w:pPr>
    </w:p>
    <w:p w14:paraId="55D439BA" w14:textId="77777777" w:rsidR="00C232C5" w:rsidRDefault="00C232C5">
      <w:pPr>
        <w:jc w:val="center"/>
        <w:rPr>
          <w:b/>
          <w:bCs/>
          <w:sz w:val="24"/>
          <w:szCs w:val="24"/>
          <w:u w:val="single"/>
        </w:rPr>
      </w:pPr>
    </w:p>
    <w:p w14:paraId="49B77E2E" w14:textId="77777777" w:rsidR="00C232C5" w:rsidRDefault="00000000">
      <w:pPr>
        <w:jc w:val="center"/>
        <w:rPr>
          <w:b/>
          <w:bCs/>
          <w:sz w:val="24"/>
          <w:szCs w:val="24"/>
          <w:u w:val="single"/>
        </w:rPr>
      </w:pPr>
      <w:r>
        <w:rPr>
          <w:b/>
          <w:bCs/>
          <w:sz w:val="24"/>
          <w:szCs w:val="24"/>
          <w:u w:val="single"/>
          <w:rtl/>
        </w:rPr>
        <w:t>عقد تقديم خدمات أستشارية</w:t>
      </w:r>
    </w:p>
    <w:p w14:paraId="1F70988F" w14:textId="77777777" w:rsidR="00C232C5" w:rsidRDefault="00C232C5">
      <w:pPr>
        <w:jc w:val="both"/>
        <w:rPr>
          <w:b/>
          <w:bCs/>
          <w:sz w:val="24"/>
          <w:szCs w:val="24"/>
        </w:rPr>
      </w:pPr>
    </w:p>
    <w:p w14:paraId="3D99645D" w14:textId="77777777" w:rsidR="00C232C5" w:rsidRDefault="00000000">
      <w:pPr>
        <w:jc w:val="both"/>
        <w:rPr>
          <w:b/>
          <w:bCs/>
          <w:sz w:val="24"/>
          <w:szCs w:val="24"/>
        </w:rPr>
      </w:pPr>
      <w:r>
        <w:rPr>
          <w:b/>
          <w:bCs/>
          <w:sz w:val="24"/>
          <w:szCs w:val="24"/>
          <w:rtl/>
        </w:rPr>
        <w:t xml:space="preserve">أنه في يوم  </w:t>
      </w:r>
      <w:r>
        <w:rPr>
          <w:b/>
          <w:bCs/>
          <w:sz w:val="24"/>
          <w:szCs w:val="24"/>
        </w:rPr>
        <w:t>{{AGREEMENT_DATE}}</w:t>
      </w:r>
      <w:r>
        <w:rPr>
          <w:b/>
          <w:bCs/>
          <w:sz w:val="24"/>
          <w:szCs w:val="24"/>
          <w:rtl/>
        </w:rPr>
        <w:t xml:space="preserve">   حرر بين كلاً من :</w:t>
      </w:r>
    </w:p>
    <w:p w14:paraId="40AC2963" w14:textId="77777777" w:rsidR="00C232C5" w:rsidRDefault="00C232C5">
      <w:pPr>
        <w:jc w:val="both"/>
        <w:rPr>
          <w:b/>
          <w:bCs/>
          <w:sz w:val="24"/>
          <w:szCs w:val="24"/>
        </w:rPr>
      </w:pPr>
    </w:p>
    <w:p w14:paraId="27BCA07F" w14:textId="241FC643" w:rsidR="00C232C5" w:rsidRDefault="00000000">
      <w:pPr>
        <w:jc w:val="both"/>
        <w:rPr>
          <w:b/>
          <w:bCs/>
          <w:sz w:val="24"/>
          <w:szCs w:val="24"/>
        </w:rPr>
      </w:pPr>
      <w:r>
        <w:rPr>
          <w:b/>
          <w:bCs/>
          <w:sz w:val="24"/>
          <w:szCs w:val="24"/>
          <w:u w:val="single"/>
          <w:rtl/>
        </w:rPr>
        <w:t>أولاً</w:t>
      </w:r>
      <w:r>
        <w:rPr>
          <w:b/>
          <w:bCs/>
          <w:sz w:val="24"/>
          <w:szCs w:val="24"/>
          <w:rtl/>
        </w:rPr>
        <w:t xml:space="preserve"> : شركة  </w:t>
      </w:r>
      <w:r>
        <w:rPr>
          <w:b/>
          <w:bCs/>
          <w:sz w:val="24"/>
          <w:szCs w:val="24"/>
        </w:rPr>
        <w:t xml:space="preserve"> </w:t>
      </w:r>
      <w:r>
        <w:rPr>
          <w:b/>
          <w:bCs/>
          <w:color w:val="000000"/>
          <w:sz w:val="22"/>
          <w:szCs w:val="22"/>
        </w:rPr>
        <w:t>{{CLIENT_NAME}}</w:t>
      </w:r>
      <w:r>
        <w:rPr>
          <w:b/>
          <w:bCs/>
          <w:color w:val="000000"/>
          <w:sz w:val="22"/>
          <w:szCs w:val="22"/>
        </w:rPr>
        <w:t xml:space="preserve"> </w:t>
      </w:r>
      <w:r>
        <w:rPr>
          <w:b/>
          <w:bCs/>
          <w:sz w:val="24"/>
          <w:szCs w:val="24"/>
          <w:rtl/>
        </w:rPr>
        <w:t xml:space="preserve">بموجب السجل التجارى رقم  </w:t>
      </w:r>
      <w:r>
        <w:rPr>
          <w:b/>
          <w:bCs/>
          <w:sz w:val="24"/>
          <w:szCs w:val="24"/>
          <w:rtl/>
        </w:rPr>
        <w:t>{{COMMERCIAL_REGISTRATION}}</w:t>
      </w:r>
      <w:r>
        <w:rPr>
          <w:b/>
          <w:bCs/>
          <w:sz w:val="24"/>
          <w:szCs w:val="24"/>
          <w:rtl/>
        </w:rPr>
        <w:t xml:space="preserve"> ويمثلها قانوناً </w:t>
      </w:r>
      <w:r>
        <w:rPr>
          <w:b/>
          <w:bCs/>
          <w:color w:val="000000"/>
          <w:sz w:val="22"/>
          <w:szCs w:val="22"/>
          <w:rtl/>
        </w:rPr>
        <w:t xml:space="preserve">السيد / </w:t>
      </w:r>
      <w:r>
        <w:rPr>
          <w:b/>
          <w:bCs/>
          <w:color w:val="000000"/>
          <w:sz w:val="22"/>
          <w:szCs w:val="22"/>
          <w:rtl/>
        </w:rPr>
        <w:t>{{REPRESENTATIVE_NAME}}</w:t>
      </w:r>
      <w:r>
        <w:rPr>
          <w:b/>
          <w:bCs/>
          <w:color w:val="000000"/>
          <w:sz w:val="22"/>
          <w:szCs w:val="22"/>
          <w:rtl/>
        </w:rPr>
        <w:t xml:space="preserve"> بصفته المدير الإدارى ومقرها </w:t>
      </w:r>
      <w:r>
        <w:rPr>
          <w:b/>
          <w:bCs/>
          <w:color w:val="000000"/>
          <w:sz w:val="22"/>
          <w:szCs w:val="22"/>
          <w:rtl/>
        </w:rPr>
        <w:t>{{COMPANY_ADDRESS}}</w:t>
      </w:r>
      <w:r>
        <w:rPr>
          <w:b/>
          <w:bCs/>
          <w:sz w:val="20"/>
          <w:szCs w:val="20"/>
        </w:rPr>
        <w:t xml:space="preserve"> </w:t>
      </w:r>
      <w:r>
        <w:rPr>
          <w:b/>
          <w:bCs/>
          <w:sz w:val="24"/>
          <w:szCs w:val="24"/>
          <w:rtl/>
        </w:rPr>
        <w:t>والمشار إليه فيما بعد (بالشركة)              (طرف أول)</w:t>
      </w:r>
    </w:p>
    <w:p w14:paraId="0A65E056" w14:textId="77777777" w:rsidR="00C232C5" w:rsidRDefault="00C232C5">
      <w:pPr>
        <w:jc w:val="both"/>
        <w:rPr>
          <w:b/>
          <w:bCs/>
          <w:sz w:val="24"/>
          <w:szCs w:val="24"/>
        </w:rPr>
      </w:pPr>
    </w:p>
    <w:p w14:paraId="015BFF90" w14:textId="77777777" w:rsidR="00C232C5" w:rsidRDefault="00000000">
      <w:pPr>
        <w:jc w:val="both"/>
        <w:rPr>
          <w:b/>
          <w:bCs/>
          <w:sz w:val="24"/>
          <w:szCs w:val="24"/>
        </w:rPr>
      </w:pPr>
      <w:r>
        <w:rPr>
          <w:b/>
          <w:bCs/>
          <w:sz w:val="24"/>
          <w:szCs w:val="24"/>
          <w:rtl/>
        </w:rPr>
        <w:t xml:space="preserve">ثانياً : شركة تالنت للاستشارات و التدريب بموجب السجل التجارى رقم 14449 ويمثلها قانوناً السيد / احمد طارق محمد الدرقاوي ومقرها 46 شارع احمد الزمر - مدينة نصر - محافظة القاهرة - مصر.                           </w:t>
      </w:r>
    </w:p>
    <w:p w14:paraId="4167F341" w14:textId="77777777" w:rsidR="00C232C5" w:rsidRDefault="00000000">
      <w:pPr>
        <w:jc w:val="both"/>
        <w:rPr>
          <w:b/>
          <w:bCs/>
          <w:sz w:val="24"/>
          <w:szCs w:val="24"/>
        </w:rPr>
      </w:pPr>
      <w:r>
        <w:rPr>
          <w:b/>
          <w:bCs/>
          <w:sz w:val="24"/>
          <w:szCs w:val="24"/>
          <w:rtl/>
        </w:rPr>
        <w:t>والمشار إليه فيما بعد (شركة الاستشارات)                                                 (طرف ثاني)</w:t>
      </w:r>
    </w:p>
    <w:p w14:paraId="4BEBEA71" w14:textId="77777777" w:rsidR="00C232C5" w:rsidRDefault="00C232C5">
      <w:pPr>
        <w:jc w:val="both"/>
        <w:rPr>
          <w:b/>
          <w:bCs/>
          <w:sz w:val="24"/>
          <w:szCs w:val="24"/>
        </w:rPr>
      </w:pPr>
    </w:p>
    <w:p w14:paraId="348DD096" w14:textId="77777777" w:rsidR="00C232C5" w:rsidRDefault="00000000">
      <w:pPr>
        <w:jc w:val="both"/>
        <w:rPr>
          <w:b/>
          <w:bCs/>
          <w:sz w:val="24"/>
          <w:szCs w:val="24"/>
        </w:rPr>
      </w:pPr>
      <w:r>
        <w:rPr>
          <w:b/>
          <w:bCs/>
          <w:sz w:val="24"/>
          <w:szCs w:val="24"/>
          <w:rtl/>
        </w:rPr>
        <w:t xml:space="preserve">وبعد أن أقر الطرفان المتعاقدان بأهليتهما القانونية للتعاقد وخلو إرادتهما من كافة عيوب الرضا فقد أتفقا على الآتى:- </w:t>
      </w:r>
    </w:p>
    <w:p w14:paraId="3F87D4AC" w14:textId="77777777" w:rsidR="00C232C5" w:rsidRDefault="00000000">
      <w:pPr>
        <w:jc w:val="center"/>
        <w:rPr>
          <w:b/>
          <w:bCs/>
          <w:sz w:val="24"/>
          <w:szCs w:val="24"/>
          <w:u w:val="single"/>
        </w:rPr>
      </w:pPr>
      <w:r>
        <w:rPr>
          <w:b/>
          <w:bCs/>
          <w:sz w:val="24"/>
          <w:szCs w:val="24"/>
          <w:u w:val="single"/>
          <w:rtl/>
        </w:rPr>
        <w:t>تمهيـــــد</w:t>
      </w:r>
    </w:p>
    <w:p w14:paraId="58F69D94" w14:textId="77777777" w:rsidR="00C232C5" w:rsidRDefault="00C232C5">
      <w:pPr>
        <w:jc w:val="both"/>
        <w:rPr>
          <w:b/>
          <w:bCs/>
          <w:sz w:val="24"/>
          <w:szCs w:val="24"/>
        </w:rPr>
      </w:pPr>
    </w:p>
    <w:p w14:paraId="08082178" w14:textId="77777777" w:rsidR="00C232C5" w:rsidRDefault="00000000">
      <w:pPr>
        <w:jc w:val="both"/>
        <w:rPr>
          <w:b/>
          <w:bCs/>
          <w:sz w:val="24"/>
          <w:szCs w:val="24"/>
        </w:rPr>
      </w:pPr>
      <w:r>
        <w:rPr>
          <w:b/>
          <w:bCs/>
          <w:sz w:val="24"/>
          <w:szCs w:val="24"/>
          <w:rtl/>
        </w:rPr>
        <w:t xml:space="preserve">              ولما كانت شركة الاستشارات تعمل فى مجال تقديم الخدمات الأستشارية ، وحيث تلاقت رغبة الشركة الطرف الأول من التعاقد مع ا شركة الاستشارات الطرف الثاني للأستفادة من خبرات الأخير فى هذا المجال وذلك بتقديم الخدمات الأستشارية والأدارية لصالح الشركة الطرف الثاني وذلك وفقاً لنشاط الشركة .</w:t>
      </w:r>
    </w:p>
    <w:p w14:paraId="3AF89EE2" w14:textId="77777777" w:rsidR="00C232C5" w:rsidRDefault="00000000">
      <w:pPr>
        <w:jc w:val="both"/>
        <w:rPr>
          <w:b/>
          <w:bCs/>
          <w:sz w:val="24"/>
          <w:szCs w:val="24"/>
        </w:rPr>
      </w:pPr>
      <w:r>
        <w:rPr>
          <w:b/>
          <w:bCs/>
          <w:sz w:val="24"/>
          <w:szCs w:val="24"/>
        </w:rPr>
        <w:t xml:space="preserve"> </w:t>
      </w:r>
    </w:p>
    <w:p w14:paraId="6EF416F8" w14:textId="77777777" w:rsidR="00C232C5" w:rsidRDefault="00000000">
      <w:pPr>
        <w:jc w:val="center"/>
        <w:rPr>
          <w:b/>
          <w:bCs/>
          <w:sz w:val="24"/>
          <w:szCs w:val="24"/>
        </w:rPr>
      </w:pPr>
      <w:r>
        <w:rPr>
          <w:b/>
          <w:bCs/>
          <w:sz w:val="24"/>
          <w:szCs w:val="24"/>
          <w:u w:val="single"/>
          <w:rtl/>
        </w:rPr>
        <w:t>المادة (1) الغرض من العقد</w:t>
      </w:r>
      <w:r>
        <w:rPr>
          <w:b/>
          <w:bCs/>
          <w:sz w:val="24"/>
          <w:szCs w:val="24"/>
        </w:rPr>
        <w:t xml:space="preserve"> </w:t>
      </w:r>
    </w:p>
    <w:p w14:paraId="25222440" w14:textId="77777777" w:rsidR="00C232C5" w:rsidRDefault="00C232C5">
      <w:pPr>
        <w:jc w:val="both"/>
        <w:rPr>
          <w:b/>
          <w:bCs/>
          <w:sz w:val="24"/>
          <w:szCs w:val="24"/>
        </w:rPr>
      </w:pPr>
    </w:p>
    <w:p w14:paraId="29D58457" w14:textId="77777777" w:rsidR="00C232C5" w:rsidRDefault="00000000">
      <w:pPr>
        <w:jc w:val="both"/>
        <w:rPr>
          <w:b/>
          <w:bCs/>
          <w:sz w:val="24"/>
          <w:szCs w:val="24"/>
        </w:rPr>
      </w:pPr>
      <w:r>
        <w:rPr>
          <w:b/>
          <w:bCs/>
          <w:sz w:val="24"/>
          <w:szCs w:val="24"/>
          <w:rtl/>
        </w:rPr>
        <w:t>إن الغرض من هذا العقد هو القيام بالخدمات الاستشارية وفقاً لما يلي :</w:t>
      </w:r>
    </w:p>
    <w:p w14:paraId="7F42D651" w14:textId="77777777" w:rsidR="00C232C5" w:rsidRDefault="00C232C5">
      <w:pPr>
        <w:jc w:val="both"/>
        <w:rPr>
          <w:b/>
          <w:bCs/>
          <w:sz w:val="24"/>
          <w:szCs w:val="24"/>
        </w:rPr>
      </w:pPr>
    </w:p>
    <w:p w14:paraId="4224E407" w14:textId="77777777" w:rsidR="00C232C5" w:rsidRDefault="00000000">
      <w:pPr>
        <w:jc w:val="both"/>
        <w:rPr>
          <w:b/>
          <w:bCs/>
          <w:sz w:val="24"/>
          <w:szCs w:val="24"/>
        </w:rPr>
      </w:pPr>
      <w:r>
        <w:rPr>
          <w:b/>
          <w:bCs/>
          <w:sz w:val="24"/>
          <w:szCs w:val="24"/>
          <w:rtl/>
        </w:rPr>
        <w:t>1.     تقوم الشركة بموجب هذا الأتفاق بتمكين شركة الاستشارات لتوفير وتنفيذ الخدمات المنصوص عليها كالاتي، وقد وافقت شركة الاستشارات على هذا:</w:t>
      </w:r>
    </w:p>
    <w:p w14:paraId="1C4CAB19" w14:textId="77777777" w:rsidR="00C232C5" w:rsidRDefault="00C232C5">
      <w:pPr>
        <w:pBdr>
          <w:top w:val="nil"/>
          <w:left w:val="nil"/>
          <w:bottom w:val="nil"/>
          <w:right w:val="nil"/>
          <w:between w:val="nil"/>
        </w:pBdr>
        <w:rPr>
          <w:color w:val="000000"/>
          <w:sz w:val="24"/>
          <w:szCs w:val="24"/>
        </w:rPr>
      </w:pPr>
    </w:p>
    <w:p w14:paraId="444CADA8" w14:textId="77777777" w:rsidR="00C232C5" w:rsidRDefault="00000000" w:rsidP="00E51A95">
      <w:pPr>
        <w:numPr>
          <w:ilvl w:val="0"/>
          <w:numId w:val="7"/>
        </w:numPr>
        <w:pBdr>
          <w:top w:val="nil"/>
          <w:left w:val="nil"/>
          <w:bottom w:val="nil"/>
          <w:right w:val="nil"/>
          <w:between w:val="nil"/>
        </w:pBdr>
        <w:tabs>
          <w:tab w:val="left" w:pos="90"/>
          <w:tab w:val="left" w:pos="450"/>
          <w:tab w:val="left" w:pos="630"/>
        </w:tabs>
        <w:spacing w:line="276" w:lineRule="auto"/>
        <w:rPr>
          <w:b/>
          <w:bCs/>
          <w:color w:val="000000"/>
          <w:sz w:val="32"/>
          <w:szCs w:val="32"/>
        </w:rPr>
      </w:pPr>
      <w:r>
        <w:rPr>
          <w:b/>
          <w:bCs/>
          <w:color w:val="000000"/>
          <w:sz w:val="32"/>
          <w:szCs w:val="32"/>
          <w:rtl/>
        </w:rPr>
        <w:t>دور العمليات - الأنشطة الشهرية</w:t>
      </w:r>
    </w:p>
    <w:p w14:paraId="4CAEDC20" w14:textId="77777777" w:rsidR="00C232C5" w:rsidRDefault="00000000">
      <w:pPr>
        <w:widowControl w:val="0"/>
        <w:pBdr>
          <w:top w:val="nil"/>
          <w:left w:val="nil"/>
          <w:bottom w:val="nil"/>
          <w:right w:val="nil"/>
          <w:between w:val="nil"/>
        </w:pBdr>
        <w:ind w:left="1229"/>
        <w:rPr>
          <w:b/>
          <w:bCs/>
          <w:color w:val="000000"/>
          <w:sz w:val="24"/>
          <w:szCs w:val="24"/>
        </w:rPr>
      </w:pPr>
      <w:r>
        <w:rPr>
          <w:b/>
          <w:bCs/>
          <w:color w:val="000000"/>
          <w:sz w:val="24"/>
          <w:szCs w:val="24"/>
        </w:rPr>
        <w:t xml:space="preserve"> </w:t>
      </w:r>
    </w:p>
    <w:p w14:paraId="6B3F8626" w14:textId="77777777" w:rsidR="00C232C5" w:rsidRDefault="00000000">
      <w:pPr>
        <w:numPr>
          <w:ilvl w:val="0"/>
          <w:numId w:val="7"/>
        </w:numPr>
        <w:pBdr>
          <w:top w:val="nil"/>
          <w:left w:val="nil"/>
          <w:bottom w:val="nil"/>
          <w:right w:val="nil"/>
          <w:between w:val="nil"/>
        </w:pBdr>
        <w:tabs>
          <w:tab w:val="left" w:pos="90"/>
          <w:tab w:val="left" w:pos="450"/>
          <w:tab w:val="left" w:pos="630"/>
        </w:tabs>
        <w:spacing w:line="276" w:lineRule="auto"/>
        <w:rPr>
          <w:b/>
          <w:bCs/>
          <w:color w:val="000000"/>
          <w:sz w:val="24"/>
          <w:szCs w:val="24"/>
        </w:rPr>
      </w:pPr>
      <w:r>
        <w:rPr>
          <w:b/>
          <w:bCs/>
          <w:color w:val="000000"/>
          <w:sz w:val="24"/>
          <w:szCs w:val="24"/>
          <w:rtl/>
        </w:rPr>
        <w:t>دور العمليات - الأنشطة الشهرية</w:t>
      </w:r>
    </w:p>
    <w:p w14:paraId="7F0A476D" w14:textId="77777777" w:rsidR="00C232C5" w:rsidRDefault="00000000">
      <w:pPr>
        <w:widowControl w:val="0"/>
        <w:tabs>
          <w:tab w:val="left" w:pos="1901"/>
        </w:tabs>
        <w:spacing w:before="126"/>
        <w:ind w:left="630" w:hanging="450"/>
        <w:rPr>
          <w:sz w:val="24"/>
          <w:szCs w:val="24"/>
        </w:rPr>
      </w:pPr>
      <w:r>
        <w:rPr>
          <w:b/>
          <w:bCs/>
          <w:sz w:val="24"/>
          <w:szCs w:val="24"/>
        </w:rPr>
        <w:t>{{SEC:RECRUITMENT}}{{NUM:RECRUITMENT}}</w:t>
      </w:r>
      <w:r>
        <w:rPr>
          <w:sz w:val="24"/>
          <w:szCs w:val="24"/>
          <w:rtl/>
        </w:rPr>
        <w:t>. التوظيف والاختيار ((</w:t>
      </w:r>
      <w:r>
        <w:rPr>
          <w:sz w:val="24"/>
          <w:szCs w:val="24"/>
        </w:rPr>
        <w:t>{{EMPLOYEES_TO_HIRE}}</w:t>
      </w:r>
      <w:r>
        <w:rPr>
          <w:sz w:val="24"/>
          <w:szCs w:val="24"/>
          <w:rtl/>
        </w:rPr>
        <w:t xml:space="preserve"> وظيفة خلال مدة التعاقد))</w:t>
      </w:r>
    </w:p>
    <w:p w14:paraId="486328E4"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التخطيط لاحتياجات العمالة</w:t>
      </w:r>
    </w:p>
    <w:p w14:paraId="1F249C41"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تقديم الاستشارة حول الرواتب والفوائد في السوق للوظائف الشاغرة</w:t>
      </w:r>
    </w:p>
    <w:p w14:paraId="5A8B32E4"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إدارة عملية التوظيف بالكامل، بدءًا من جذب مجموعة من المتقدمين، وفحص السير الذاتية، وإجراء المقابلات، وإصدار رسائل العرض للمرشحين المقبولين</w:t>
      </w:r>
    </w:p>
    <w:p w14:paraId="292C4765"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إرسال رسائل شكر إلى المرشحين المرفوضين</w:t>
      </w:r>
    </w:p>
    <w:p w14:paraId="22BBBD1E"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تحتوي شركة تالنت 360 على مصادر متعددة عبر الإنترنت وغير متصلة، بالإضافة إلى موقع ويب مخصص للتوظيف، لمشاركة الوظائف الشاغرة.</w:t>
      </w:r>
    </w:p>
    <w:p w14:paraId="1752F00F" w14:textId="77777777" w:rsidR="00C232C5" w:rsidRDefault="00C232C5">
      <w:pPr>
        <w:widowControl w:val="0"/>
        <w:pBdr>
          <w:top w:val="none" w:sz="0" w:space="0" w:color="D9D9E3"/>
          <w:left w:val="none" w:sz="0" w:space="0" w:color="D9D9E3"/>
          <w:bottom w:val="none" w:sz="0" w:space="0" w:color="D9D9E3"/>
          <w:right w:val="none" w:sz="0" w:space="0" w:color="D9D9E3"/>
          <w:between w:val="none" w:sz="0" w:space="0" w:color="D9D9E3"/>
        </w:pBdr>
        <w:tabs>
          <w:tab w:val="left" w:pos="2021"/>
        </w:tabs>
        <w:rPr>
          <w:b/>
          <w:bCs/>
          <w:sz w:val="24"/>
          <w:szCs w:val="24"/>
        </w:rPr>
      </w:pPr>
      <w:bookmarkStart w:id="0" w:name="_heading=h.8vcn475sdvv" w:colFirst="0" w:colLast="0"/>
      <w:bookmarkEnd w:id="0"/>
    </w:p>
    <w:p w14:paraId="63D01FDA" w14:textId="77777777" w:rsidR="00C232C5" w:rsidRDefault="00000000">
      <w:pPr>
        <w:widowControl w:val="0"/>
        <w:pBdr>
          <w:top w:val="none" w:sz="0" w:space="0" w:color="D9D9E3"/>
          <w:left w:val="none" w:sz="0" w:space="0" w:color="D9D9E3"/>
          <w:bottom w:val="none" w:sz="0" w:space="0" w:color="D9D9E3"/>
          <w:right w:val="none" w:sz="0" w:space="0" w:color="D9D9E3"/>
          <w:between w:val="none" w:sz="0" w:space="0" w:color="D9D9E3"/>
        </w:pBdr>
        <w:tabs>
          <w:tab w:val="left" w:pos="2021"/>
        </w:tabs>
        <w:ind w:left="720" w:hanging="540"/>
        <w:rPr>
          <w:sz w:val="24"/>
          <w:szCs w:val="24"/>
        </w:rPr>
      </w:pPr>
      <w:r>
        <w:rPr>
          <w:sz w:val="24"/>
          <w:szCs w:val="24"/>
          <w:rtl/>
        </w:rPr>
        <w:t xml:space="preserve">{{SEC:ONBOARDING}}{{NUM:ONBOARDING}}. أعداد الموظفين الجدد</w:t>
      </w:r>
    </w:p>
    <w:p w14:paraId="4262D512" w14:textId="77777777" w:rsidR="00C232C5" w:rsidRDefault="00000000">
      <w:pPr>
        <w:widowControl w:val="0"/>
        <w:numPr>
          <w:ilvl w:val="2"/>
          <w:numId w:val="3"/>
        </w:numPr>
        <w:tabs>
          <w:tab w:val="left" w:pos="1901"/>
        </w:tabs>
        <w:spacing w:before="126"/>
        <w:rPr>
          <w:sz w:val="24"/>
          <w:szCs w:val="24"/>
        </w:rPr>
      </w:pPr>
      <w:bookmarkStart w:id="1" w:name="_heading=h.xs9pwpgkp96b" w:colFirst="0" w:colLast="0"/>
      <w:bookmarkEnd w:id="1"/>
      <w:r>
        <w:rPr>
          <w:sz w:val="24"/>
          <w:szCs w:val="24"/>
          <w:rtl/>
        </w:rPr>
        <w:t>يتم التنسيق مع أخصائي الموارد البشرية مع الأقسام الأخرى لتلبية متطلبات الموظفين الجدد.</w:t>
      </w:r>
    </w:p>
    <w:p w14:paraId="6494FC70" w14:textId="77777777" w:rsidR="00C232C5" w:rsidRDefault="00000000">
      <w:pPr>
        <w:widowControl w:val="0"/>
        <w:numPr>
          <w:ilvl w:val="2"/>
          <w:numId w:val="3"/>
        </w:numPr>
        <w:tabs>
          <w:tab w:val="left" w:pos="1901"/>
        </w:tabs>
        <w:spacing w:before="126"/>
        <w:rPr>
          <w:sz w:val="24"/>
          <w:szCs w:val="24"/>
        </w:rPr>
      </w:pPr>
      <w:r>
        <w:rPr>
          <w:sz w:val="24"/>
          <w:szCs w:val="24"/>
          <w:rtl/>
        </w:rPr>
        <w:t>يتم إعداد قائمة التوجيه لتوجيه الموظفين الجدد.</w:t>
      </w:r>
    </w:p>
    <w:p w14:paraId="42A539EA" w14:textId="77777777" w:rsidR="00C232C5" w:rsidRDefault="00000000">
      <w:pPr>
        <w:widowControl w:val="0"/>
        <w:numPr>
          <w:ilvl w:val="2"/>
          <w:numId w:val="3"/>
        </w:numPr>
        <w:tabs>
          <w:tab w:val="left" w:pos="1901"/>
        </w:tabs>
        <w:spacing w:before="126"/>
        <w:rPr>
          <w:sz w:val="24"/>
          <w:szCs w:val="24"/>
        </w:rPr>
      </w:pPr>
      <w:r>
        <w:rPr>
          <w:sz w:val="24"/>
          <w:szCs w:val="24"/>
          <w:rtl/>
        </w:rPr>
        <w:t>يُجرى جلسات توجيه من قبل أخصائي الموارد البشرية للموظفين الجدد.</w:t>
      </w:r>
    </w:p>
    <w:p w14:paraId="57ABAF0E" w14:textId="77777777" w:rsidR="00C232C5" w:rsidRDefault="00000000">
      <w:pPr>
        <w:widowControl w:val="0"/>
        <w:numPr>
          <w:ilvl w:val="2"/>
          <w:numId w:val="3"/>
        </w:numPr>
        <w:tabs>
          <w:tab w:val="left" w:pos="1901"/>
        </w:tabs>
        <w:spacing w:before="126"/>
        <w:rPr>
          <w:sz w:val="24"/>
          <w:szCs w:val="24"/>
        </w:rPr>
      </w:pPr>
      <w:r>
        <w:rPr>
          <w:sz w:val="24"/>
          <w:szCs w:val="24"/>
          <w:rtl/>
        </w:rPr>
        <w:t>اكمال الوثائق الخاصة بتوظيف الموظفين الجدد.</w:t>
      </w:r>
    </w:p>
    <w:p w14:paraId="70679F40"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52553B0E"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2AC77C00"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41ECE5C4"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38375AE8" w14:textId="77777777" w:rsidR="00C232C5" w:rsidRDefault="00000000">
      <w:pPr>
        <w:pBdr>
          <w:top w:val="nil"/>
          <w:left w:val="nil"/>
          <w:bottom w:val="nil"/>
          <w:right w:val="nil"/>
          <w:between w:val="nil"/>
        </w:pBdr>
        <w:tabs>
          <w:tab w:val="left" w:pos="90"/>
          <w:tab w:val="left" w:pos="450"/>
          <w:tab w:val="left" w:pos="630"/>
        </w:tabs>
        <w:spacing w:before="2" w:line="276" w:lineRule="auto"/>
        <w:ind w:left="450"/>
        <w:rPr>
          <w:color w:val="000000"/>
          <w:sz w:val="24"/>
          <w:szCs w:val="24"/>
        </w:rPr>
      </w:pPr>
      <w:r>
        <w:rPr>
          <w:color w:val="000000"/>
          <w:sz w:val="24"/>
          <w:szCs w:val="24"/>
          <w:rtl/>
        </w:rPr>
        <w:t xml:space="preserve">{{SEC:PERSONNEL}}{{NUM:PERSONNEL}}. إدارة </w:t>
      </w:r>
      <w:r>
        <w:rPr>
          <w:sz w:val="24"/>
          <w:szCs w:val="24"/>
          <w:rtl/>
        </w:rPr>
        <w:t>شئون الموظفين</w:t>
      </w:r>
    </w:p>
    <w:p w14:paraId="3EA753CB"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يدير اخصائي الموارد البشرية معلومات الموظفين والسجلات داخل المنظمة.</w:t>
      </w:r>
    </w:p>
    <w:p w14:paraId="34466099"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يحتفظ بنظام ملفات الموظفين وسجلات الحضور والإجازات.</w:t>
      </w:r>
    </w:p>
    <w:p w14:paraId="0AF49CDC"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يتعامل مع إصدار وتجديد عقود الموظفين ورسوم التأمين الاجتماعي وإصدار النماذج.</w:t>
      </w:r>
    </w:p>
    <w:p w14:paraId="65325E24"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يعمل كممثل للشركة في مكاتب التأمين الاجتماعي ومكاتب العمل ويتعامل مع أي مطالبات ضد الشركة.</w:t>
      </w:r>
    </w:p>
    <w:p w14:paraId="58526A16"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يقدم استشارات وإرشادات لأي إجراءات وسياسات شؤون الموظفين أو تنفيذ قوانين التأمين الاجتماعي والدخل.</w:t>
      </w:r>
    </w:p>
    <w:p w14:paraId="6CBCB41E"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يتعاون مع الإدارة لضمان الامتثال لقوانين التوظيف واللوائح.</w:t>
      </w:r>
    </w:p>
    <w:p w14:paraId="1E56D2D8" w14:textId="77777777" w:rsidR="00C232C5" w:rsidRDefault="00C232C5">
      <w:pPr>
        <w:widowControl w:val="0"/>
        <w:pBdr>
          <w:top w:val="nil"/>
          <w:left w:val="nil"/>
          <w:bottom w:val="nil"/>
          <w:right w:val="nil"/>
          <w:between w:val="nil"/>
        </w:pBdr>
        <w:tabs>
          <w:tab w:val="right" w:pos="90"/>
        </w:tabs>
        <w:rPr>
          <w:color w:val="000000"/>
          <w:sz w:val="24"/>
          <w:szCs w:val="24"/>
        </w:rPr>
      </w:pPr>
    </w:p>
    <w:p w14:paraId="03E36A56" w14:textId="77777777" w:rsidR="00C232C5" w:rsidRDefault="00000000">
      <w:pPr>
        <w:widowControl w:val="0"/>
        <w:pBdr>
          <w:top w:val="nil"/>
          <w:left w:val="nil"/>
          <w:bottom w:val="nil"/>
          <w:right w:val="nil"/>
          <w:between w:val="nil"/>
        </w:pBdr>
        <w:ind w:left="599" w:hanging="270"/>
        <w:rPr>
          <w:color w:val="000000"/>
          <w:sz w:val="24"/>
          <w:szCs w:val="24"/>
        </w:rPr>
      </w:pPr>
      <w:r>
        <w:rPr>
          <w:b/>
          <w:bCs/>
          <w:color w:val="000000"/>
          <w:sz w:val="24"/>
          <w:szCs w:val="24"/>
        </w:rPr>
        <w:t>{{SEC:COMPENSATION}}{{NUM:COMPENSATION}}</w:t>
      </w:r>
      <w:r>
        <w:rPr>
          <w:color w:val="000000"/>
          <w:sz w:val="24"/>
          <w:szCs w:val="24"/>
          <w:rtl/>
        </w:rPr>
        <w:t>.  إدارة التعويضات</w:t>
      </w:r>
    </w:p>
    <w:p w14:paraId="46730BC1" w14:textId="77777777" w:rsidR="00C232C5" w:rsidRDefault="00000000">
      <w:pPr>
        <w:widowControl w:val="0"/>
        <w:numPr>
          <w:ilvl w:val="0"/>
          <w:numId w:val="4"/>
        </w:numPr>
        <w:pBdr>
          <w:top w:val="nil"/>
          <w:left w:val="nil"/>
          <w:bottom w:val="nil"/>
          <w:right w:val="nil"/>
          <w:between w:val="nil"/>
        </w:pBdr>
        <w:spacing w:line="276" w:lineRule="auto"/>
        <w:rPr>
          <w:color w:val="000000"/>
          <w:sz w:val="24"/>
          <w:szCs w:val="24"/>
        </w:rPr>
      </w:pPr>
      <w:r>
        <w:rPr>
          <w:color w:val="000000"/>
          <w:sz w:val="24"/>
          <w:szCs w:val="24"/>
          <w:rtl/>
        </w:rPr>
        <w:t>يخطط اخصائي الموارد البشرية وينظم عملية مدفوعات الموظفين.</w:t>
      </w:r>
    </w:p>
    <w:p w14:paraId="4696D2E4" w14:textId="77777777" w:rsidR="00C232C5" w:rsidRDefault="00000000">
      <w:pPr>
        <w:widowControl w:val="0"/>
        <w:numPr>
          <w:ilvl w:val="0"/>
          <w:numId w:val="4"/>
        </w:numPr>
        <w:pBdr>
          <w:top w:val="nil"/>
          <w:left w:val="nil"/>
          <w:bottom w:val="nil"/>
          <w:right w:val="nil"/>
          <w:between w:val="nil"/>
        </w:pBdr>
        <w:spacing w:line="276" w:lineRule="auto"/>
        <w:rPr>
          <w:color w:val="000000"/>
          <w:sz w:val="24"/>
          <w:szCs w:val="24"/>
        </w:rPr>
      </w:pPr>
      <w:r>
        <w:rPr>
          <w:color w:val="000000"/>
          <w:sz w:val="24"/>
          <w:szCs w:val="24"/>
          <w:rtl/>
        </w:rPr>
        <w:t xml:space="preserve">يتحمل مستشار الموارد البشرية مسؤولية حساب الرواتب الشهرية، بما في ذلك البدلات والمصاريف، ويطبق الخصومات اللازمة وسياسات العمل الإضافي. </w:t>
      </w:r>
    </w:p>
    <w:p w14:paraId="23253E43" w14:textId="77777777" w:rsidR="00C232C5" w:rsidRDefault="00000000">
      <w:pPr>
        <w:widowControl w:val="0"/>
        <w:numPr>
          <w:ilvl w:val="0"/>
          <w:numId w:val="4"/>
        </w:numPr>
        <w:pBdr>
          <w:top w:val="nil"/>
          <w:left w:val="nil"/>
          <w:bottom w:val="nil"/>
          <w:right w:val="nil"/>
          <w:between w:val="nil"/>
        </w:pBdr>
        <w:spacing w:line="276" w:lineRule="auto"/>
        <w:rPr>
          <w:color w:val="000000"/>
          <w:sz w:val="24"/>
          <w:szCs w:val="24"/>
        </w:rPr>
      </w:pPr>
      <w:r>
        <w:rPr>
          <w:color w:val="000000"/>
          <w:sz w:val="24"/>
          <w:szCs w:val="24"/>
          <w:rtl/>
        </w:rPr>
        <w:t>يعد تقارير ضريبة الدخل ويحدث القوانين.</w:t>
        <w:tab/>
      </w:r>
    </w:p>
    <w:p w14:paraId="66D2441D" w14:textId="77777777" w:rsidR="00C232C5" w:rsidRDefault="00000000">
      <w:pPr>
        <w:widowControl w:val="0"/>
        <w:ind w:left="599" w:hanging="270"/>
        <w:rPr>
          <w:sz w:val="24"/>
          <w:szCs w:val="24"/>
        </w:rPr>
      </w:pPr>
      <w:r>
        <w:rPr>
          <w:b/>
          <w:bCs/>
          <w:sz w:val="24"/>
          <w:szCs w:val="24"/>
        </w:rPr>
        <w:t>{{SEC:BENEFITS}}{{NUM:BENEFITS}}</w:t>
      </w:r>
      <w:r>
        <w:rPr>
          <w:sz w:val="24"/>
          <w:szCs w:val="24"/>
        </w:rPr>
        <w:t xml:space="preserve">. </w:t>
      </w:r>
      <w:r>
        <w:rPr>
          <w:rtl/>
        </w:rPr>
        <w:t>إدارة المزايا</w:t>
      </w:r>
    </w:p>
    <w:p w14:paraId="2B8BFA15"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إنشاء وإدارة برنامج المزايا للموظفين ضمن ميزانية معينة</w:t>
      </w:r>
    </w:p>
    <w:p w14:paraId="3405C089"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إدارة برنامج التأمين الطبي والمطالبات للموظفين</w:t>
      </w:r>
    </w:p>
    <w:p w14:paraId="5BB8177E"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إدارة المزايا المالية وغير المالية للموظفين</w:t>
      </w:r>
    </w:p>
    <w:p w14:paraId="406A20CE" w14:textId="77777777" w:rsidR="00C232C5" w:rsidRDefault="00C232C5">
      <w:pPr>
        <w:widowControl w:val="0"/>
        <w:pBdr>
          <w:top w:val="nil"/>
          <w:left w:val="nil"/>
          <w:bottom w:val="nil"/>
          <w:right w:val="nil"/>
          <w:between w:val="nil"/>
        </w:pBdr>
        <w:spacing w:line="276" w:lineRule="auto"/>
        <w:ind w:left="1080"/>
        <w:rPr>
          <w:sz w:val="24"/>
          <w:szCs w:val="24"/>
        </w:rPr>
      </w:pPr>
    </w:p>
    <w:p w14:paraId="4279451E" w14:textId="77777777" w:rsidR="00C232C5" w:rsidRDefault="00000000">
      <w:pPr>
        <w:widowControl w:val="0"/>
        <w:pBdr>
          <w:top w:val="nil"/>
          <w:left w:val="nil"/>
          <w:bottom w:val="nil"/>
          <w:right w:val="nil"/>
          <w:between w:val="nil"/>
        </w:pBdr>
        <w:ind w:firstLine="329"/>
        <w:rPr>
          <w:rFonts w:ascii="Calibri" w:eastAsia="Calibri" w:hAnsi="Calibri" w:cs="Calibri"/>
          <w:color w:val="000000"/>
        </w:rPr>
      </w:pPr>
      <w:r>
        <w:rPr>
          <w:b/>
          <w:bCs/>
          <w:sz w:val="24"/>
          <w:szCs w:val="24"/>
        </w:rPr>
        <w:t>{{SEC:PERFORMANCE}}{{NUM:PERFORMANCE}}</w:t>
      </w:r>
      <w:r>
        <w:rPr>
          <w:rtl/>
        </w:rPr>
        <w:t>. إدارة الأداء</w:t>
      </w:r>
    </w:p>
    <w:p w14:paraId="415D7846"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تقييمات ربع سنوية وشهرية ويقدم تقارير حول مجالات التطوير</w:t>
      </w:r>
    </w:p>
    <w:p w14:paraId="39DBF03E"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بإنشاء وإدارة برامج تقييم الأداء وإدارة الأداء وتطوير الوظائف</w:t>
      </w:r>
    </w:p>
    <w:p w14:paraId="459C5A0F"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تقييمات وتحليل الفجوة في مهارات الموظفين والتدريب</w:t>
      </w:r>
    </w:p>
    <w:p w14:paraId="1A37BBA2"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استطلاعات حول رضا الموظفين ومشاركتهم</w:t>
      </w:r>
    </w:p>
    <w:p w14:paraId="6725E295"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بإعداد وتحديث تقارير تتبع الأداء</w:t>
      </w:r>
    </w:p>
    <w:p w14:paraId="337258D4"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مقابلات خروج للموظفين وتقديم ملاحظات للإدارة حول الاتجاهات والمجالات المحتملة للتحسين.</w:t>
      </w:r>
      <w:r>
        <w:rPr>
          <w:color w:val="000000"/>
          <w:sz w:val="24"/>
          <w:szCs w:val="24"/>
        </w:rPr>
        <w:tab/>
      </w:r>
    </w:p>
    <w:p w14:paraId="44C689AB" w14:textId="77777777" w:rsidR="00C232C5" w:rsidRDefault="00C232C5">
      <w:pPr>
        <w:widowControl w:val="0"/>
        <w:pBdr>
          <w:top w:val="nil"/>
          <w:left w:val="nil"/>
          <w:bottom w:val="nil"/>
          <w:right w:val="nil"/>
          <w:between w:val="nil"/>
        </w:pBdr>
        <w:rPr>
          <w:color w:val="000000"/>
          <w:sz w:val="24"/>
          <w:szCs w:val="24"/>
          <w:highlight w:val="white"/>
        </w:rPr>
      </w:pPr>
    </w:p>
    <w:p w14:paraId="0F9C37FF" w14:textId="77777777" w:rsidR="00C232C5" w:rsidRDefault="00000000">
      <w:pPr>
        <w:widowControl w:val="0"/>
        <w:pBdr>
          <w:top w:val="nil"/>
          <w:left w:val="nil"/>
          <w:bottom w:val="nil"/>
          <w:right w:val="nil"/>
          <w:between w:val="nil"/>
        </w:pBdr>
        <w:ind w:left="360"/>
        <w:rPr>
          <w:color w:val="000000"/>
          <w:sz w:val="24"/>
          <w:szCs w:val="24"/>
        </w:rPr>
      </w:pPr>
      <w:r>
        <w:rPr>
          <w:b/>
          <w:bCs/>
          <w:sz w:val="24"/>
          <w:szCs w:val="24"/>
        </w:rPr>
        <w:t>{{SEC:RELATIONS}}{{NUM:RELATIONS}}</w:t>
      </w:r>
      <w:r>
        <w:rPr>
          <w:b/>
          <w:bCs/>
          <w:color w:val="000000"/>
          <w:sz w:val="24"/>
          <w:szCs w:val="24"/>
        </w:rPr>
        <w:t xml:space="preserve">. </w:t>
      </w:r>
      <w:r>
        <w:rPr>
          <w:color w:val="000000"/>
          <w:sz w:val="24"/>
          <w:szCs w:val="24"/>
          <w:rtl/>
        </w:rPr>
        <w:t xml:space="preserve"> إدارة علاقات الموظفين</w:t>
      </w:r>
    </w:p>
    <w:p w14:paraId="771CE110"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توسيط وحل النزاعات بين الموظفين أو بين الموظفين والإدارة.</w:t>
      </w:r>
    </w:p>
    <w:p w14:paraId="29F32231"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وضع وتنفيذ سياسات وإجراءات تعزز من بيئة عمل إيجابية وتمنع المشكلات المحتملة.</w:t>
      </w:r>
    </w:p>
    <w:p w14:paraId="6F73838C"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تقديم التوجيه والدعم للموظفين في قضايا مكان العمل.</w:t>
      </w:r>
    </w:p>
    <w:p w14:paraId="3D8A7238"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إجراء تحقيقات في شكاوى الموظفين أو الحوادث واتخاذ الإجراء المناسب استنادًا إلى النتائج.</w:t>
      </w:r>
    </w:p>
    <w:p w14:paraId="034C989A"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وضع وتنفيذ برامج تعزز من بيئة عمل إيجابية، مثل برامج التقدير للموظفين، وأنشطة بناء الفريق، ومبادرات العناية بالصحة.</w:t>
      </w:r>
    </w:p>
    <w:p w14:paraId="2C86FFA6" w14:textId="77777777" w:rsidR="00C232C5" w:rsidRDefault="00C232C5">
      <w:pPr>
        <w:widowControl w:val="0"/>
        <w:pBdr>
          <w:top w:val="nil"/>
          <w:left w:val="nil"/>
          <w:bottom w:val="nil"/>
          <w:right w:val="nil"/>
          <w:between w:val="nil"/>
        </w:pBdr>
        <w:spacing w:line="276" w:lineRule="auto"/>
        <w:ind w:left="720"/>
        <w:rPr>
          <w:color w:val="000000"/>
          <w:sz w:val="24"/>
          <w:szCs w:val="24"/>
        </w:rPr>
      </w:pPr>
    </w:p>
    <w:p w14:paraId="520A4385" w14:textId="77777777" w:rsidR="00C232C5" w:rsidRDefault="00000000">
      <w:pPr>
        <w:jc w:val="both"/>
        <w:rPr>
          <w:b/>
          <w:bCs/>
          <w:sz w:val="24"/>
          <w:szCs w:val="24"/>
        </w:rPr>
      </w:pPr>
      <w:r>
        <w:rPr>
          <w:b/>
          <w:bCs/>
          <w:sz w:val="24"/>
          <w:szCs w:val="24"/>
          <w:rtl/>
        </w:rPr>
        <w:t xml:space="preserve">2.     يجب على شركة الاستشارات تنفيذ المهام والخدمات المطلوبة منها على وجه السرعة وأجتهاد وعلى مستوى عال من الكفاءة ؛ على أن تكون شركة الاستشارات تتمتع بالخبرة وعلى الشركة أمداد شركة الاستشارات بكافة المعلومات المطلوبة لتسهيل عملهم وتقديم الخدمة المطلوبة منهم . </w:t>
      </w:r>
    </w:p>
    <w:p w14:paraId="6ECD2958" w14:textId="77777777" w:rsidR="00C232C5" w:rsidRDefault="00C232C5">
      <w:pPr>
        <w:jc w:val="both"/>
        <w:rPr>
          <w:b/>
          <w:bCs/>
          <w:sz w:val="24"/>
          <w:szCs w:val="24"/>
        </w:rPr>
      </w:pPr>
    </w:p>
    <w:p w14:paraId="4FB8019D" w14:textId="77777777" w:rsidR="00C232C5" w:rsidRDefault="00000000">
      <w:pPr>
        <w:jc w:val="both"/>
        <w:rPr>
          <w:b/>
          <w:bCs/>
          <w:sz w:val="24"/>
          <w:szCs w:val="24"/>
        </w:rPr>
      </w:pPr>
      <w:r>
        <w:rPr>
          <w:b/>
          <w:bCs/>
          <w:sz w:val="24"/>
          <w:szCs w:val="24"/>
          <w:rtl/>
        </w:rPr>
        <w:t xml:space="preserve">3.     يجب على شركة الاستشارات توفير الأدوات والخدمات والوسائل الخاصة بها والتى ستمكنها من تنفيذ مهامها على أن يكون مكان تقديم الخدمة بمقر وفروع الشركة او عن بعد علي حسب الاتفاق. </w:t>
      </w:r>
    </w:p>
    <w:p w14:paraId="6122CC8F" w14:textId="77777777" w:rsidR="00C232C5" w:rsidRDefault="00C232C5">
      <w:pPr>
        <w:jc w:val="both"/>
        <w:rPr>
          <w:b/>
          <w:bCs/>
          <w:sz w:val="24"/>
          <w:szCs w:val="24"/>
        </w:rPr>
      </w:pPr>
    </w:p>
    <w:p w14:paraId="0F0E72B4" w14:textId="77777777" w:rsidR="00C232C5" w:rsidRDefault="00000000">
      <w:pPr>
        <w:jc w:val="center"/>
        <w:rPr>
          <w:b/>
          <w:bCs/>
          <w:sz w:val="24"/>
          <w:szCs w:val="24"/>
        </w:rPr>
      </w:pPr>
      <w:r>
        <w:rPr>
          <w:b/>
          <w:bCs/>
          <w:sz w:val="24"/>
          <w:szCs w:val="24"/>
          <w:u w:val="single"/>
          <w:rtl/>
        </w:rPr>
        <w:t>المادة (2) وثائق العقد</w:t>
      </w:r>
    </w:p>
    <w:p w14:paraId="38531452" w14:textId="77777777" w:rsidR="00C232C5" w:rsidRDefault="00C232C5">
      <w:pPr>
        <w:jc w:val="center"/>
        <w:rPr>
          <w:b/>
          <w:bCs/>
          <w:sz w:val="24"/>
          <w:szCs w:val="24"/>
        </w:rPr>
      </w:pPr>
    </w:p>
    <w:p w14:paraId="663F58B7" w14:textId="77777777" w:rsidR="00C232C5" w:rsidRDefault="00000000">
      <w:pPr>
        <w:jc w:val="both"/>
        <w:rPr>
          <w:b/>
          <w:bCs/>
          <w:sz w:val="24"/>
          <w:szCs w:val="24"/>
        </w:rPr>
      </w:pPr>
      <w:r>
        <w:rPr>
          <w:b/>
          <w:bCs/>
          <w:sz w:val="24"/>
          <w:szCs w:val="24"/>
          <w:rtl/>
        </w:rPr>
        <w:t>1.     يتألف هذا العقد من المستندات التالية :</w:t>
      </w:r>
    </w:p>
    <w:p w14:paraId="273B56E6" w14:textId="77777777" w:rsidR="00C232C5" w:rsidRDefault="00C232C5">
      <w:pPr>
        <w:jc w:val="both"/>
        <w:rPr>
          <w:b/>
          <w:bCs/>
          <w:sz w:val="24"/>
          <w:szCs w:val="24"/>
        </w:rPr>
      </w:pPr>
    </w:p>
    <w:p w14:paraId="2A81770B" w14:textId="77777777" w:rsidR="00C232C5" w:rsidRDefault="00000000">
      <w:pPr>
        <w:jc w:val="both"/>
        <w:rPr>
          <w:b/>
          <w:bCs/>
          <w:sz w:val="24"/>
          <w:szCs w:val="24"/>
        </w:rPr>
      </w:pPr>
      <w:r>
        <w:rPr>
          <w:b/>
          <w:bCs/>
          <w:sz w:val="24"/>
          <w:szCs w:val="24"/>
          <w:rtl/>
        </w:rPr>
        <w:t>‌أ.      وثيقة العقد الأساسية .</w:t>
      </w:r>
    </w:p>
    <w:p w14:paraId="43C0B165" w14:textId="77777777" w:rsidR="00C232C5" w:rsidRDefault="00000000">
      <w:pPr>
        <w:jc w:val="both"/>
        <w:rPr>
          <w:b/>
          <w:bCs/>
          <w:sz w:val="24"/>
          <w:szCs w:val="24"/>
        </w:rPr>
      </w:pPr>
      <w:r>
        <w:rPr>
          <w:b/>
          <w:bCs/>
          <w:sz w:val="24"/>
          <w:szCs w:val="24"/>
          <w:rtl/>
        </w:rPr>
        <w:lastRenderedPageBreak/>
        <w:t>ب.    العرض الفني و المالي</w:t>
      </w:r>
    </w:p>
    <w:p w14:paraId="526245B5" w14:textId="77777777" w:rsidR="00C232C5" w:rsidRDefault="00C232C5">
      <w:pPr>
        <w:jc w:val="both"/>
        <w:rPr>
          <w:b/>
          <w:bCs/>
          <w:sz w:val="24"/>
          <w:szCs w:val="24"/>
        </w:rPr>
      </w:pPr>
    </w:p>
    <w:p w14:paraId="1F191EAD" w14:textId="77777777" w:rsidR="00C232C5" w:rsidRDefault="00000000">
      <w:pPr>
        <w:jc w:val="both"/>
        <w:rPr>
          <w:b/>
          <w:bCs/>
          <w:sz w:val="24"/>
          <w:szCs w:val="24"/>
        </w:rPr>
      </w:pPr>
      <w:r>
        <w:rPr>
          <w:b/>
          <w:bCs/>
          <w:sz w:val="24"/>
          <w:szCs w:val="24"/>
          <w:rtl/>
        </w:rPr>
        <w:t>2. تشكل هذه المستندات وحدة متكاملة ويعتبر كل مستند جزءاً لا يتجزأ من هذا العقد بحيث تفسر هذه المستندات المذكورة أعلاه وتتمم بعضها بعضاً .</w:t>
      </w:r>
    </w:p>
    <w:p w14:paraId="21BA983C" w14:textId="77777777" w:rsidR="00C232C5" w:rsidRDefault="00C232C5">
      <w:pPr>
        <w:jc w:val="both"/>
        <w:rPr>
          <w:b/>
          <w:bCs/>
          <w:sz w:val="24"/>
          <w:szCs w:val="24"/>
        </w:rPr>
      </w:pPr>
    </w:p>
    <w:p w14:paraId="0E6EF0EB" w14:textId="77777777" w:rsidR="00C232C5" w:rsidRDefault="00C232C5">
      <w:pPr>
        <w:jc w:val="both"/>
        <w:rPr>
          <w:b/>
          <w:bCs/>
          <w:sz w:val="24"/>
          <w:szCs w:val="24"/>
        </w:rPr>
      </w:pPr>
    </w:p>
    <w:p w14:paraId="511D26E9" w14:textId="77777777" w:rsidR="00C232C5" w:rsidRDefault="00000000">
      <w:pPr>
        <w:jc w:val="center"/>
        <w:rPr>
          <w:b/>
          <w:bCs/>
          <w:sz w:val="24"/>
          <w:szCs w:val="24"/>
        </w:rPr>
      </w:pPr>
      <w:r>
        <w:rPr>
          <w:b/>
          <w:bCs/>
          <w:sz w:val="24"/>
          <w:szCs w:val="24"/>
          <w:u w:val="single"/>
          <w:rtl/>
        </w:rPr>
        <w:t>المادة (3) مدة العقد</w:t>
      </w:r>
      <w:r>
        <w:rPr>
          <w:b/>
          <w:bCs/>
          <w:sz w:val="24"/>
          <w:szCs w:val="24"/>
        </w:rPr>
        <w:t xml:space="preserve"> </w:t>
      </w:r>
    </w:p>
    <w:p w14:paraId="666A93AE" w14:textId="77777777" w:rsidR="00C232C5" w:rsidRDefault="00C232C5">
      <w:pPr>
        <w:jc w:val="both"/>
        <w:rPr>
          <w:b/>
          <w:bCs/>
          <w:sz w:val="24"/>
          <w:szCs w:val="24"/>
        </w:rPr>
      </w:pPr>
    </w:p>
    <w:p w14:paraId="21B06EA7" w14:textId="77777777" w:rsidR="00C232C5" w:rsidRDefault="00000000">
      <w:pPr>
        <w:jc w:val="both"/>
        <w:rPr>
          <w:b/>
          <w:bCs/>
          <w:sz w:val="24"/>
          <w:szCs w:val="24"/>
        </w:rPr>
      </w:pPr>
      <w:r>
        <w:rPr>
          <w:b/>
          <w:bCs/>
          <w:sz w:val="24"/>
          <w:szCs w:val="24"/>
          <w:rtl/>
        </w:rPr>
        <w:t>1. تتعهد شركة الاستشارات بتنفيذ جميع الإعمال المبينة في العقد وذلك خلال مدة (</w:t>
      </w:r>
      <w:r>
        <w:rPr>
          <w:b/>
          <w:bCs/>
          <w:sz w:val="24"/>
          <w:szCs w:val="24"/>
          <w:rtl/>
        </w:rPr>
        <w:t>{{CONTRACT_DURATION_TEXT}}</w:t>
      </w:r>
      <w:r>
        <w:rPr>
          <w:b/>
          <w:bCs/>
          <w:sz w:val="24"/>
          <w:szCs w:val="24"/>
          <w:rtl/>
        </w:rPr>
        <w:t xml:space="preserve">) وتسري هذه المدة اعتباراً من تاريخ توقيع هذا العقد </w:t>
      </w:r>
      <w:r>
        <w:rPr>
          <w:b/>
          <w:bCs/>
          <w:sz w:val="24"/>
          <w:szCs w:val="24"/>
          <w:rtl/>
        </w:rPr>
        <w:t>{{START_DATE}}  حتى {{END_DATE}}</w:t>
      </w:r>
    </w:p>
    <w:p w14:paraId="0891BA7D" w14:textId="77777777" w:rsidR="00C232C5" w:rsidRDefault="00C232C5">
      <w:pPr>
        <w:jc w:val="both"/>
        <w:rPr>
          <w:b/>
          <w:bCs/>
          <w:sz w:val="24"/>
          <w:szCs w:val="24"/>
        </w:rPr>
      </w:pPr>
    </w:p>
    <w:p w14:paraId="59ABFB44" w14:textId="77777777" w:rsidR="00C232C5" w:rsidRDefault="00000000">
      <w:pPr>
        <w:jc w:val="center"/>
        <w:rPr>
          <w:b/>
          <w:bCs/>
          <w:sz w:val="24"/>
          <w:szCs w:val="24"/>
          <w:u w:val="single"/>
        </w:rPr>
      </w:pPr>
      <w:r>
        <w:rPr>
          <w:b/>
          <w:bCs/>
          <w:sz w:val="24"/>
          <w:szCs w:val="24"/>
          <w:u w:val="single"/>
          <w:rtl/>
        </w:rPr>
        <w:t xml:space="preserve">المادة (4) ضمان الأعمال </w:t>
      </w:r>
    </w:p>
    <w:p w14:paraId="35D33FD6" w14:textId="77777777" w:rsidR="00C232C5" w:rsidRDefault="00C232C5">
      <w:pPr>
        <w:jc w:val="both"/>
        <w:rPr>
          <w:b/>
          <w:bCs/>
          <w:sz w:val="24"/>
          <w:szCs w:val="24"/>
        </w:rPr>
      </w:pPr>
      <w:bookmarkStart w:id="2" w:name="_heading=h.5mf4hjytk455" w:colFirst="0" w:colLast="0"/>
      <w:bookmarkEnd w:id="2"/>
    </w:p>
    <w:p w14:paraId="0444D04F" w14:textId="77777777" w:rsidR="00C232C5" w:rsidRDefault="00000000">
      <w:pPr>
        <w:jc w:val="both"/>
        <w:rPr>
          <w:b/>
          <w:bCs/>
          <w:sz w:val="24"/>
          <w:szCs w:val="24"/>
        </w:rPr>
      </w:pPr>
      <w:r>
        <w:rPr>
          <w:b/>
          <w:bCs/>
          <w:sz w:val="24"/>
          <w:szCs w:val="24"/>
          <w:rtl/>
        </w:rPr>
        <w:t xml:space="preserve">    تضمن شركة الاستشارات بأن تكون (البحوث / الدراسات / الاستشارات / البرامج) مطابقة للشروط والمواصفات المتفق عليها في العقد .</w:t>
      </w:r>
    </w:p>
    <w:p w14:paraId="5EF818D3" w14:textId="77777777" w:rsidR="00C232C5" w:rsidRDefault="00C232C5">
      <w:pPr>
        <w:jc w:val="both"/>
        <w:rPr>
          <w:b/>
          <w:bCs/>
          <w:sz w:val="24"/>
          <w:szCs w:val="24"/>
        </w:rPr>
      </w:pPr>
    </w:p>
    <w:p w14:paraId="6EDD4458" w14:textId="77777777" w:rsidR="00C232C5" w:rsidRDefault="00000000">
      <w:pPr>
        <w:jc w:val="center"/>
        <w:rPr>
          <w:b/>
          <w:bCs/>
          <w:sz w:val="24"/>
          <w:szCs w:val="24"/>
        </w:rPr>
      </w:pPr>
      <w:r>
        <w:rPr>
          <w:b/>
          <w:bCs/>
          <w:sz w:val="24"/>
          <w:szCs w:val="24"/>
          <w:u w:val="single"/>
          <w:rtl/>
        </w:rPr>
        <w:t>المادة (5) قيمة العقد وطريقة الدفع</w:t>
      </w:r>
      <w:r>
        <w:rPr>
          <w:b/>
          <w:bCs/>
          <w:sz w:val="24"/>
          <w:szCs w:val="24"/>
        </w:rPr>
        <w:t xml:space="preserve"> </w:t>
      </w:r>
    </w:p>
    <w:p w14:paraId="3993E12D" w14:textId="77777777" w:rsidR="00C232C5" w:rsidRDefault="00C232C5">
      <w:pPr>
        <w:jc w:val="both"/>
        <w:rPr>
          <w:b/>
          <w:bCs/>
          <w:sz w:val="24"/>
          <w:szCs w:val="24"/>
        </w:rPr>
      </w:pPr>
    </w:p>
    <w:p w14:paraId="793242E7" w14:textId="77777777" w:rsidR="00C232C5" w:rsidRDefault="00000000">
      <w:pPr>
        <w:numPr>
          <w:ilvl w:val="0"/>
          <w:numId w:val="1"/>
        </w:numPr>
        <w:pBdr>
          <w:top w:val="nil"/>
          <w:left w:val="nil"/>
          <w:bottom w:val="nil"/>
          <w:right w:val="nil"/>
          <w:between w:val="nil"/>
        </w:pBdr>
        <w:jc w:val="both"/>
        <w:rPr>
          <w:b/>
          <w:bCs/>
          <w:color w:val="000000"/>
          <w:sz w:val="24"/>
          <w:szCs w:val="24"/>
        </w:rPr>
      </w:pPr>
      <w:r>
        <w:rPr>
          <w:b/>
          <w:bCs/>
          <w:color w:val="000000"/>
          <w:sz w:val="24"/>
          <w:szCs w:val="24"/>
          <w:rtl/>
        </w:rPr>
        <w:t xml:space="preserve">أن قيمة الرسوم نظير الخدمات المقدمة من شركة الاستشارات وذلك مقابل تنفيذه وفقاً للشروط  والمواصفات وغيرها من مستندات العقد ، وتلتزم الشركة بتسديد قيمة العقد بالطريقة الموضحة تفصيلاً كالاتي:  </w:t>
      </w:r>
    </w:p>
    <w:p w14:paraId="183D83AB" w14:textId="77777777" w:rsidR="00C232C5" w:rsidRDefault="00C232C5">
      <w:pPr>
        <w:spacing w:line="360" w:lineRule="auto"/>
        <w:rPr>
          <w:sz w:val="24"/>
          <w:szCs w:val="24"/>
          <w:u w:val="single"/>
        </w:rPr>
      </w:pPr>
    </w:p>
    <w:p w14:paraId="0AF0F265" w14:textId="77777777" w:rsidR="00C232C5" w:rsidRDefault="00000000">
      <w:pPr>
        <w:spacing w:line="360" w:lineRule="auto"/>
        <w:rPr>
          <w:sz w:val="24"/>
          <w:szCs w:val="24"/>
          <w:u w:val="single"/>
        </w:rPr>
      </w:pPr>
      <w:r>
        <w:rPr>
          <w:sz w:val="24"/>
          <w:szCs w:val="24"/>
          <w:u w:val="single"/>
          <w:rtl/>
        </w:rPr>
        <w:t>شروط نظام الدفع يجب تكون كالتالي:</w:t>
      </w:r>
    </w:p>
    <w:p w14:paraId="588FB3CE" w14:textId="77777777" w:rsidR="00C232C5" w:rsidRDefault="00000000">
      <w:pPr>
        <w:widowControl w:val="0"/>
        <w:numPr>
          <w:ilvl w:val="0"/>
          <w:numId w:val="8"/>
        </w:numPr>
        <w:pBdr>
          <w:top w:val="nil"/>
          <w:left w:val="nil"/>
          <w:bottom w:val="nil"/>
          <w:right w:val="nil"/>
          <w:between w:val="nil"/>
        </w:pBdr>
        <w:tabs>
          <w:tab w:val="left" w:pos="90"/>
          <w:tab w:val="left" w:pos="2021"/>
        </w:tabs>
        <w:spacing w:before="1" w:line="360" w:lineRule="auto"/>
        <w:rPr>
          <w:color w:val="000000"/>
        </w:rPr>
      </w:pPr>
      <w:r>
        <w:rPr>
          <w:color w:val="000000"/>
          <w:sz w:val="24"/>
          <w:szCs w:val="24"/>
          <w:rtl/>
        </w:rPr>
        <w:t>يتم دفع الرسوم الشهرية مقدًما على أساس شهري قبل المضي قدًما في ألانشطة المجدولة لكل شهر</w:t>
      </w:r>
      <w:r>
        <w:rPr>
          <w:color w:val="000000"/>
        </w:rPr>
        <w:t>.</w:t>
      </w:r>
    </w:p>
    <w:p w14:paraId="1BF1B8A2" w14:textId="77777777" w:rsidR="00C232C5" w:rsidRDefault="00000000">
      <w:pPr>
        <w:numPr>
          <w:ilvl w:val="0"/>
          <w:numId w:val="8"/>
        </w:numPr>
        <w:pBdr>
          <w:top w:val="nil"/>
          <w:left w:val="nil"/>
          <w:bottom w:val="nil"/>
          <w:right w:val="nil"/>
          <w:between w:val="nil"/>
        </w:pBdr>
        <w:tabs>
          <w:tab w:val="left" w:pos="9360"/>
        </w:tabs>
        <w:spacing w:line="276" w:lineRule="auto"/>
        <w:rPr>
          <w:color w:val="000000"/>
          <w:sz w:val="24"/>
          <w:szCs w:val="24"/>
        </w:rPr>
      </w:pPr>
      <w:r>
        <w:rPr>
          <w:color w:val="000000"/>
          <w:sz w:val="24"/>
          <w:szCs w:val="24"/>
          <w:rtl/>
        </w:rPr>
        <w:t xml:space="preserve">يتم تقسيم </w:t>
      </w:r>
      <w:r>
        <w:rPr>
          <w:sz w:val="24"/>
          <w:szCs w:val="24"/>
          <w:rtl/>
        </w:rPr>
        <w:t>الرسوم</w:t>
      </w:r>
      <w:r>
        <w:rPr>
          <w:color w:val="000000"/>
          <w:sz w:val="24"/>
          <w:szCs w:val="24"/>
        </w:rPr>
        <w:t xml:space="preserve"> </w:t>
      </w:r>
      <w:r>
        <w:rPr>
          <w:sz w:val="24"/>
          <w:szCs w:val="24"/>
          <w:rtl/>
        </w:rPr>
        <w:t>الإجمالي</w:t>
      </w:r>
      <w:r>
        <w:rPr>
          <w:color w:val="000000"/>
          <w:sz w:val="24"/>
          <w:szCs w:val="24"/>
        </w:rPr>
        <w:t xml:space="preserve"> </w:t>
      </w:r>
      <w:r>
        <w:rPr>
          <w:sz w:val="24"/>
          <w:szCs w:val="24"/>
          <w:rtl/>
        </w:rPr>
        <w:t>على</w:t>
      </w:r>
      <w:r>
        <w:rPr>
          <w:color w:val="000000"/>
          <w:sz w:val="24"/>
          <w:szCs w:val="24"/>
          <w:rtl/>
        </w:rPr>
        <w:t xml:space="preserve"> النحو التالي :</w:t>
      </w:r>
    </w:p>
    <w:p w14:paraId="2344EDAE" w14:textId="77777777" w:rsidR="00C232C5" w:rsidRDefault="00C232C5">
      <w:pPr>
        <w:pBdr>
          <w:top w:val="nil"/>
          <w:left w:val="nil"/>
          <w:bottom w:val="nil"/>
          <w:right w:val="nil"/>
          <w:between w:val="nil"/>
        </w:pBdr>
        <w:tabs>
          <w:tab w:val="left" w:pos="9360"/>
        </w:tabs>
        <w:rPr>
          <w:b/>
          <w:bCs/>
          <w:color w:val="000000"/>
          <w:sz w:val="24"/>
          <w:szCs w:val="24"/>
        </w:rPr>
      </w:pPr>
    </w:p>
    <w:tbl>
      <w:tblPr>
        <w:tblStyle w:val="a1"/>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3"/>
        <w:gridCol w:w="1207"/>
        <w:gridCol w:w="2610"/>
        <w:gridCol w:w="1530"/>
        <w:gridCol w:w="2070"/>
      </w:tblGrid>
      <w:tr w:rsidR="00C232C5" w14:paraId="3AA9CAD4" w14:textId="77777777">
        <w:trPr>
          <w:trHeight w:val="913"/>
        </w:trPr>
        <w:tc>
          <w:tcPr>
            <w:tcW w:w="2663" w:type="dxa"/>
            <w:shd w:val="clear" w:color="auto" w:fill="0D183C"/>
            <w:vAlign w:val="center"/>
          </w:tcPr>
          <w:p w14:paraId="265EE2FC" w14:textId="77777777" w:rsidR="00C232C5" w:rsidRDefault="00000000">
            <w:pPr>
              <w:widowControl w:val="0"/>
              <w:pBdr>
                <w:top w:val="nil"/>
                <w:left w:val="nil"/>
                <w:bottom w:val="nil"/>
                <w:right w:val="nil"/>
                <w:between w:val="nil"/>
              </w:pBdr>
              <w:tabs>
                <w:tab w:val="left" w:pos="90"/>
              </w:tabs>
              <w:spacing w:before="131" w:line="276" w:lineRule="auto"/>
              <w:ind w:left="90"/>
              <w:jc w:val="center"/>
              <w:rPr>
                <w:b/>
                <w:bCs/>
                <w:color w:val="FFFFFF"/>
                <w:sz w:val="24"/>
                <w:szCs w:val="24"/>
              </w:rPr>
            </w:pPr>
            <w:r>
              <w:rPr>
                <w:b/>
                <w:bCs/>
                <w:color w:val="FFFFFF"/>
                <w:sz w:val="24"/>
                <w:szCs w:val="24"/>
                <w:rtl/>
              </w:rPr>
              <w:t>التكلفة</w:t>
            </w:r>
          </w:p>
        </w:tc>
        <w:tc>
          <w:tcPr>
            <w:tcW w:w="1207" w:type="dxa"/>
            <w:shd w:val="clear" w:color="auto" w:fill="0D183C"/>
            <w:vAlign w:val="center"/>
          </w:tcPr>
          <w:p w14:paraId="2136AEEC" w14:textId="77777777" w:rsidR="00C232C5" w:rsidRDefault="00000000">
            <w:pPr>
              <w:widowControl w:val="0"/>
              <w:pBdr>
                <w:top w:val="nil"/>
                <w:left w:val="nil"/>
                <w:bottom w:val="nil"/>
                <w:right w:val="nil"/>
                <w:between w:val="nil"/>
              </w:pBdr>
              <w:tabs>
                <w:tab w:val="left" w:pos="90"/>
              </w:tabs>
              <w:spacing w:before="131" w:line="276" w:lineRule="auto"/>
              <w:ind w:left="90" w:right="83"/>
              <w:jc w:val="center"/>
              <w:rPr>
                <w:b/>
                <w:bCs/>
                <w:color w:val="FFFFFF"/>
                <w:sz w:val="24"/>
                <w:szCs w:val="24"/>
              </w:rPr>
            </w:pPr>
            <w:r>
              <w:rPr>
                <w:b/>
                <w:bCs/>
                <w:color w:val="FFFFFF"/>
                <w:sz w:val="24"/>
                <w:szCs w:val="24"/>
                <w:rtl/>
              </w:rPr>
              <w:t>المدة</w:t>
            </w:r>
          </w:p>
        </w:tc>
        <w:tc>
          <w:tcPr>
            <w:tcW w:w="2610" w:type="dxa"/>
            <w:shd w:val="clear" w:color="auto" w:fill="0D183C"/>
            <w:vAlign w:val="center"/>
          </w:tcPr>
          <w:p w14:paraId="49E15140" w14:textId="77777777" w:rsidR="00C232C5" w:rsidRDefault="00000000">
            <w:pPr>
              <w:widowControl w:val="0"/>
              <w:pBdr>
                <w:top w:val="nil"/>
                <w:left w:val="nil"/>
                <w:bottom w:val="nil"/>
                <w:right w:val="nil"/>
                <w:between w:val="nil"/>
              </w:pBdr>
              <w:tabs>
                <w:tab w:val="left" w:pos="90"/>
              </w:tabs>
              <w:spacing w:before="107" w:line="276" w:lineRule="auto"/>
              <w:ind w:left="90" w:right="399" w:firstLine="4"/>
              <w:jc w:val="center"/>
              <w:rPr>
                <w:b/>
                <w:bCs/>
                <w:color w:val="FFFFFF"/>
                <w:sz w:val="24"/>
                <w:szCs w:val="24"/>
              </w:rPr>
            </w:pPr>
            <w:r>
              <w:rPr>
                <w:b/>
                <w:bCs/>
                <w:color w:val="FFFFFF"/>
                <w:sz w:val="24"/>
                <w:szCs w:val="24"/>
                <w:rtl/>
              </w:rPr>
              <w:t>تعيين أخصائي الموارد البشرية</w:t>
            </w:r>
          </w:p>
        </w:tc>
        <w:tc>
          <w:tcPr>
            <w:tcW w:w="1530" w:type="dxa"/>
            <w:shd w:val="clear" w:color="auto" w:fill="0D183C"/>
            <w:vAlign w:val="center"/>
          </w:tcPr>
          <w:p w14:paraId="63F6E2F5" w14:textId="77777777" w:rsidR="00C232C5" w:rsidRDefault="00000000">
            <w:pPr>
              <w:widowControl w:val="0"/>
              <w:pBdr>
                <w:top w:val="nil"/>
                <w:left w:val="nil"/>
                <w:bottom w:val="nil"/>
                <w:right w:val="nil"/>
                <w:between w:val="nil"/>
              </w:pBdr>
              <w:tabs>
                <w:tab w:val="left" w:pos="90"/>
              </w:tabs>
              <w:spacing w:before="131" w:line="276" w:lineRule="auto"/>
              <w:ind w:left="90" w:right="245"/>
              <w:jc w:val="center"/>
              <w:rPr>
                <w:b/>
                <w:bCs/>
                <w:color w:val="FFFFFF"/>
                <w:sz w:val="24"/>
                <w:szCs w:val="24"/>
              </w:rPr>
            </w:pPr>
            <w:r>
              <w:rPr>
                <w:b/>
                <w:bCs/>
                <w:color w:val="FFFFFF"/>
                <w:sz w:val="24"/>
                <w:szCs w:val="24"/>
                <w:rtl/>
              </w:rPr>
              <w:t>النوع</w:t>
            </w:r>
          </w:p>
        </w:tc>
        <w:tc>
          <w:tcPr>
            <w:tcW w:w="2070" w:type="dxa"/>
            <w:shd w:val="clear" w:color="auto" w:fill="0D183C"/>
            <w:vAlign w:val="center"/>
          </w:tcPr>
          <w:p w14:paraId="116DC1A0" w14:textId="77777777" w:rsidR="00C232C5" w:rsidRDefault="00000000">
            <w:pPr>
              <w:widowControl w:val="0"/>
              <w:pBdr>
                <w:top w:val="nil"/>
                <w:left w:val="nil"/>
                <w:bottom w:val="nil"/>
                <w:right w:val="nil"/>
                <w:between w:val="nil"/>
              </w:pBdr>
              <w:tabs>
                <w:tab w:val="left" w:pos="90"/>
              </w:tabs>
              <w:spacing w:before="131" w:line="276" w:lineRule="auto"/>
              <w:ind w:left="90"/>
              <w:jc w:val="center"/>
              <w:rPr>
                <w:b/>
                <w:bCs/>
                <w:color w:val="FFFFFF"/>
                <w:sz w:val="24"/>
                <w:szCs w:val="24"/>
              </w:rPr>
            </w:pPr>
            <w:r>
              <w:rPr>
                <w:b/>
                <w:bCs/>
                <w:color w:val="FFFFFF"/>
                <w:sz w:val="24"/>
                <w:szCs w:val="24"/>
                <w:rtl/>
              </w:rPr>
              <w:t>نطاق الخدمة</w:t>
            </w:r>
          </w:p>
        </w:tc>
      </w:tr>
      <w:tr w:rsidR="00C232C5" w14:paraId="185C7DE8" w14:textId="77777777">
        <w:trPr>
          <w:trHeight w:val="1250"/>
        </w:trPr>
        <w:tc>
          <w:tcPr>
            <w:tcW w:w="2663" w:type="dxa"/>
            <w:vAlign w:val="center"/>
          </w:tcPr>
          <w:p w14:paraId="1ED6E73B" w14:textId="77777777" w:rsidR="00C232C5" w:rsidRDefault="00000000">
            <w:pPr>
              <w:widowControl w:val="0"/>
              <w:pBdr>
                <w:top w:val="nil"/>
                <w:left w:val="nil"/>
                <w:bottom w:val="nil"/>
                <w:right w:val="nil"/>
                <w:between w:val="nil"/>
              </w:pBdr>
              <w:tabs>
                <w:tab w:val="left" w:pos="90"/>
                <w:tab w:val="left" w:pos="830"/>
                <w:tab w:val="left" w:pos="831"/>
              </w:tabs>
              <w:spacing w:before="4" w:line="276" w:lineRule="auto"/>
              <w:ind w:left="89"/>
              <w:jc w:val="center"/>
              <w:rPr>
                <w:color w:val="000000"/>
              </w:rPr>
            </w:pPr>
            <w:r>
              <w:t>{{MONTHLY_FEE}}</w:t>
            </w:r>
            <w:r>
              <w:rPr>
                <w:color w:val="000000"/>
              </w:rPr>
              <w:t xml:space="preserve"> {{CURRENCY}}</w:t>
            </w:r>
          </w:p>
        </w:tc>
        <w:tc>
          <w:tcPr>
            <w:tcW w:w="1207" w:type="dxa"/>
            <w:vAlign w:val="center"/>
          </w:tcPr>
          <w:p w14:paraId="35718F76" w14:textId="77777777" w:rsidR="00C232C5" w:rsidRDefault="00000000">
            <w:pPr>
              <w:widowControl w:val="0"/>
              <w:pBdr>
                <w:top w:val="nil"/>
                <w:left w:val="nil"/>
                <w:bottom w:val="nil"/>
                <w:right w:val="nil"/>
                <w:between w:val="nil"/>
              </w:pBdr>
              <w:tabs>
                <w:tab w:val="left" w:pos="90"/>
              </w:tabs>
              <w:spacing w:before="126" w:line="276" w:lineRule="auto"/>
              <w:ind w:left="90"/>
              <w:jc w:val="center"/>
              <w:rPr>
                <w:color w:val="000000"/>
                <w:sz w:val="24"/>
                <w:szCs w:val="24"/>
              </w:rPr>
            </w:pPr>
            <w:r>
              <w:rPr>
                <w:color w:val="000000"/>
                <w:rtl/>
              </w:rPr>
              <w:t>{{CONTRACT_DURATION_TEXT}}</w:t>
            </w:r>
          </w:p>
        </w:tc>
        <w:tc>
          <w:tcPr>
            <w:tcW w:w="2610" w:type="dxa"/>
            <w:vAlign w:val="center"/>
          </w:tcPr>
          <w:p w14:paraId="60997137"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Pr>
              <w:t xml:space="preserve"> </w:t>
            </w:r>
            <w:r>
              <w:rPr>
                <w:color w:val="000000"/>
              </w:rPr>
              <w:t>{{ONSITE_VISITS_PER_WEEK}}</w:t>
            </w:r>
            <w:r>
              <w:rPr>
                <w:color w:val="000000"/>
              </w:rPr>
              <w:t xml:space="preserve"> </w:t>
            </w:r>
            <w:r>
              <w:rPr>
                <w:color w:val="000000"/>
                <w:rtl/>
              </w:rPr>
              <w:t>زيارات عمل في الاسبوع</w:t>
            </w:r>
          </w:p>
          <w:p w14:paraId="79993287"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Pr>
              <w:t>+</w:t>
            </w:r>
          </w:p>
          <w:p w14:paraId="0534664C"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tl/>
              </w:rPr>
              <w:t>دعم من فريق تالنت 360</w:t>
            </w:r>
          </w:p>
          <w:p w14:paraId="464531D3"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Pr>
              <w:t>+</w:t>
            </w:r>
          </w:p>
          <w:p w14:paraId="679538AD" w14:textId="77777777" w:rsidR="00C232C5" w:rsidRDefault="00000000">
            <w:pPr>
              <w:widowControl w:val="0"/>
              <w:pBdr>
                <w:top w:val="nil"/>
                <w:left w:val="nil"/>
                <w:bottom w:val="nil"/>
                <w:right w:val="nil"/>
                <w:between w:val="nil"/>
              </w:pBdr>
              <w:tabs>
                <w:tab w:val="left" w:pos="90"/>
              </w:tabs>
              <w:spacing w:before="126" w:line="276" w:lineRule="auto"/>
              <w:ind w:left="90"/>
              <w:jc w:val="center"/>
              <w:rPr>
                <w:color w:val="000000"/>
                <w:sz w:val="24"/>
                <w:szCs w:val="24"/>
              </w:rPr>
            </w:pPr>
            <w:r>
              <w:rPr>
                <w:color w:val="000000"/>
                <w:sz w:val="24"/>
                <w:szCs w:val="24"/>
              </w:rPr>
              <w:t>Strategic People &amp; Business Partner</w:t>
            </w:r>
          </w:p>
          <w:p w14:paraId="62AC3A8F" w14:textId="77777777" w:rsidR="00C232C5" w:rsidRDefault="00C232C5">
            <w:pPr>
              <w:widowControl w:val="0"/>
              <w:pBdr>
                <w:top w:val="nil"/>
                <w:left w:val="nil"/>
                <w:bottom w:val="nil"/>
                <w:right w:val="nil"/>
                <w:between w:val="nil"/>
              </w:pBdr>
              <w:tabs>
                <w:tab w:val="left" w:pos="90"/>
              </w:tabs>
              <w:spacing w:line="276" w:lineRule="auto"/>
              <w:ind w:left="90"/>
              <w:rPr>
                <w:color w:val="000000"/>
                <w:sz w:val="24"/>
                <w:szCs w:val="24"/>
              </w:rPr>
            </w:pPr>
          </w:p>
        </w:tc>
        <w:tc>
          <w:tcPr>
            <w:tcW w:w="1530" w:type="dxa"/>
            <w:vAlign w:val="center"/>
          </w:tcPr>
          <w:p w14:paraId="044F6781" w14:textId="77777777" w:rsidR="00C232C5" w:rsidRDefault="00000000">
            <w:pPr>
              <w:widowControl w:val="0"/>
              <w:pBdr>
                <w:top w:val="nil"/>
                <w:left w:val="nil"/>
                <w:bottom w:val="nil"/>
                <w:right w:val="nil"/>
                <w:between w:val="nil"/>
              </w:pBdr>
              <w:tabs>
                <w:tab w:val="left" w:pos="90"/>
              </w:tabs>
              <w:spacing w:before="126" w:line="276" w:lineRule="auto"/>
              <w:ind w:left="90" w:right="240"/>
              <w:jc w:val="center"/>
              <w:rPr>
                <w:color w:val="000000"/>
                <w:sz w:val="24"/>
                <w:szCs w:val="24"/>
              </w:rPr>
            </w:pPr>
            <w:r>
              <w:rPr>
                <w:color w:val="000000"/>
                <w:sz w:val="24"/>
                <w:szCs w:val="24"/>
                <w:rtl/>
              </w:rPr>
              <w:t>خدمة شهرية</w:t>
            </w:r>
          </w:p>
        </w:tc>
        <w:tc>
          <w:tcPr>
            <w:tcW w:w="2070" w:type="dxa"/>
            <w:vAlign w:val="center"/>
          </w:tcPr>
          <w:p w14:paraId="75427463" w14:textId="77777777" w:rsidR="00C232C5" w:rsidRPr="00E51A95" w:rsidRDefault="00000000">
            <w:pPr>
              <w:widowControl w:val="0"/>
              <w:jc w:val="center"/>
              <w:rPr>
                <w:color w:val="000000"/>
                <w:sz w:val="24"/>
                <w:szCs w:val="24"/>
              </w:rPr>
            </w:pPr>
            <w:r>
              <w:rPr>
                <w:color w:val="000000"/>
                <w:sz w:val="24"/>
                <w:szCs w:val="24"/>
                <w:rtl/>
              </w:rPr>
              <w:t>{{SERVICE_SCOPE_LIST_AR}}</w:t>
            </w:r>
          </w:p>
        </w:tc>
      </w:tr>
    </w:tbl>
    <w:p w14:paraId="2F56F178" w14:textId="77777777" w:rsidR="00C232C5" w:rsidRDefault="00C232C5">
      <w:pPr>
        <w:pBdr>
          <w:top w:val="nil"/>
          <w:left w:val="nil"/>
          <w:bottom w:val="nil"/>
          <w:right w:val="nil"/>
          <w:between w:val="nil"/>
        </w:pBdr>
        <w:tabs>
          <w:tab w:val="left" w:pos="9360"/>
        </w:tabs>
        <w:rPr>
          <w:b/>
          <w:bCs/>
          <w:color w:val="000000"/>
          <w:sz w:val="24"/>
          <w:szCs w:val="24"/>
        </w:rPr>
      </w:pPr>
    </w:p>
    <w:p w14:paraId="357A474F" w14:textId="77777777" w:rsidR="00C232C5" w:rsidRDefault="00000000">
      <w:pPr>
        <w:numPr>
          <w:ilvl w:val="0"/>
          <w:numId w:val="8"/>
        </w:numPr>
        <w:pBdr>
          <w:top w:val="nil"/>
          <w:left w:val="nil"/>
          <w:bottom w:val="nil"/>
          <w:right w:val="nil"/>
          <w:between w:val="nil"/>
        </w:pBdr>
        <w:rPr>
          <w:color w:val="000000"/>
        </w:rPr>
      </w:pPr>
      <w:r>
        <w:rPr>
          <w:color w:val="000000"/>
          <w:rtl/>
        </w:rPr>
        <w:t>إجمالي الرسوم لا يشمل ضريبة القيمة المضافة البالغة 14%.</w:t>
      </w:r>
    </w:p>
    <w:p w14:paraId="2F0E7CD0" w14:textId="77777777" w:rsidR="00C232C5" w:rsidRDefault="00000000">
      <w:pPr>
        <w:widowControl w:val="0"/>
        <w:numPr>
          <w:ilvl w:val="0"/>
          <w:numId w:val="8"/>
        </w:numPr>
        <w:pBdr>
          <w:top w:val="nil"/>
          <w:left w:val="nil"/>
          <w:bottom w:val="nil"/>
          <w:right w:val="nil"/>
          <w:between w:val="nil"/>
        </w:pBdr>
        <w:tabs>
          <w:tab w:val="left" w:pos="90"/>
          <w:tab w:val="left" w:pos="2021"/>
        </w:tabs>
        <w:spacing w:before="1" w:line="360" w:lineRule="auto"/>
        <w:ind w:right="924"/>
        <w:rPr>
          <w:color w:val="000000"/>
        </w:rPr>
      </w:pPr>
      <w:r>
        <w:rPr>
          <w:color w:val="000000"/>
          <w:rtl/>
        </w:rPr>
        <w:t>يتم السداد بالجنيه المصري إلى شركة تالنت 360 وإصداره إلى حساب بنكي يتم إبلاغ العميل به قبل توقيع الاتفاقية.</w:t>
      </w:r>
    </w:p>
    <w:p w14:paraId="59D70C9B" w14:textId="77777777" w:rsidR="00C232C5" w:rsidRDefault="00000000">
      <w:pPr>
        <w:jc w:val="center"/>
        <w:rPr>
          <w:b/>
          <w:bCs/>
          <w:sz w:val="24"/>
          <w:szCs w:val="24"/>
          <w:u w:val="single"/>
        </w:rPr>
      </w:pPr>
      <w:r>
        <w:rPr>
          <w:b/>
          <w:bCs/>
          <w:sz w:val="24"/>
          <w:szCs w:val="24"/>
          <w:u w:val="single"/>
          <w:rtl/>
        </w:rPr>
        <w:t xml:space="preserve">المادة (6) التنازل عن العقد </w:t>
      </w:r>
    </w:p>
    <w:p w14:paraId="2A0B765E" w14:textId="77777777" w:rsidR="00C232C5" w:rsidRDefault="00C232C5">
      <w:pPr>
        <w:jc w:val="center"/>
        <w:rPr>
          <w:b/>
          <w:bCs/>
          <w:sz w:val="24"/>
          <w:szCs w:val="24"/>
          <w:u w:val="single"/>
        </w:rPr>
      </w:pPr>
    </w:p>
    <w:p w14:paraId="14C8C8BF" w14:textId="77777777" w:rsidR="00C232C5" w:rsidRDefault="00000000">
      <w:pPr>
        <w:jc w:val="both"/>
        <w:rPr>
          <w:b/>
          <w:bCs/>
          <w:sz w:val="24"/>
          <w:szCs w:val="24"/>
        </w:rPr>
      </w:pPr>
      <w:r>
        <w:rPr>
          <w:b/>
          <w:bCs/>
          <w:sz w:val="24"/>
          <w:szCs w:val="24"/>
          <w:rtl/>
        </w:rPr>
        <w:t xml:space="preserve">   لا يحق لشركة الاستشارات التنازل عن العقد أو عن جزء منه أو عن أي ربح أو أي مصلحة تنشأ عنه وتترتب عليه بدون الحصول علي موافقة خطية مسبقة من الشركة ومع ذلك يبقي الاستشاري مسئولاً أمام الشركة بطريق التضامن مع المتنازل إليه عند تنفيذ العقد .</w:t>
      </w:r>
    </w:p>
    <w:p w14:paraId="75C9FDA2" w14:textId="77777777" w:rsidR="00C232C5" w:rsidRDefault="00000000">
      <w:pPr>
        <w:jc w:val="center"/>
        <w:rPr>
          <w:b/>
          <w:bCs/>
          <w:sz w:val="24"/>
          <w:szCs w:val="24"/>
          <w:u w:val="single"/>
        </w:rPr>
      </w:pPr>
      <w:r>
        <w:rPr>
          <w:b/>
          <w:bCs/>
          <w:sz w:val="24"/>
          <w:szCs w:val="24"/>
        </w:rPr>
        <w:t xml:space="preserve">    </w:t>
      </w:r>
      <w:r>
        <w:rPr>
          <w:b/>
          <w:bCs/>
          <w:sz w:val="24"/>
          <w:szCs w:val="24"/>
          <w:u w:val="single"/>
          <w:rtl/>
        </w:rPr>
        <w:t>المادة (7) التعاقد من الباطن</w:t>
      </w:r>
    </w:p>
    <w:p w14:paraId="61141D2C" w14:textId="77777777" w:rsidR="00C232C5" w:rsidRDefault="00C232C5">
      <w:pPr>
        <w:jc w:val="center"/>
        <w:rPr>
          <w:b/>
          <w:bCs/>
          <w:sz w:val="24"/>
          <w:szCs w:val="24"/>
        </w:rPr>
      </w:pPr>
    </w:p>
    <w:p w14:paraId="5BAFFB6C" w14:textId="77777777" w:rsidR="00C232C5" w:rsidRDefault="00000000">
      <w:pPr>
        <w:jc w:val="both"/>
        <w:rPr>
          <w:b/>
          <w:bCs/>
          <w:sz w:val="24"/>
          <w:szCs w:val="24"/>
        </w:rPr>
      </w:pPr>
      <w:r>
        <w:rPr>
          <w:b/>
          <w:bCs/>
          <w:sz w:val="24"/>
          <w:szCs w:val="24"/>
          <w:rtl/>
        </w:rPr>
        <w:lastRenderedPageBreak/>
        <w:t xml:space="preserve">            لا يحق لشركة الاستشارات أن تتعاقد من الباطن لتنفيذ الأعمال المطلوبة في محل العقد وما لم ينص علي خلاف ذلك فإنه لا يحق لشركة الاستشارات أيضاً أن تتعاقد من الباطن لتنفيذ جزء من الأعمال بدون الحصول علي موافقة خطية من الشركة علي أن هذه الموافقة لا تعفي شركة الاستشارات من المسئولية والالتزامات المترتبة عليه بموجب العقد بل تظل شركة الاستشارات مسئولاً أمام الشركة عن كل تصرف أو خطأ أو إهمال يصدر من جانب أي متعاقد معه من الباطن أو من وكلائه أو من موظفيه أو عماله.</w:t>
      </w:r>
    </w:p>
    <w:p w14:paraId="094D414B" w14:textId="77777777" w:rsidR="00C232C5" w:rsidRDefault="00C232C5">
      <w:pPr>
        <w:jc w:val="both"/>
        <w:rPr>
          <w:b/>
          <w:bCs/>
          <w:sz w:val="24"/>
          <w:szCs w:val="24"/>
        </w:rPr>
      </w:pPr>
    </w:p>
    <w:p w14:paraId="73CE92AA" w14:textId="77777777" w:rsidR="00C232C5" w:rsidRDefault="00C232C5">
      <w:pPr>
        <w:jc w:val="both"/>
        <w:rPr>
          <w:b/>
          <w:bCs/>
          <w:sz w:val="24"/>
          <w:szCs w:val="24"/>
        </w:rPr>
      </w:pPr>
    </w:p>
    <w:p w14:paraId="56DD7B58" w14:textId="77777777" w:rsidR="00C232C5" w:rsidRDefault="00000000">
      <w:pPr>
        <w:jc w:val="center"/>
        <w:rPr>
          <w:b/>
          <w:bCs/>
          <w:sz w:val="24"/>
          <w:szCs w:val="24"/>
          <w:u w:val="single"/>
        </w:rPr>
      </w:pPr>
      <w:r>
        <w:rPr>
          <w:b/>
          <w:bCs/>
          <w:sz w:val="24"/>
          <w:szCs w:val="24"/>
          <w:u w:val="single"/>
          <w:rtl/>
        </w:rPr>
        <w:t>المادة (8) نطاق العقد</w:t>
      </w:r>
    </w:p>
    <w:p w14:paraId="09D1B4EA" w14:textId="77777777" w:rsidR="00C232C5" w:rsidRDefault="00000000">
      <w:pPr>
        <w:rPr>
          <w:b/>
          <w:bCs/>
          <w:sz w:val="24"/>
          <w:szCs w:val="24"/>
        </w:rPr>
      </w:pPr>
      <w:r>
        <w:rPr>
          <w:b/>
          <w:bCs/>
          <w:sz w:val="24"/>
          <w:szCs w:val="24"/>
          <w:rtl/>
        </w:rPr>
        <w:t>يشمل العقد ما يلي :</w:t>
      </w:r>
    </w:p>
    <w:p w14:paraId="4D163598" w14:textId="77777777" w:rsidR="00C232C5" w:rsidRDefault="00C232C5">
      <w:pPr>
        <w:rPr>
          <w:b/>
          <w:bCs/>
          <w:sz w:val="24"/>
          <w:szCs w:val="24"/>
        </w:rPr>
      </w:pPr>
    </w:p>
    <w:p w14:paraId="6812F816" w14:textId="77777777" w:rsidR="00C232C5" w:rsidRDefault="00000000">
      <w:pPr>
        <w:rPr>
          <w:b/>
          <w:bCs/>
          <w:sz w:val="24"/>
          <w:szCs w:val="24"/>
        </w:rPr>
      </w:pPr>
      <w:r>
        <w:rPr>
          <w:b/>
          <w:bCs/>
          <w:sz w:val="24"/>
          <w:szCs w:val="24"/>
          <w:rtl/>
        </w:rPr>
        <w:t>يشمل العقد ما يلي :</w:t>
      </w:r>
    </w:p>
    <w:p w14:paraId="3AC4451A" w14:textId="77777777" w:rsidR="00C232C5" w:rsidRDefault="00C232C5">
      <w:pPr>
        <w:rPr>
          <w:b/>
          <w:bCs/>
          <w:sz w:val="24"/>
          <w:szCs w:val="24"/>
        </w:rPr>
      </w:pPr>
    </w:p>
    <w:p w14:paraId="169BB982" w14:textId="77777777" w:rsidR="00C232C5" w:rsidRDefault="00000000">
      <w:pPr>
        <w:rPr>
          <w:b/>
          <w:bCs/>
          <w:sz w:val="24"/>
          <w:szCs w:val="24"/>
        </w:rPr>
      </w:pPr>
      <w:r>
        <w:rPr>
          <w:b/>
          <w:bCs/>
          <w:sz w:val="24"/>
          <w:szCs w:val="24"/>
          <w:rtl/>
        </w:rPr>
        <w:t>1. تنفيذ وانجاز الخدمات الاستشارية المطلوبة .</w:t>
      </w:r>
    </w:p>
    <w:p w14:paraId="6F287981" w14:textId="77777777" w:rsidR="00C232C5" w:rsidRDefault="00000000">
      <w:pPr>
        <w:rPr>
          <w:b/>
          <w:bCs/>
          <w:sz w:val="24"/>
          <w:szCs w:val="24"/>
        </w:rPr>
      </w:pPr>
      <w:r>
        <w:rPr>
          <w:b/>
          <w:bCs/>
          <w:sz w:val="24"/>
          <w:szCs w:val="24"/>
          <w:rtl/>
        </w:rPr>
        <w:t>2. تقديم كافة الخدمات الأستشارية الموضحة تفصيلاً لتنفيذ هذا العقد .</w:t>
      </w:r>
    </w:p>
    <w:p w14:paraId="7ECA3C6D" w14:textId="77777777" w:rsidR="00C232C5" w:rsidRDefault="00000000">
      <w:pPr>
        <w:rPr>
          <w:b/>
          <w:bCs/>
          <w:sz w:val="24"/>
          <w:szCs w:val="24"/>
        </w:rPr>
      </w:pPr>
      <w:r>
        <w:rPr>
          <w:b/>
          <w:bCs/>
          <w:sz w:val="24"/>
          <w:szCs w:val="24"/>
          <w:rtl/>
        </w:rPr>
        <w:t>3. علي شركة الاستشارات متابعة تنفيذ الخدمات المكلف بها لأنجاز العمل المطلوب ، وتقديم تقرير شهرى للشركة بما تم</w:t>
      </w:r>
    </w:p>
    <w:p w14:paraId="2F7D1776" w14:textId="77777777" w:rsidR="00C232C5" w:rsidRDefault="00000000">
      <w:pPr>
        <w:rPr>
          <w:b/>
          <w:bCs/>
          <w:sz w:val="24"/>
          <w:szCs w:val="24"/>
        </w:rPr>
      </w:pPr>
      <w:r>
        <w:rPr>
          <w:b/>
          <w:bCs/>
          <w:sz w:val="24"/>
          <w:szCs w:val="24"/>
          <w:rtl/>
        </w:rPr>
        <w:t>إنجازه من أعمال خلال الشهر المنقضي .</w:t>
      </w:r>
    </w:p>
    <w:p w14:paraId="6CF9D910" w14:textId="77777777" w:rsidR="00C232C5" w:rsidRDefault="00000000">
      <w:pPr>
        <w:rPr>
          <w:b/>
          <w:bCs/>
          <w:sz w:val="24"/>
          <w:szCs w:val="24"/>
        </w:rPr>
      </w:pPr>
      <w:r>
        <w:rPr>
          <w:b/>
          <w:bCs/>
          <w:sz w:val="24"/>
          <w:szCs w:val="24"/>
          <w:rtl/>
        </w:rPr>
        <w:t>4. تقدم شركة الاستشارات خدماتها عن طريق الاستشاريين الخاصين بها علي ان تكون مواعيد العمل من الاحد الي</w:t>
      </w:r>
    </w:p>
    <w:p w14:paraId="48093ACA" w14:textId="77777777" w:rsidR="00C232C5" w:rsidRDefault="00000000">
      <w:pPr>
        <w:rPr>
          <w:b/>
          <w:bCs/>
          <w:sz w:val="24"/>
          <w:szCs w:val="24"/>
        </w:rPr>
      </w:pPr>
      <w:r>
        <w:rPr>
          <w:b/>
          <w:bCs/>
          <w:sz w:val="24"/>
          <w:szCs w:val="24"/>
          <w:rtl/>
        </w:rPr>
        <w:t>الخميس من الساعه 9 او 10 صباحا و حتي الساعة 5 او 6 بنهاية يوم العمل</w:t>
      </w:r>
    </w:p>
    <w:p w14:paraId="25213A84" w14:textId="77777777" w:rsidR="00C232C5" w:rsidRDefault="00C232C5">
      <w:pPr>
        <w:jc w:val="both"/>
        <w:rPr>
          <w:b/>
          <w:bCs/>
          <w:sz w:val="24"/>
          <w:szCs w:val="24"/>
        </w:rPr>
      </w:pPr>
    </w:p>
    <w:p w14:paraId="06CE9959" w14:textId="77777777" w:rsidR="00C232C5" w:rsidRDefault="00000000">
      <w:pPr>
        <w:jc w:val="center"/>
        <w:rPr>
          <w:b/>
          <w:bCs/>
          <w:sz w:val="24"/>
          <w:szCs w:val="24"/>
          <w:u w:val="single"/>
        </w:rPr>
      </w:pPr>
      <w:r>
        <w:rPr>
          <w:b/>
          <w:bCs/>
          <w:sz w:val="24"/>
          <w:szCs w:val="24"/>
          <w:u w:val="single"/>
          <w:rtl/>
        </w:rPr>
        <w:t>المادة (9) لغة العقد</w:t>
      </w:r>
      <w:r>
        <w:rPr>
          <w:b/>
          <w:bCs/>
          <w:sz w:val="24"/>
          <w:szCs w:val="24"/>
        </w:rPr>
        <w:t xml:space="preserve"> </w:t>
      </w:r>
    </w:p>
    <w:p w14:paraId="3EDD9212" w14:textId="77777777" w:rsidR="00C232C5" w:rsidRDefault="00000000">
      <w:pPr>
        <w:jc w:val="both"/>
        <w:rPr>
          <w:b/>
          <w:bCs/>
          <w:sz w:val="24"/>
          <w:szCs w:val="24"/>
        </w:rPr>
      </w:pPr>
      <w:r>
        <w:rPr>
          <w:b/>
          <w:bCs/>
          <w:sz w:val="24"/>
          <w:szCs w:val="24"/>
          <w:rtl/>
        </w:rPr>
        <w:t>1.  اللغة العربية هي اللغة المعتمدة في تفسير العقد وتنفيذه ومع ذلك يجوز استعمال احدي اللغات الأجنبية في كتابة العقد أو جزء منه إلي جانب اللغة العربية وإذا وجد تعارض بين النص والعربي والأجنبي يعمل بالنص العربي كما يكون الاعتماد فيما يتعلق بالمواصفات علي اللغة العربية .</w:t>
      </w:r>
    </w:p>
    <w:p w14:paraId="553992DB" w14:textId="77777777" w:rsidR="00C232C5" w:rsidRDefault="00000000">
      <w:pPr>
        <w:jc w:val="both"/>
        <w:rPr>
          <w:b/>
          <w:bCs/>
          <w:sz w:val="24"/>
          <w:szCs w:val="24"/>
        </w:rPr>
      </w:pPr>
      <w:r>
        <w:rPr>
          <w:b/>
          <w:bCs/>
          <w:sz w:val="24"/>
          <w:szCs w:val="24"/>
          <w:rtl/>
        </w:rPr>
        <w:t>2. تكون المراسلات المتعلقة بهذا العقد باللغة العربية ومع ذلك يجوز لشركة الاستشارات استعمال احدي اللغات الأجنبية ويكون النص العربي هو المعمول به عند الاختلاف .</w:t>
      </w:r>
    </w:p>
    <w:p w14:paraId="1CC3BEFE" w14:textId="77777777" w:rsidR="00C232C5" w:rsidRDefault="00C232C5">
      <w:pPr>
        <w:jc w:val="both"/>
        <w:rPr>
          <w:b/>
          <w:bCs/>
          <w:sz w:val="24"/>
          <w:szCs w:val="24"/>
        </w:rPr>
      </w:pPr>
    </w:p>
    <w:p w14:paraId="1C82CB2D" w14:textId="77777777" w:rsidR="00C232C5" w:rsidRDefault="00000000">
      <w:pPr>
        <w:jc w:val="center"/>
        <w:rPr>
          <w:b/>
          <w:bCs/>
          <w:sz w:val="24"/>
          <w:szCs w:val="24"/>
          <w:u w:val="single"/>
        </w:rPr>
      </w:pPr>
      <w:r>
        <w:rPr>
          <w:b/>
          <w:bCs/>
          <w:sz w:val="24"/>
          <w:szCs w:val="24"/>
          <w:u w:val="single"/>
          <w:rtl/>
        </w:rPr>
        <w:t>المادة (10) الالتزامات العامة</w:t>
      </w:r>
    </w:p>
    <w:p w14:paraId="60B939F7" w14:textId="77777777" w:rsidR="00C232C5" w:rsidRDefault="00000000">
      <w:pPr>
        <w:jc w:val="both"/>
        <w:rPr>
          <w:b/>
          <w:bCs/>
          <w:sz w:val="24"/>
          <w:szCs w:val="24"/>
        </w:rPr>
      </w:pPr>
      <w:r>
        <w:rPr>
          <w:b/>
          <w:bCs/>
          <w:sz w:val="24"/>
          <w:szCs w:val="24"/>
          <w:rtl/>
        </w:rPr>
        <w:t xml:space="preserve">         علي شركة الاستشارات أستخدام المهارة الفنية اللازمة طبقاً للمستويات المعترف بها عالمياً وأستخدام الأجهزة الحديثة وإتباع الطرق الحديثة والاقتصادية السريعة عند قيامه بالخدمات موضوع العقد .</w:t>
      </w:r>
    </w:p>
    <w:p w14:paraId="3CF1908C" w14:textId="77777777" w:rsidR="00C232C5" w:rsidRDefault="00C232C5">
      <w:pPr>
        <w:jc w:val="both"/>
        <w:rPr>
          <w:b/>
          <w:bCs/>
          <w:sz w:val="24"/>
          <w:szCs w:val="24"/>
        </w:rPr>
      </w:pPr>
    </w:p>
    <w:p w14:paraId="1A432035" w14:textId="77777777" w:rsidR="00C232C5" w:rsidRDefault="00000000">
      <w:pPr>
        <w:jc w:val="center"/>
        <w:rPr>
          <w:b/>
          <w:bCs/>
          <w:sz w:val="24"/>
          <w:szCs w:val="24"/>
          <w:u w:val="single"/>
        </w:rPr>
      </w:pPr>
      <w:r>
        <w:rPr>
          <w:b/>
          <w:bCs/>
          <w:sz w:val="24"/>
          <w:szCs w:val="24"/>
          <w:u w:val="single"/>
          <w:rtl/>
        </w:rPr>
        <w:t xml:space="preserve">المادة (11) </w:t>
      </w:r>
    </w:p>
    <w:p w14:paraId="1C374076" w14:textId="77777777" w:rsidR="00C232C5" w:rsidRDefault="00000000">
      <w:pPr>
        <w:jc w:val="both"/>
        <w:rPr>
          <w:b/>
          <w:bCs/>
          <w:sz w:val="24"/>
          <w:szCs w:val="24"/>
        </w:rPr>
      </w:pPr>
      <w:r>
        <w:rPr>
          <w:b/>
          <w:bCs/>
          <w:sz w:val="24"/>
          <w:szCs w:val="24"/>
          <w:rtl/>
        </w:rPr>
        <w:t xml:space="preserve">        في حالة وجود أي خطأ أو نقص في نطاق الخدمات موضوع العقد فسيقوم الاستشاري بتصحيح أو تعديل أو إعادة هذه الخدمات وذلك بدون أي مطالبة مالية إضافية .</w:t>
      </w:r>
    </w:p>
    <w:p w14:paraId="0EB0B2FB" w14:textId="77777777" w:rsidR="00C232C5" w:rsidRDefault="00000000">
      <w:pPr>
        <w:jc w:val="both"/>
        <w:rPr>
          <w:b/>
          <w:bCs/>
          <w:sz w:val="24"/>
          <w:szCs w:val="24"/>
        </w:rPr>
      </w:pPr>
      <w:r>
        <w:rPr>
          <w:b/>
          <w:bCs/>
          <w:sz w:val="24"/>
          <w:szCs w:val="24"/>
        </w:rPr>
        <w:t xml:space="preserve"> </w:t>
      </w:r>
    </w:p>
    <w:p w14:paraId="2BCEFEEF" w14:textId="77777777" w:rsidR="00C232C5" w:rsidRDefault="00000000">
      <w:pPr>
        <w:jc w:val="center"/>
        <w:rPr>
          <w:b/>
          <w:bCs/>
          <w:sz w:val="24"/>
          <w:szCs w:val="24"/>
        </w:rPr>
      </w:pPr>
      <w:r>
        <w:rPr>
          <w:b/>
          <w:bCs/>
          <w:sz w:val="24"/>
          <w:szCs w:val="24"/>
          <w:u w:val="single"/>
          <w:rtl/>
        </w:rPr>
        <w:t>المادة (12)</w:t>
      </w:r>
    </w:p>
    <w:p w14:paraId="3F16CFB2" w14:textId="77777777" w:rsidR="00C232C5" w:rsidRDefault="00000000">
      <w:pPr>
        <w:jc w:val="both"/>
        <w:rPr>
          <w:b/>
          <w:bCs/>
          <w:sz w:val="24"/>
          <w:szCs w:val="24"/>
        </w:rPr>
      </w:pPr>
      <w:r>
        <w:rPr>
          <w:b/>
          <w:bCs/>
          <w:sz w:val="24"/>
          <w:szCs w:val="24"/>
          <w:rtl/>
        </w:rPr>
        <w:t xml:space="preserve">        يحق للشركة أن تطلب إستبعاد أي اخصائي أو استشارى تري أنه غير مناسب لأداء الخدمات موضوع هذا العقد ، وأن تطلب أحلال غيره يتمتع بمستوي الكفاءة التي توافق عليها .</w:t>
      </w:r>
    </w:p>
    <w:p w14:paraId="692AB455" w14:textId="77777777" w:rsidR="00C232C5" w:rsidRDefault="00000000">
      <w:pPr>
        <w:jc w:val="both"/>
        <w:rPr>
          <w:b/>
          <w:bCs/>
          <w:sz w:val="24"/>
          <w:szCs w:val="24"/>
        </w:rPr>
      </w:pPr>
      <w:r>
        <w:rPr>
          <w:b/>
          <w:bCs/>
          <w:sz w:val="24"/>
          <w:szCs w:val="24"/>
        </w:rPr>
        <w:t xml:space="preserve">              </w:t>
      </w:r>
    </w:p>
    <w:p w14:paraId="26550476" w14:textId="77777777" w:rsidR="00C232C5" w:rsidRDefault="00000000">
      <w:pPr>
        <w:jc w:val="center"/>
        <w:rPr>
          <w:b/>
          <w:bCs/>
          <w:sz w:val="24"/>
          <w:szCs w:val="24"/>
          <w:u w:val="single"/>
        </w:rPr>
      </w:pPr>
      <w:r>
        <w:rPr>
          <w:b/>
          <w:bCs/>
          <w:sz w:val="24"/>
          <w:szCs w:val="24"/>
          <w:u w:val="single"/>
          <w:rtl/>
        </w:rPr>
        <w:t>المادة (13) برنامج العمل :</w:t>
      </w:r>
    </w:p>
    <w:p w14:paraId="2698E5B5" w14:textId="77777777" w:rsidR="00C232C5" w:rsidRDefault="00000000">
      <w:pPr>
        <w:jc w:val="both"/>
        <w:rPr>
          <w:b/>
          <w:bCs/>
          <w:sz w:val="24"/>
          <w:szCs w:val="24"/>
        </w:rPr>
      </w:pPr>
      <w:r>
        <w:rPr>
          <w:b/>
          <w:bCs/>
          <w:sz w:val="24"/>
          <w:szCs w:val="24"/>
          <w:rtl/>
        </w:rPr>
        <w:t>علي شركة الاستشارات أن يقدم برنامجاً  زمنياً يتضمن ترتيب سير العمل والطريقة التي يقترحها لتنفيذ الخدمات موضوع العقد وكذلك عليه أن يقدم عندما يطلب منه معلومات تفصيلية تتعلق بتلك الخدمات .</w:t>
      </w:r>
    </w:p>
    <w:p w14:paraId="52B10521" w14:textId="77777777" w:rsidR="00C232C5" w:rsidRDefault="00C232C5">
      <w:pPr>
        <w:jc w:val="both"/>
        <w:rPr>
          <w:b/>
          <w:bCs/>
          <w:sz w:val="24"/>
          <w:szCs w:val="24"/>
        </w:rPr>
      </w:pPr>
    </w:p>
    <w:p w14:paraId="6C1E9B8D" w14:textId="77777777" w:rsidR="00C232C5" w:rsidRDefault="00000000">
      <w:pPr>
        <w:jc w:val="center"/>
        <w:rPr>
          <w:b/>
          <w:bCs/>
          <w:sz w:val="24"/>
          <w:szCs w:val="24"/>
          <w:u w:val="single"/>
        </w:rPr>
      </w:pPr>
      <w:r>
        <w:rPr>
          <w:b/>
          <w:bCs/>
          <w:sz w:val="24"/>
          <w:szCs w:val="24"/>
          <w:u w:val="single"/>
          <w:rtl/>
        </w:rPr>
        <w:t>المادة (14) التقيد بالأنظمة والقرارات</w:t>
      </w:r>
    </w:p>
    <w:p w14:paraId="6D4264E2" w14:textId="77777777" w:rsidR="00C232C5" w:rsidRDefault="00000000">
      <w:pPr>
        <w:jc w:val="both"/>
        <w:rPr>
          <w:b/>
          <w:bCs/>
          <w:sz w:val="24"/>
          <w:szCs w:val="24"/>
        </w:rPr>
      </w:pPr>
      <w:r>
        <w:rPr>
          <w:b/>
          <w:bCs/>
          <w:sz w:val="24"/>
          <w:szCs w:val="24"/>
          <w:rtl/>
        </w:rPr>
        <w:t xml:space="preserve">    علي شركة الاستشارات أن يتقيد بالأنظمة واللوائح والقرارات الصادرة عن الشركة والتى تمثل سياسات الشركة سواء الداخلية أو الخارجية واللوائح والقرارات .  </w:t>
      </w:r>
    </w:p>
    <w:p w14:paraId="27252B43" w14:textId="77777777" w:rsidR="00C232C5" w:rsidRDefault="00C232C5">
      <w:pPr>
        <w:jc w:val="both"/>
        <w:rPr>
          <w:b/>
          <w:bCs/>
          <w:sz w:val="24"/>
          <w:szCs w:val="24"/>
        </w:rPr>
      </w:pPr>
    </w:p>
    <w:p w14:paraId="57F9783D" w14:textId="77777777" w:rsidR="00C232C5" w:rsidRDefault="00000000">
      <w:pPr>
        <w:jc w:val="center"/>
        <w:rPr>
          <w:b/>
          <w:bCs/>
          <w:sz w:val="24"/>
          <w:szCs w:val="24"/>
          <w:u w:val="single"/>
        </w:rPr>
      </w:pPr>
      <w:r>
        <w:rPr>
          <w:b/>
          <w:bCs/>
          <w:sz w:val="24"/>
          <w:szCs w:val="24"/>
          <w:u w:val="single"/>
          <w:rtl/>
        </w:rPr>
        <w:t xml:space="preserve">المادة (15) معدل تقدم سير العمل  </w:t>
      </w:r>
    </w:p>
    <w:p w14:paraId="1886A044" w14:textId="77777777" w:rsidR="00C232C5" w:rsidRDefault="00000000">
      <w:pPr>
        <w:jc w:val="both"/>
        <w:rPr>
          <w:b/>
          <w:bCs/>
          <w:sz w:val="24"/>
          <w:szCs w:val="24"/>
        </w:rPr>
      </w:pPr>
      <w:r>
        <w:rPr>
          <w:b/>
          <w:bCs/>
          <w:sz w:val="24"/>
          <w:szCs w:val="24"/>
          <w:rtl/>
        </w:rPr>
        <w:t>إذا رأت الشركة في أي وقت من الأوقات أن معدل سير العمل بطيء لدرجة لا يمكن التأكد معها بأن الأعمال سيتم انجازها في المدة المحددة لذلك فعليها أن تنذر شركة الاستشارات خطياً بالأمر وعلي شركة الاستشارات عندئذ أن تتخذ الخطوات التي تراها ضرورية لانجاز الأعمال في المدة المحددة لذلك.</w:t>
      </w:r>
    </w:p>
    <w:p w14:paraId="7FBF1DF3" w14:textId="77777777" w:rsidR="00C232C5" w:rsidRDefault="00C232C5">
      <w:pPr>
        <w:jc w:val="both"/>
        <w:rPr>
          <w:b/>
          <w:bCs/>
          <w:sz w:val="24"/>
          <w:szCs w:val="24"/>
        </w:rPr>
      </w:pPr>
    </w:p>
    <w:p w14:paraId="40C44862" w14:textId="77777777" w:rsidR="00E51A95" w:rsidRDefault="00E51A95">
      <w:pPr>
        <w:jc w:val="both"/>
        <w:rPr>
          <w:b/>
          <w:bCs/>
          <w:sz w:val="24"/>
          <w:szCs w:val="24"/>
        </w:rPr>
      </w:pPr>
    </w:p>
    <w:p w14:paraId="05996F26" w14:textId="77777777" w:rsidR="00E51A95" w:rsidRDefault="00E51A95">
      <w:pPr>
        <w:jc w:val="both"/>
        <w:rPr>
          <w:b/>
          <w:bCs/>
          <w:sz w:val="24"/>
          <w:szCs w:val="24"/>
        </w:rPr>
      </w:pPr>
    </w:p>
    <w:p w14:paraId="61ECFDE5" w14:textId="77777777" w:rsidR="00C232C5" w:rsidRDefault="00000000">
      <w:pPr>
        <w:jc w:val="center"/>
        <w:rPr>
          <w:b/>
          <w:bCs/>
          <w:sz w:val="24"/>
          <w:szCs w:val="24"/>
          <w:u w:val="single"/>
        </w:rPr>
      </w:pPr>
      <w:r>
        <w:rPr>
          <w:b/>
          <w:bCs/>
          <w:sz w:val="24"/>
          <w:szCs w:val="24"/>
          <w:u w:val="single"/>
          <w:rtl/>
        </w:rPr>
        <w:t>المادة (16) السرية</w:t>
      </w:r>
    </w:p>
    <w:p w14:paraId="5BD51587" w14:textId="77777777" w:rsidR="00C232C5" w:rsidRDefault="00000000">
      <w:pPr>
        <w:jc w:val="both"/>
        <w:rPr>
          <w:b/>
          <w:bCs/>
          <w:sz w:val="24"/>
          <w:szCs w:val="24"/>
        </w:rPr>
      </w:pPr>
      <w:r>
        <w:rPr>
          <w:b/>
          <w:bCs/>
          <w:sz w:val="24"/>
          <w:szCs w:val="24"/>
          <w:rtl/>
        </w:rPr>
        <w:t>1. تعمل الشركة و شركة الاستشارات علي المحافظة علي سرية المعلومات المتعلقة بأعمال كل منهما والتي قد حصلا عليها أو توصلا إليها نتيجة لهذا العقد ، ويقر الاستشاري كما تقر الشركة بأن كل مادة أو معلومة تخص الشركة أو الاستشاري فيما يتعلق بهذا العقد أو تنفيذه سواء كانت مقدمه من الشركة أو من الاستشاري هي بمثابة بيانات امتلاكية وسرية قد يسبب الكشف عنها للغير أو استخدام الغير لها ضرراً للشركة أو الاستشاري .</w:t>
      </w:r>
    </w:p>
    <w:p w14:paraId="18A7C5FF" w14:textId="77777777" w:rsidR="00C232C5" w:rsidRDefault="00C232C5">
      <w:pPr>
        <w:rPr>
          <w:b/>
          <w:bCs/>
          <w:sz w:val="24"/>
          <w:szCs w:val="24"/>
        </w:rPr>
      </w:pPr>
    </w:p>
    <w:p w14:paraId="776374F7" w14:textId="77777777" w:rsidR="00C232C5" w:rsidRDefault="00000000">
      <w:pPr>
        <w:jc w:val="both"/>
        <w:rPr>
          <w:b/>
          <w:bCs/>
          <w:sz w:val="24"/>
          <w:szCs w:val="24"/>
        </w:rPr>
      </w:pPr>
      <w:r>
        <w:rPr>
          <w:b/>
          <w:bCs/>
          <w:sz w:val="24"/>
          <w:szCs w:val="24"/>
          <w:rtl/>
        </w:rPr>
        <w:t>2. علي الشركة و شركة الاستشارات عدم إزالة إشعارات أو علامات السرية أو حقوق النشر أو مشابه ذلك من الكتيبات والمستندات التي قد يكونا حصلا عليهما بمناسبة تطبيق هذا العقد وعليهما كذلك تنفيذ الضوابط والاحتياطيات اللازمة أو المناسبة للوقاية من الكشف عن تلك المواد السرية للغير أو استخدامها دون ترخيص .</w:t>
      </w:r>
    </w:p>
    <w:p w14:paraId="3D8B23D0" w14:textId="77777777" w:rsidR="00C232C5" w:rsidRDefault="00C232C5">
      <w:pPr>
        <w:rPr>
          <w:b/>
          <w:bCs/>
          <w:sz w:val="24"/>
          <w:szCs w:val="24"/>
        </w:rPr>
      </w:pPr>
    </w:p>
    <w:p w14:paraId="1DE9B49D" w14:textId="77777777" w:rsidR="00C232C5" w:rsidRDefault="00000000">
      <w:pPr>
        <w:jc w:val="both"/>
        <w:rPr>
          <w:b/>
          <w:bCs/>
          <w:sz w:val="24"/>
          <w:szCs w:val="24"/>
        </w:rPr>
      </w:pPr>
      <w:r>
        <w:rPr>
          <w:b/>
          <w:bCs/>
          <w:sz w:val="24"/>
          <w:szCs w:val="24"/>
          <w:rtl/>
        </w:rPr>
        <w:t>3.     تظل أحكام السرية في هذه المادة (16) باقية ونافذة بعد انقضاء العقد أو إنهائه .</w:t>
      </w:r>
    </w:p>
    <w:p w14:paraId="29C29A8B" w14:textId="77777777" w:rsidR="00C232C5" w:rsidRDefault="00C232C5">
      <w:pPr>
        <w:rPr>
          <w:b/>
          <w:bCs/>
          <w:sz w:val="24"/>
          <w:szCs w:val="24"/>
          <w:u w:val="single"/>
        </w:rPr>
      </w:pPr>
    </w:p>
    <w:p w14:paraId="29AF801E" w14:textId="77777777" w:rsidR="00C232C5" w:rsidRDefault="00000000">
      <w:pPr>
        <w:jc w:val="center"/>
        <w:rPr>
          <w:b/>
          <w:bCs/>
          <w:sz w:val="24"/>
          <w:szCs w:val="24"/>
          <w:u w:val="single"/>
        </w:rPr>
      </w:pPr>
      <w:r>
        <w:rPr>
          <w:b/>
          <w:bCs/>
          <w:sz w:val="24"/>
          <w:szCs w:val="24"/>
          <w:u w:val="single"/>
          <w:rtl/>
        </w:rPr>
        <w:t>المادة (17)  ملكية المستندات وحقوق النشر</w:t>
      </w:r>
    </w:p>
    <w:p w14:paraId="4CD2CC86" w14:textId="77777777" w:rsidR="00C232C5" w:rsidRDefault="00C232C5">
      <w:pPr>
        <w:rPr>
          <w:b/>
          <w:bCs/>
          <w:sz w:val="24"/>
          <w:szCs w:val="24"/>
        </w:rPr>
      </w:pPr>
    </w:p>
    <w:p w14:paraId="4DFD1169" w14:textId="77777777" w:rsidR="00C232C5" w:rsidRDefault="00000000">
      <w:pPr>
        <w:jc w:val="both"/>
        <w:rPr>
          <w:b/>
          <w:bCs/>
          <w:sz w:val="24"/>
          <w:szCs w:val="24"/>
        </w:rPr>
      </w:pPr>
      <w:r>
        <w:rPr>
          <w:b/>
          <w:bCs/>
          <w:sz w:val="24"/>
          <w:szCs w:val="24"/>
          <w:rtl/>
        </w:rPr>
        <w:t>1. جميع التقارير وأوراق العمل وغير ذلك من المستندات التي تعد أو تجمع من قبل شركة الاستشارات في أثناء تنفيذ هذا العقد تصبح ملكاً للشركة .</w:t>
      </w:r>
    </w:p>
    <w:p w14:paraId="0091D618" w14:textId="77777777" w:rsidR="00C232C5" w:rsidRDefault="00C232C5">
      <w:pPr>
        <w:jc w:val="both"/>
        <w:rPr>
          <w:b/>
          <w:bCs/>
          <w:sz w:val="24"/>
          <w:szCs w:val="24"/>
        </w:rPr>
      </w:pPr>
    </w:p>
    <w:p w14:paraId="75CF0E3D" w14:textId="77777777" w:rsidR="00C232C5" w:rsidRDefault="00000000">
      <w:pPr>
        <w:jc w:val="both"/>
        <w:rPr>
          <w:b/>
          <w:bCs/>
          <w:sz w:val="24"/>
          <w:szCs w:val="24"/>
        </w:rPr>
      </w:pPr>
      <w:r>
        <w:rPr>
          <w:b/>
          <w:bCs/>
          <w:sz w:val="24"/>
          <w:szCs w:val="24"/>
          <w:rtl/>
        </w:rPr>
        <w:t>2. تتعهد الشركة بالا تقوم تحت أي ظرف من الظروف بتسويق المستندات التي تعد من قبل شركة الاستشارات .</w:t>
      </w:r>
    </w:p>
    <w:p w14:paraId="23622ADB" w14:textId="77777777" w:rsidR="00C232C5" w:rsidRDefault="00C232C5">
      <w:pPr>
        <w:jc w:val="both"/>
        <w:rPr>
          <w:b/>
          <w:bCs/>
          <w:sz w:val="24"/>
          <w:szCs w:val="24"/>
        </w:rPr>
      </w:pPr>
    </w:p>
    <w:p w14:paraId="0812D9C5" w14:textId="77777777" w:rsidR="00C232C5" w:rsidRDefault="00000000">
      <w:pPr>
        <w:jc w:val="both"/>
        <w:rPr>
          <w:b/>
          <w:bCs/>
          <w:sz w:val="24"/>
          <w:szCs w:val="24"/>
        </w:rPr>
      </w:pPr>
      <w:r>
        <w:rPr>
          <w:b/>
          <w:bCs/>
          <w:sz w:val="24"/>
          <w:szCs w:val="24"/>
          <w:rtl/>
        </w:rPr>
        <w:t>3. تنتقل ملكية كافة الأعمال المقرر أن تؤديها شركة الاستشارات بمقتضي هذا العقد إلي الشركة .</w:t>
      </w:r>
    </w:p>
    <w:p w14:paraId="5639159C" w14:textId="77777777" w:rsidR="00C232C5" w:rsidRDefault="00C232C5">
      <w:pPr>
        <w:jc w:val="both"/>
        <w:rPr>
          <w:b/>
          <w:bCs/>
          <w:sz w:val="24"/>
          <w:szCs w:val="24"/>
        </w:rPr>
      </w:pPr>
    </w:p>
    <w:p w14:paraId="66FEE09B" w14:textId="77777777" w:rsidR="00C232C5" w:rsidRDefault="00000000">
      <w:pPr>
        <w:jc w:val="both"/>
        <w:rPr>
          <w:b/>
          <w:bCs/>
          <w:sz w:val="24"/>
          <w:szCs w:val="24"/>
        </w:rPr>
      </w:pPr>
      <w:r>
        <w:rPr>
          <w:b/>
          <w:bCs/>
          <w:sz w:val="24"/>
          <w:szCs w:val="24"/>
          <w:rtl/>
        </w:rPr>
        <w:t xml:space="preserve">4. تكون شركة الاستشارات مسئولة عن ضياع أو تلف المواد أو البرامج أو المستهلكات وكافة الممتلكات الأخرى التي تتألف منها الأعمال (الخدمات) موضوع هذا العقد .. وذلك أيا كان نوعها أو طبيعتها   .        </w:t>
      </w:r>
    </w:p>
    <w:p w14:paraId="5AFB7977" w14:textId="77777777" w:rsidR="00C232C5" w:rsidRDefault="00C232C5">
      <w:pPr>
        <w:jc w:val="both"/>
        <w:rPr>
          <w:b/>
          <w:bCs/>
          <w:sz w:val="24"/>
          <w:szCs w:val="24"/>
        </w:rPr>
      </w:pPr>
    </w:p>
    <w:p w14:paraId="7C6FBE4B" w14:textId="77777777" w:rsidR="00C232C5" w:rsidRDefault="00000000">
      <w:pPr>
        <w:jc w:val="center"/>
        <w:rPr>
          <w:b/>
          <w:bCs/>
          <w:sz w:val="24"/>
          <w:szCs w:val="24"/>
          <w:u w:val="single"/>
        </w:rPr>
      </w:pPr>
      <w:r>
        <w:rPr>
          <w:b/>
          <w:bCs/>
          <w:sz w:val="24"/>
          <w:szCs w:val="24"/>
          <w:u w:val="single"/>
          <w:rtl/>
        </w:rPr>
        <w:t xml:space="preserve">المادة (18) سحب العمل  </w:t>
      </w:r>
    </w:p>
    <w:p w14:paraId="65E42AF2" w14:textId="77777777" w:rsidR="00C232C5" w:rsidRDefault="00C232C5">
      <w:pPr>
        <w:rPr>
          <w:b/>
          <w:bCs/>
          <w:sz w:val="24"/>
          <w:szCs w:val="24"/>
        </w:rPr>
      </w:pPr>
    </w:p>
    <w:p w14:paraId="7D506EBC" w14:textId="77777777" w:rsidR="00C232C5" w:rsidRDefault="00000000">
      <w:pPr>
        <w:jc w:val="both"/>
        <w:rPr>
          <w:b/>
          <w:bCs/>
          <w:sz w:val="24"/>
          <w:szCs w:val="24"/>
        </w:rPr>
      </w:pPr>
      <w:r>
        <w:rPr>
          <w:b/>
          <w:bCs/>
          <w:sz w:val="24"/>
          <w:szCs w:val="24"/>
          <w:rtl/>
        </w:rPr>
        <w:t>1. مع عدم الإخلال بما تقضي به الأنظمة ذات العلاقة يجوز للشركة سحب العمل من شركة الاستشارات في الحالات الآتية :</w:t>
      </w:r>
    </w:p>
    <w:p w14:paraId="11B526EC" w14:textId="77777777" w:rsidR="00C232C5" w:rsidRDefault="00000000">
      <w:pPr>
        <w:jc w:val="both"/>
        <w:rPr>
          <w:sz w:val="24"/>
          <w:szCs w:val="24"/>
        </w:rPr>
      </w:pPr>
      <w:r>
        <w:rPr>
          <w:sz w:val="24"/>
          <w:szCs w:val="24"/>
          <w:rtl/>
        </w:rPr>
        <w:t>أ‌.   إذا تأخرت شركة الاستشارات عن البدء في العمل أو أظهر بطأ في سيرة أو أوقفه كلياً لدرجة تري معها الشركة أنه لا يمكن أتمام العمل في المدة المحددة لإنهائه .</w:t>
      </w:r>
    </w:p>
    <w:p w14:paraId="6DA2F2B0" w14:textId="77777777" w:rsidR="00C232C5" w:rsidRDefault="00C232C5">
      <w:pPr>
        <w:jc w:val="both"/>
        <w:rPr>
          <w:sz w:val="24"/>
          <w:szCs w:val="24"/>
        </w:rPr>
      </w:pPr>
    </w:p>
    <w:p w14:paraId="1F454AAB" w14:textId="77777777" w:rsidR="00C232C5" w:rsidRDefault="00000000">
      <w:pPr>
        <w:jc w:val="both"/>
        <w:rPr>
          <w:sz w:val="24"/>
          <w:szCs w:val="24"/>
        </w:rPr>
      </w:pPr>
      <w:r>
        <w:rPr>
          <w:sz w:val="24"/>
          <w:szCs w:val="24"/>
          <w:rtl/>
        </w:rPr>
        <w:t>ب‌.  إذا أنسحبت شركة الاستشارات عن العمل أو التخلي عنه أو تركه أو تنازل عنه أو تعاقد لتنفيذه من الباطن بدون أذن خطي سابق من الشركة .</w:t>
      </w:r>
    </w:p>
    <w:p w14:paraId="404E37FF" w14:textId="77777777" w:rsidR="00C232C5" w:rsidRDefault="00C232C5">
      <w:pPr>
        <w:jc w:val="both"/>
        <w:rPr>
          <w:sz w:val="24"/>
          <w:szCs w:val="24"/>
        </w:rPr>
      </w:pPr>
    </w:p>
    <w:p w14:paraId="13C6FC1E" w14:textId="77777777" w:rsidR="00C232C5" w:rsidRDefault="00000000">
      <w:pPr>
        <w:jc w:val="both"/>
        <w:rPr>
          <w:sz w:val="24"/>
          <w:szCs w:val="24"/>
        </w:rPr>
      </w:pPr>
      <w:r>
        <w:rPr>
          <w:sz w:val="24"/>
          <w:szCs w:val="24"/>
          <w:rtl/>
        </w:rPr>
        <w:t>ج‌. إذا أخلت شركة الاستشارات بأي شرط من شروط العقد أو أمتنع عن تنفيذ أي من التزاماته التعاقدية ولم يصلح ذلك رغم انقضاء خمسة عشر يوم علي إخطاره كتابة بإجراء هذا الإصلاح .</w:t>
      </w:r>
    </w:p>
    <w:p w14:paraId="53C2D381" w14:textId="77777777" w:rsidR="00C232C5" w:rsidRDefault="00C232C5">
      <w:pPr>
        <w:jc w:val="both"/>
        <w:rPr>
          <w:sz w:val="24"/>
          <w:szCs w:val="24"/>
        </w:rPr>
      </w:pPr>
    </w:p>
    <w:p w14:paraId="7438D613" w14:textId="77777777" w:rsidR="00C232C5" w:rsidRDefault="00000000">
      <w:pPr>
        <w:jc w:val="both"/>
        <w:rPr>
          <w:sz w:val="24"/>
          <w:szCs w:val="24"/>
        </w:rPr>
      </w:pPr>
      <w:r>
        <w:rPr>
          <w:sz w:val="24"/>
          <w:szCs w:val="24"/>
          <w:rtl/>
        </w:rPr>
        <w:t>د‌.  إذا أفلست شركة الاستشارات أو طلب شهر إفلاسه أو إذا ثبت إعساره أو صدر أمر بوضعه تحت الحراسة أو إذا كان الاستشاري شركة تمت تصفيتها   .</w:t>
      </w:r>
    </w:p>
    <w:p w14:paraId="43798B6A" w14:textId="77777777" w:rsidR="00C232C5" w:rsidRDefault="00C232C5">
      <w:pPr>
        <w:jc w:val="both"/>
        <w:rPr>
          <w:b/>
          <w:bCs/>
          <w:sz w:val="24"/>
          <w:szCs w:val="24"/>
        </w:rPr>
      </w:pPr>
    </w:p>
    <w:p w14:paraId="28E64CBB" w14:textId="77777777" w:rsidR="00C232C5" w:rsidRDefault="00000000">
      <w:pPr>
        <w:jc w:val="both"/>
        <w:rPr>
          <w:b/>
          <w:bCs/>
          <w:sz w:val="24"/>
          <w:szCs w:val="24"/>
        </w:rPr>
      </w:pPr>
      <w:r>
        <w:rPr>
          <w:b/>
          <w:bCs/>
          <w:sz w:val="24"/>
          <w:szCs w:val="24"/>
          <w:rtl/>
        </w:rPr>
        <w:t>2. يكون سحب العمل من شركة الاستشارات بإخطار كتابي من الشركة دون الحاجة لاتخاذ أي إجراءات قضائية أو خلافها .</w:t>
      </w:r>
    </w:p>
    <w:p w14:paraId="261A7901" w14:textId="77777777" w:rsidR="00C232C5" w:rsidRDefault="00000000">
      <w:pPr>
        <w:jc w:val="both"/>
        <w:rPr>
          <w:b/>
          <w:bCs/>
          <w:sz w:val="24"/>
          <w:szCs w:val="24"/>
        </w:rPr>
      </w:pPr>
      <w:r>
        <w:rPr>
          <w:b/>
          <w:bCs/>
          <w:sz w:val="24"/>
          <w:szCs w:val="24"/>
          <w:rtl/>
        </w:rPr>
        <w:t>3. في حالة وقف أو إنهاء العقد تقوم الشركة بدفع أتعاب شركة الاستشارات عن جميع الأعمال التي أنجزت حتى تاريخ إنهاء العقد وذلك بعد أخطار شركة الاستشارات  قبل شهر من الانتهاء.</w:t>
      </w:r>
    </w:p>
    <w:p w14:paraId="60A0D163" w14:textId="77777777" w:rsidR="00C232C5" w:rsidRDefault="00000000">
      <w:pPr>
        <w:jc w:val="both"/>
        <w:rPr>
          <w:b/>
          <w:bCs/>
          <w:sz w:val="24"/>
          <w:szCs w:val="24"/>
        </w:rPr>
      </w:pPr>
      <w:r>
        <w:rPr>
          <w:b/>
          <w:bCs/>
          <w:sz w:val="24"/>
          <w:szCs w:val="24"/>
          <w:rtl/>
        </w:rPr>
        <w:t>4. في حالة سحب العمل يحق للشركة التعاقد مع جهة أخري لإنهاء باقي الأعمال ويتحمل الاستشاري أي تكاليف إضافية قد تنشا عن هذا الإجراء .</w:t>
      </w:r>
    </w:p>
    <w:p w14:paraId="148D9B62" w14:textId="77777777" w:rsidR="00C232C5" w:rsidRDefault="00C232C5">
      <w:pPr>
        <w:jc w:val="both"/>
        <w:rPr>
          <w:b/>
          <w:bCs/>
          <w:sz w:val="24"/>
          <w:szCs w:val="24"/>
        </w:rPr>
      </w:pPr>
    </w:p>
    <w:p w14:paraId="178EBEF8" w14:textId="77777777" w:rsidR="00C232C5" w:rsidRDefault="00C232C5">
      <w:pPr>
        <w:jc w:val="both"/>
        <w:rPr>
          <w:b/>
          <w:bCs/>
          <w:sz w:val="24"/>
          <w:szCs w:val="24"/>
        </w:rPr>
      </w:pPr>
    </w:p>
    <w:p w14:paraId="5A40E4B1" w14:textId="77777777" w:rsidR="00C232C5" w:rsidRDefault="00C232C5">
      <w:pPr>
        <w:jc w:val="both"/>
        <w:rPr>
          <w:b/>
          <w:bCs/>
          <w:sz w:val="24"/>
          <w:szCs w:val="24"/>
        </w:rPr>
      </w:pPr>
    </w:p>
    <w:p w14:paraId="069247C6" w14:textId="77777777" w:rsidR="00C232C5" w:rsidRDefault="00C232C5">
      <w:pPr>
        <w:jc w:val="both"/>
        <w:rPr>
          <w:b/>
          <w:bCs/>
          <w:sz w:val="24"/>
          <w:szCs w:val="24"/>
        </w:rPr>
      </w:pPr>
    </w:p>
    <w:p w14:paraId="34D838DE" w14:textId="77777777" w:rsidR="00C232C5" w:rsidRDefault="00C232C5">
      <w:pPr>
        <w:jc w:val="both"/>
        <w:rPr>
          <w:b/>
          <w:bCs/>
          <w:sz w:val="24"/>
          <w:szCs w:val="24"/>
        </w:rPr>
      </w:pPr>
    </w:p>
    <w:p w14:paraId="660A707E" w14:textId="77777777" w:rsidR="00C232C5" w:rsidRDefault="00C232C5">
      <w:pPr>
        <w:jc w:val="both"/>
        <w:rPr>
          <w:b/>
          <w:bCs/>
          <w:sz w:val="24"/>
          <w:szCs w:val="24"/>
        </w:rPr>
      </w:pPr>
    </w:p>
    <w:p w14:paraId="398A756E" w14:textId="77777777" w:rsidR="00C232C5" w:rsidRDefault="00C232C5">
      <w:pPr>
        <w:jc w:val="both"/>
        <w:rPr>
          <w:b/>
          <w:bCs/>
          <w:sz w:val="24"/>
          <w:szCs w:val="24"/>
        </w:rPr>
      </w:pPr>
    </w:p>
    <w:p w14:paraId="0FC7C6C5" w14:textId="77777777" w:rsidR="00C232C5" w:rsidRDefault="00C232C5">
      <w:pPr>
        <w:jc w:val="both"/>
        <w:rPr>
          <w:b/>
          <w:bCs/>
          <w:sz w:val="24"/>
          <w:szCs w:val="24"/>
        </w:rPr>
      </w:pPr>
    </w:p>
    <w:p w14:paraId="7E2123D1" w14:textId="77777777" w:rsidR="00C232C5" w:rsidRDefault="00C232C5">
      <w:pPr>
        <w:jc w:val="both"/>
        <w:rPr>
          <w:b/>
          <w:bCs/>
          <w:sz w:val="24"/>
          <w:szCs w:val="24"/>
        </w:rPr>
      </w:pPr>
    </w:p>
    <w:p w14:paraId="5868083A" w14:textId="77777777" w:rsidR="00C232C5" w:rsidRDefault="00C232C5">
      <w:pPr>
        <w:jc w:val="both"/>
        <w:rPr>
          <w:b/>
          <w:bCs/>
          <w:sz w:val="24"/>
          <w:szCs w:val="24"/>
        </w:rPr>
      </w:pPr>
    </w:p>
    <w:p w14:paraId="2A108A4A" w14:textId="77777777" w:rsidR="00C232C5" w:rsidRDefault="00C232C5">
      <w:pPr>
        <w:jc w:val="both"/>
        <w:rPr>
          <w:b/>
          <w:bCs/>
          <w:sz w:val="24"/>
          <w:szCs w:val="24"/>
        </w:rPr>
      </w:pPr>
    </w:p>
    <w:p w14:paraId="5795FDF7" w14:textId="77777777" w:rsidR="00C232C5" w:rsidRDefault="00C232C5">
      <w:pPr>
        <w:jc w:val="both"/>
        <w:rPr>
          <w:b/>
          <w:bCs/>
          <w:sz w:val="24"/>
          <w:szCs w:val="24"/>
        </w:rPr>
      </w:pPr>
    </w:p>
    <w:p w14:paraId="303CD8B4" w14:textId="77777777" w:rsidR="00C232C5" w:rsidRDefault="00C232C5">
      <w:pPr>
        <w:jc w:val="both"/>
        <w:rPr>
          <w:b/>
          <w:bCs/>
          <w:sz w:val="24"/>
          <w:szCs w:val="24"/>
        </w:rPr>
      </w:pPr>
    </w:p>
    <w:p w14:paraId="2952416A" w14:textId="77777777" w:rsidR="00C232C5" w:rsidRDefault="00C232C5">
      <w:pPr>
        <w:jc w:val="both"/>
        <w:rPr>
          <w:b/>
          <w:bCs/>
          <w:sz w:val="24"/>
          <w:szCs w:val="24"/>
        </w:rPr>
      </w:pPr>
    </w:p>
    <w:p w14:paraId="53A4590C" w14:textId="77777777" w:rsidR="00C232C5" w:rsidRDefault="00000000">
      <w:pPr>
        <w:jc w:val="center"/>
        <w:rPr>
          <w:b/>
          <w:bCs/>
          <w:sz w:val="24"/>
          <w:szCs w:val="24"/>
          <w:u w:val="single"/>
        </w:rPr>
      </w:pPr>
      <w:r>
        <w:rPr>
          <w:b/>
          <w:bCs/>
          <w:sz w:val="24"/>
          <w:szCs w:val="24"/>
          <w:u w:val="single"/>
          <w:rtl/>
        </w:rPr>
        <w:t>المادة (19)  تسوية المنازعات</w:t>
      </w:r>
    </w:p>
    <w:p w14:paraId="62F8FD85" w14:textId="77777777" w:rsidR="00C232C5" w:rsidRDefault="00C232C5">
      <w:pPr>
        <w:rPr>
          <w:b/>
          <w:bCs/>
          <w:sz w:val="24"/>
          <w:szCs w:val="24"/>
        </w:rPr>
      </w:pPr>
    </w:p>
    <w:p w14:paraId="0522C132" w14:textId="77777777" w:rsidR="00C232C5" w:rsidRDefault="00000000">
      <w:pPr>
        <w:jc w:val="both"/>
        <w:rPr>
          <w:b/>
          <w:bCs/>
          <w:sz w:val="24"/>
          <w:szCs w:val="24"/>
        </w:rPr>
      </w:pPr>
      <w:r>
        <w:rPr>
          <w:b/>
          <w:bCs/>
          <w:sz w:val="24"/>
          <w:szCs w:val="24"/>
          <w:rtl/>
        </w:rPr>
        <w:t xml:space="preserve">يخضع هذا العقد للأحكام العامة المعمول بها بجمهورية مصر العربية ويجري تفسيره وتنفيذه والفصل فيما نشأ عنه من دعاوي بموجبها وكل خلاف ينشأ عن تطبيق هذا العقد ولا يتوصل إلي تسوية بين الطرفين يحال إلي المحكمة الأقتصادية المختصة للفصل فيه بشكل نهائي  .   </w:t>
      </w:r>
    </w:p>
    <w:p w14:paraId="215A4188" w14:textId="77777777" w:rsidR="00C232C5" w:rsidRDefault="00C232C5">
      <w:pPr>
        <w:jc w:val="both"/>
        <w:rPr>
          <w:b/>
          <w:bCs/>
          <w:sz w:val="24"/>
          <w:szCs w:val="24"/>
        </w:rPr>
      </w:pPr>
    </w:p>
    <w:p w14:paraId="1E90B1E2" w14:textId="77777777" w:rsidR="00C232C5" w:rsidRDefault="00000000">
      <w:pPr>
        <w:jc w:val="center"/>
        <w:rPr>
          <w:b/>
          <w:bCs/>
          <w:sz w:val="24"/>
          <w:szCs w:val="24"/>
        </w:rPr>
      </w:pPr>
      <w:r>
        <w:rPr>
          <w:b/>
          <w:bCs/>
          <w:sz w:val="24"/>
          <w:szCs w:val="24"/>
          <w:u w:val="single"/>
          <w:rtl/>
        </w:rPr>
        <w:t>التوقيعــات</w:t>
      </w:r>
      <w:r>
        <w:rPr>
          <w:b/>
          <w:bCs/>
          <w:sz w:val="24"/>
          <w:szCs w:val="24"/>
        </w:rPr>
        <w:t xml:space="preserve">             </w:t>
      </w:r>
    </w:p>
    <w:p w14:paraId="3004FCC6" w14:textId="77777777" w:rsidR="00C232C5" w:rsidRDefault="00C232C5">
      <w:pPr>
        <w:jc w:val="both"/>
        <w:rPr>
          <w:b/>
          <w:bCs/>
          <w:sz w:val="24"/>
          <w:szCs w:val="24"/>
        </w:rPr>
      </w:pPr>
    </w:p>
    <w:tbl>
      <w:tblPr>
        <w:tblStyle w:val="a2"/>
        <w:tblpPr w:leftFromText="180" w:rightFromText="180" w:topFromText="180" w:bottomFromText="180" w:vertAnchor="text" w:tblpX="942"/>
        <w:bidiVisual/>
        <w:tblW w:w="8910" w:type="dxa"/>
        <w:tblBorders>
          <w:top w:val="nil"/>
          <w:left w:val="nil"/>
          <w:bottom w:val="nil"/>
          <w:right w:val="nil"/>
          <w:insideH w:val="nil"/>
          <w:insideV w:val="nil"/>
        </w:tblBorders>
        <w:tblLayout w:type="fixed"/>
        <w:tblLook w:val="0600" w:firstRow="0" w:lastRow="0" w:firstColumn="0" w:lastColumn="0" w:noHBand="1" w:noVBand="1"/>
      </w:tblPr>
      <w:tblGrid>
        <w:gridCol w:w="4275"/>
        <w:gridCol w:w="4635"/>
      </w:tblGrid>
      <w:tr w:rsidR="00C232C5" w14:paraId="29477635" w14:textId="77777777" w:rsidTr="00E51A95">
        <w:trPr>
          <w:trHeight w:val="605"/>
        </w:trPr>
        <w:tc>
          <w:tcPr>
            <w:tcW w:w="4275" w:type="dxa"/>
            <w:tcMar>
              <w:top w:w="0" w:type="dxa"/>
              <w:bottom w:w="0" w:type="dxa"/>
            </w:tcMar>
          </w:tcPr>
          <w:p w14:paraId="4A621152" w14:textId="0F6160DC" w:rsidR="00C232C5" w:rsidRDefault="00000000">
            <w:pPr>
              <w:spacing w:before="240" w:after="240"/>
              <w:rPr>
                <w:rFonts w:ascii="Arial" w:eastAsia="Arial" w:hAnsi="Arial" w:cs="Arial"/>
                <w:b/>
                <w:bCs/>
                <w:sz w:val="24"/>
                <w:szCs w:val="24"/>
              </w:rPr>
            </w:pPr>
            <w:r>
              <w:rPr>
                <w:rFonts w:ascii="Arial" w:eastAsia="Arial" w:hAnsi="Arial" w:cs="Arial"/>
                <w:b/>
                <w:bCs/>
                <w:sz w:val="24"/>
                <w:szCs w:val="24"/>
                <w:rtl/>
              </w:rPr>
              <w:t>الطرف الأول (</w:t>
            </w:r>
            <w:r>
              <w:rPr>
                <w:rFonts w:ascii="Arial" w:eastAsia="Arial" w:hAnsi="Arial" w:cs="Arial"/>
                <w:b/>
                <w:bCs/>
                <w:sz w:val="24"/>
                <w:szCs w:val="24"/>
              </w:rPr>
              <w:t>{{CLIENT_NAME}}</w:t>
            </w:r>
            <w:r>
              <w:rPr>
                <w:rFonts w:ascii="Arial" w:eastAsia="Arial" w:hAnsi="Arial" w:cs="Arial"/>
                <w:b/>
                <w:bCs/>
                <w:sz w:val="24"/>
                <w:szCs w:val="24"/>
              </w:rPr>
              <w:t>)</w:t>
            </w:r>
            <w:r>
              <w:rPr>
                <w:rFonts w:ascii="Arial" w:eastAsia="Arial" w:hAnsi="Arial" w:cs="Arial"/>
                <w:b/>
                <w:bCs/>
                <w:sz w:val="24"/>
                <w:szCs w:val="24"/>
              </w:rPr>
              <w:t xml:space="preserve">                  </w:t>
            </w:r>
          </w:p>
        </w:tc>
        <w:tc>
          <w:tcPr>
            <w:tcW w:w="4635" w:type="dxa"/>
            <w:tcMar>
              <w:top w:w="0" w:type="dxa"/>
              <w:bottom w:w="0" w:type="dxa"/>
            </w:tcMar>
          </w:tcPr>
          <w:p w14:paraId="2F3F4504"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الطرف الثاني (شركة تالنت للاستشارات والتدريب)</w:t>
            </w:r>
          </w:p>
        </w:tc>
      </w:tr>
      <w:tr w:rsidR="00C232C5" w14:paraId="25B382F2" w14:textId="77777777" w:rsidTr="00E51A95">
        <w:trPr>
          <w:trHeight w:val="720"/>
        </w:trPr>
        <w:tc>
          <w:tcPr>
            <w:tcW w:w="4275" w:type="dxa"/>
            <w:tcMar>
              <w:top w:w="0" w:type="dxa"/>
              <w:bottom w:w="0" w:type="dxa"/>
            </w:tcMar>
          </w:tcPr>
          <w:p w14:paraId="358E9B3B"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 xml:space="preserve">الأسم: {{REPRESENTATIVE_NAME}}</w:t>
            </w:r>
          </w:p>
        </w:tc>
        <w:tc>
          <w:tcPr>
            <w:tcW w:w="4635" w:type="dxa"/>
            <w:tcMar>
              <w:top w:w="0" w:type="dxa"/>
              <w:bottom w:w="0" w:type="dxa"/>
            </w:tcMar>
          </w:tcPr>
          <w:p w14:paraId="3AE60751"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الأسم: احمد درقاوي</w:t>
            </w:r>
          </w:p>
        </w:tc>
      </w:tr>
      <w:tr w:rsidR="00C232C5" w14:paraId="6B05C6AE" w14:textId="77777777">
        <w:trPr>
          <w:trHeight w:val="776"/>
        </w:trPr>
        <w:tc>
          <w:tcPr>
            <w:tcW w:w="4275" w:type="dxa"/>
            <w:tcMar>
              <w:top w:w="0" w:type="dxa"/>
              <w:bottom w:w="0" w:type="dxa"/>
            </w:tcMar>
          </w:tcPr>
          <w:p w14:paraId="72B3538E"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التوقيع:</w:t>
            </w:r>
          </w:p>
        </w:tc>
        <w:tc>
          <w:tcPr>
            <w:tcW w:w="4635" w:type="dxa"/>
            <w:tcMar>
              <w:top w:w="0" w:type="dxa"/>
              <w:bottom w:w="0" w:type="dxa"/>
            </w:tcMar>
          </w:tcPr>
          <w:p w14:paraId="64996007"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التوقيع:</w:t>
            </w:r>
          </w:p>
        </w:tc>
      </w:tr>
      <w:tr w:rsidR="00C232C5" w14:paraId="1843AC12" w14:textId="77777777">
        <w:trPr>
          <w:trHeight w:val="780"/>
        </w:trPr>
        <w:tc>
          <w:tcPr>
            <w:tcW w:w="4275" w:type="dxa"/>
            <w:tcMar>
              <w:top w:w="0" w:type="dxa"/>
              <w:bottom w:w="0" w:type="dxa"/>
            </w:tcMar>
          </w:tcPr>
          <w:p w14:paraId="57A3EEC1"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الختم:</w:t>
            </w:r>
          </w:p>
        </w:tc>
        <w:tc>
          <w:tcPr>
            <w:tcW w:w="4635" w:type="dxa"/>
            <w:tcMar>
              <w:top w:w="0" w:type="dxa"/>
              <w:bottom w:w="0" w:type="dxa"/>
            </w:tcMar>
          </w:tcPr>
          <w:p w14:paraId="470B5188"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الختم:</w:t>
            </w:r>
          </w:p>
        </w:tc>
      </w:tr>
    </w:tbl>
    <w:p w14:paraId="772CE3F6" w14:textId="77777777" w:rsidR="00C232C5" w:rsidRDefault="00C232C5">
      <w:pPr>
        <w:jc w:val="both"/>
        <w:rPr>
          <w:b/>
          <w:bCs/>
          <w:sz w:val="24"/>
          <w:szCs w:val="24"/>
        </w:rPr>
      </w:pPr>
    </w:p>
    <w:sectPr w:rsidR="00C232C5">
      <w:headerReference w:type="default" r:id="rId9"/>
      <w:footerReference w:type="default" r:id="rId10"/>
      <w:pgSz w:w="11906" w:h="16838"/>
      <w:pgMar w:top="1134" w:right="1134" w:bottom="567" w:left="993" w:header="720" w:footer="36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EA457" w14:textId="77777777" w:rsidR="0038096C" w:rsidRDefault="0038096C">
      <w:r>
        <w:separator/>
      </w:r>
    </w:p>
  </w:endnote>
  <w:endnote w:type="continuationSeparator" w:id="0">
    <w:p w14:paraId="1CFE203A" w14:textId="77777777" w:rsidR="0038096C" w:rsidRDefault="00380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784F57-CC00-4509-8ECD-1C919FA032FF}"/>
  </w:font>
  <w:font w:name="Calibri">
    <w:panose1 w:val="020F0502020204030204"/>
    <w:charset w:val="00"/>
    <w:family w:val="swiss"/>
    <w:pitch w:val="variable"/>
    <w:sig w:usb0="E4002EFF" w:usb1="C200247B" w:usb2="00000009" w:usb3="00000000" w:csb0="000001FF" w:csb1="00000000"/>
    <w:embedRegular r:id="rId2" w:fontKey="{47607273-A615-42E1-B68E-E77B2A68DDFC}"/>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embedRegular r:id="rId3" w:fontKey="{66F44D7E-7510-4843-823C-B02BDDE915A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4" w:fontKey="{3206D28F-C79B-4B65-824A-5FFBF1A28F96}"/>
  </w:font>
  <w:font w:name="Mada SemiBold">
    <w:charset w:val="00"/>
    <w:family w:val="auto"/>
    <w:pitch w:val="default"/>
    <w:embedBold r:id="rId5" w:fontKey="{C8AF0382-BDAA-46B0-B769-A5207CF11F64}"/>
  </w:font>
  <w:font w:name="Mada ExtraLight">
    <w:charset w:val="00"/>
    <w:family w:val="auto"/>
    <w:pitch w:val="default"/>
    <w:embedBold r:id="rId6" w:fontKey="{25B178D6-7D92-4D37-9A27-A6691541D822}"/>
  </w:font>
  <w:font w:name="Cambria">
    <w:panose1 w:val="02040503050406030204"/>
    <w:charset w:val="00"/>
    <w:family w:val="roman"/>
    <w:pitch w:val="variable"/>
    <w:sig w:usb0="E00006FF" w:usb1="420024FF" w:usb2="02000000" w:usb3="00000000" w:csb0="0000019F" w:csb1="00000000"/>
    <w:embedRegular r:id="rId7" w:fontKey="{8044870A-80BA-486B-AE6F-E88E3473F6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1496" w14:textId="77777777" w:rsidR="00C232C5" w:rsidRDefault="00000000">
    <w:pPr>
      <w:pBdr>
        <w:top w:val="nil"/>
        <w:left w:val="nil"/>
        <w:bottom w:val="nil"/>
        <w:right w:val="nil"/>
        <w:between w:val="nil"/>
      </w:pBdr>
      <w:tabs>
        <w:tab w:val="center" w:pos="4153"/>
        <w:tab w:val="right" w:pos="8306"/>
      </w:tabs>
      <w:rPr>
        <w:b/>
        <w:bCs/>
        <w:color w:val="000000"/>
      </w:rPr>
    </w:pPr>
    <w:r>
      <w:rPr>
        <w:noProof/>
      </w:rPr>
      <w:drawing>
        <wp:anchor distT="0" distB="0" distL="0" distR="0" simplePos="0" relativeHeight="251659264" behindDoc="1" locked="0" layoutInCell="1" hidden="0" allowOverlap="1" wp14:anchorId="4AC928F0" wp14:editId="22345296">
          <wp:simplePos x="0" y="0"/>
          <wp:positionH relativeFrom="column">
            <wp:posOffset>5262198</wp:posOffset>
          </wp:positionH>
          <wp:positionV relativeFrom="paragraph">
            <wp:posOffset>0</wp:posOffset>
          </wp:positionV>
          <wp:extent cx="1662687" cy="3392012"/>
          <wp:effectExtent l="0" t="0" r="0" b="0"/>
          <wp:wrapNone/>
          <wp:docPr id="13463365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1960" t="30711"/>
                  <a:stretch>
                    <a:fillRect/>
                  </a:stretch>
                </pic:blipFill>
                <pic:spPr>
                  <a:xfrm>
                    <a:off x="0" y="0"/>
                    <a:ext cx="1662687" cy="3392012"/>
                  </a:xfrm>
                  <a:prstGeom prst="rect">
                    <a:avLst/>
                  </a:prstGeom>
                  <a:ln/>
                </pic:spPr>
              </pic:pic>
            </a:graphicData>
          </a:graphic>
        </wp:anchor>
      </w:drawing>
    </w:r>
  </w:p>
  <w:p w14:paraId="0DF67199" w14:textId="77777777" w:rsidR="00C232C5" w:rsidRDefault="00C232C5">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08117" w14:textId="77777777" w:rsidR="0038096C" w:rsidRDefault="0038096C">
      <w:r>
        <w:separator/>
      </w:r>
    </w:p>
  </w:footnote>
  <w:footnote w:type="continuationSeparator" w:id="0">
    <w:p w14:paraId="79CFD55E" w14:textId="77777777" w:rsidR="0038096C" w:rsidRDefault="00380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136B" w14:textId="77777777" w:rsidR="00C232C5" w:rsidRDefault="00C232C5">
    <w:pPr>
      <w:pBdr>
        <w:top w:val="nil"/>
        <w:left w:val="nil"/>
        <w:bottom w:val="nil"/>
        <w:right w:val="nil"/>
        <w:between w:val="nil"/>
      </w:pBdr>
      <w:tabs>
        <w:tab w:val="center" w:pos="4153"/>
        <w:tab w:val="right" w:pos="8306"/>
      </w:tabs>
      <w:rPr>
        <w:color w:val="000000"/>
      </w:rPr>
    </w:pPr>
  </w:p>
  <w:p w14:paraId="5F589E2D" w14:textId="77777777" w:rsidR="00C232C5" w:rsidRDefault="00000000">
    <w:pPr>
      <w:pBdr>
        <w:top w:val="nil"/>
        <w:left w:val="nil"/>
        <w:bottom w:val="nil"/>
        <w:right w:val="nil"/>
        <w:between w:val="nil"/>
      </w:pBdr>
      <w:tabs>
        <w:tab w:val="center" w:pos="4153"/>
        <w:tab w:val="right" w:pos="8306"/>
      </w:tabs>
      <w:rPr>
        <w:color w:val="000000"/>
      </w:rPr>
    </w:pPr>
    <w:r>
      <w:rPr>
        <w:noProof/>
        <w:color w:val="000000"/>
      </w:rPr>
      <w:drawing>
        <wp:anchor distT="0" distB="0" distL="0" distR="0" simplePos="0" relativeHeight="251658240" behindDoc="1" locked="0" layoutInCell="1" hidden="0" allowOverlap="1" wp14:anchorId="23F1A46F" wp14:editId="083DED66">
          <wp:simplePos x="0" y="0"/>
          <wp:positionH relativeFrom="page">
            <wp:posOffset>169272</wp:posOffset>
          </wp:positionH>
          <wp:positionV relativeFrom="page">
            <wp:posOffset>130538</wp:posOffset>
          </wp:positionV>
          <wp:extent cx="770709" cy="770709"/>
          <wp:effectExtent l="0" t="0" r="0" b="0"/>
          <wp:wrapNone/>
          <wp:docPr id="13463365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0709" cy="77070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2BA"/>
    <w:multiLevelType w:val="multilevel"/>
    <w:tmpl w:val="2E524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471092"/>
    <w:multiLevelType w:val="multilevel"/>
    <w:tmpl w:val="E3FA924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8EE08ED"/>
    <w:multiLevelType w:val="multilevel"/>
    <w:tmpl w:val="382AED5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4BF7B9D"/>
    <w:multiLevelType w:val="multilevel"/>
    <w:tmpl w:val="DA103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68152F0"/>
    <w:multiLevelType w:val="multilevel"/>
    <w:tmpl w:val="13E23A56"/>
    <w:lvl w:ilvl="0">
      <w:numFmt w:val="bullet"/>
      <w:lvlText w:val="-"/>
      <w:lvlJc w:val="left"/>
      <w:pPr>
        <w:ind w:left="455" w:hanging="360"/>
      </w:pPr>
      <w:rPr>
        <w:rFonts w:ascii="Calibri" w:eastAsia="Calibri" w:hAnsi="Calibri" w:cs="Calibri"/>
        <w:sz w:val="24"/>
        <w:szCs w:val="24"/>
      </w:rPr>
    </w:lvl>
    <w:lvl w:ilvl="1">
      <w:numFmt w:val="bullet"/>
      <w:lvlText w:val="•"/>
      <w:lvlJc w:val="left"/>
      <w:pPr>
        <w:ind w:left="1053" w:hanging="360"/>
      </w:pPr>
    </w:lvl>
    <w:lvl w:ilvl="2">
      <w:numFmt w:val="bullet"/>
      <w:lvlText w:val="•"/>
      <w:lvlJc w:val="left"/>
      <w:pPr>
        <w:ind w:left="1647" w:hanging="360"/>
      </w:pPr>
    </w:lvl>
    <w:lvl w:ilvl="3">
      <w:numFmt w:val="bullet"/>
      <w:lvlText w:val="•"/>
      <w:lvlJc w:val="left"/>
      <w:pPr>
        <w:ind w:left="2240" w:hanging="360"/>
      </w:pPr>
    </w:lvl>
    <w:lvl w:ilvl="4">
      <w:numFmt w:val="bullet"/>
      <w:lvlText w:val="•"/>
      <w:lvlJc w:val="left"/>
      <w:pPr>
        <w:ind w:left="2834" w:hanging="360"/>
      </w:pPr>
    </w:lvl>
    <w:lvl w:ilvl="5">
      <w:numFmt w:val="bullet"/>
      <w:lvlText w:val="•"/>
      <w:lvlJc w:val="left"/>
      <w:pPr>
        <w:ind w:left="3428" w:hanging="360"/>
      </w:pPr>
    </w:lvl>
    <w:lvl w:ilvl="6">
      <w:numFmt w:val="bullet"/>
      <w:lvlText w:val="•"/>
      <w:lvlJc w:val="left"/>
      <w:pPr>
        <w:ind w:left="4021" w:hanging="360"/>
      </w:pPr>
    </w:lvl>
    <w:lvl w:ilvl="7">
      <w:numFmt w:val="bullet"/>
      <w:lvlText w:val="•"/>
      <w:lvlJc w:val="left"/>
      <w:pPr>
        <w:ind w:left="4615" w:hanging="360"/>
      </w:pPr>
    </w:lvl>
    <w:lvl w:ilvl="8">
      <w:numFmt w:val="bullet"/>
      <w:lvlText w:val="•"/>
      <w:lvlJc w:val="left"/>
      <w:pPr>
        <w:ind w:left="5208" w:hanging="360"/>
      </w:pPr>
    </w:lvl>
  </w:abstractNum>
  <w:abstractNum w:abstractNumId="5" w15:restartNumberingAfterBreak="0">
    <w:nsid w:val="5D485513"/>
    <w:multiLevelType w:val="multilevel"/>
    <w:tmpl w:val="045EC40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D16386F"/>
    <w:multiLevelType w:val="multilevel"/>
    <w:tmpl w:val="7980A63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990" w:hanging="360"/>
      </w:pPr>
      <w:rPr>
        <w:rFonts w:ascii="Noto Sans Symbols" w:eastAsia="Noto Sans Symbols" w:hAnsi="Noto Sans Symbols" w:cs="Noto Sans Symbols"/>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45233A"/>
    <w:multiLevelType w:val="multilevel"/>
    <w:tmpl w:val="23783344"/>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8" w15:restartNumberingAfterBreak="0">
    <w:nsid w:val="75615033"/>
    <w:multiLevelType w:val="multilevel"/>
    <w:tmpl w:val="E33CF962"/>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num w:numId="1" w16cid:durableId="212498281">
    <w:abstractNumId w:val="3"/>
  </w:num>
  <w:num w:numId="2" w16cid:durableId="1238859131">
    <w:abstractNumId w:val="7"/>
  </w:num>
  <w:num w:numId="3" w16cid:durableId="2144929889">
    <w:abstractNumId w:val="6"/>
  </w:num>
  <w:num w:numId="4" w16cid:durableId="1756854759">
    <w:abstractNumId w:val="2"/>
  </w:num>
  <w:num w:numId="5" w16cid:durableId="1406412654">
    <w:abstractNumId w:val="1"/>
  </w:num>
  <w:num w:numId="6" w16cid:durableId="1942371976">
    <w:abstractNumId w:val="5"/>
  </w:num>
  <w:num w:numId="7" w16cid:durableId="478228888">
    <w:abstractNumId w:val="8"/>
  </w:num>
  <w:num w:numId="8" w16cid:durableId="1560282126">
    <w:abstractNumId w:val="0"/>
  </w:num>
  <w:num w:numId="9" w16cid:durableId="163440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C5"/>
    <w:rsid w:val="0038096C"/>
    <w:rsid w:val="0068132C"/>
    <w:rsid w:val="00C232C5"/>
    <w:rsid w:val="00E51A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0BC6"/>
  <w15:docId w15:val="{16A36C6F-8033-4FA4-AB1C-75710990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GB"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E2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27B52"/>
    <w:rPr>
      <w:rFonts w:ascii="Tahoma" w:hAnsi="Tahoma" w:cs="Tahoma"/>
      <w:sz w:val="16"/>
      <w:szCs w:val="16"/>
    </w:rPr>
  </w:style>
  <w:style w:type="paragraph" w:styleId="Header">
    <w:name w:val="header"/>
    <w:basedOn w:val="Normal"/>
    <w:link w:val="HeaderChar"/>
    <w:rsid w:val="007F3DB4"/>
    <w:pPr>
      <w:tabs>
        <w:tab w:val="center" w:pos="4153"/>
        <w:tab w:val="right" w:pos="8306"/>
      </w:tabs>
    </w:pPr>
  </w:style>
  <w:style w:type="character" w:customStyle="1" w:styleId="HeaderChar">
    <w:name w:val="Header Char"/>
    <w:basedOn w:val="DefaultParagraphFont"/>
    <w:link w:val="Header"/>
    <w:rsid w:val="007F3DB4"/>
    <w:rPr>
      <w:rFonts w:cs="Arial"/>
      <w:sz w:val="28"/>
      <w:szCs w:val="32"/>
    </w:rPr>
  </w:style>
  <w:style w:type="paragraph" w:styleId="Footer">
    <w:name w:val="footer"/>
    <w:basedOn w:val="Normal"/>
    <w:link w:val="FooterChar"/>
    <w:uiPriority w:val="99"/>
    <w:rsid w:val="007F3DB4"/>
    <w:pPr>
      <w:tabs>
        <w:tab w:val="center" w:pos="4153"/>
        <w:tab w:val="right" w:pos="8306"/>
      </w:tabs>
    </w:pPr>
  </w:style>
  <w:style w:type="character" w:customStyle="1" w:styleId="FooterChar">
    <w:name w:val="Footer Char"/>
    <w:basedOn w:val="DefaultParagraphFont"/>
    <w:link w:val="Footer"/>
    <w:uiPriority w:val="99"/>
    <w:rsid w:val="007F3DB4"/>
    <w:rPr>
      <w:rFonts w:cs="Arial"/>
      <w:sz w:val="28"/>
      <w:szCs w:val="32"/>
    </w:rPr>
  </w:style>
  <w:style w:type="paragraph" w:styleId="ListParagraph">
    <w:name w:val="List Paragraph"/>
    <w:basedOn w:val="Normal"/>
    <w:uiPriority w:val="1"/>
    <w:qFormat/>
    <w:rsid w:val="00A93484"/>
    <w:pPr>
      <w:ind w:left="720"/>
      <w:contextualSpacing/>
    </w:pPr>
  </w:style>
  <w:style w:type="character" w:styleId="Strong">
    <w:name w:val="Strong"/>
    <w:basedOn w:val="DefaultParagraphFont"/>
    <w:qFormat/>
    <w:rsid w:val="00F714DF"/>
    <w:rPr>
      <w:b/>
      <w:bCs/>
    </w:rPr>
  </w:style>
  <w:style w:type="paragraph" w:customStyle="1" w:styleId="TableParagraph">
    <w:name w:val="Table Paragraph"/>
    <w:basedOn w:val="Normal"/>
    <w:uiPriority w:val="1"/>
    <w:qFormat/>
    <w:rsid w:val="007A76A9"/>
    <w:pPr>
      <w:widowControl w:val="0"/>
      <w:autoSpaceDE w:val="0"/>
      <w:autoSpaceDN w:val="0"/>
      <w:bidi w:val="0"/>
      <w:spacing w:before="126"/>
      <w:ind w:left="109"/>
    </w:pPr>
    <w:rPr>
      <w:sz w:val="22"/>
      <w:szCs w:val="22"/>
    </w:rPr>
  </w:style>
  <w:style w:type="paragraph" w:styleId="BodyText">
    <w:name w:val="Body Text"/>
    <w:basedOn w:val="Normal"/>
    <w:link w:val="BodyTextChar"/>
    <w:uiPriority w:val="1"/>
    <w:qFormat/>
    <w:rsid w:val="007A76A9"/>
    <w:pPr>
      <w:widowControl w:val="0"/>
      <w:autoSpaceDE w:val="0"/>
      <w:autoSpaceDN w:val="0"/>
      <w:bidi w:val="0"/>
    </w:pPr>
    <w:rPr>
      <w:sz w:val="24"/>
      <w:szCs w:val="24"/>
    </w:rPr>
  </w:style>
  <w:style w:type="character" w:customStyle="1" w:styleId="BodyTextChar">
    <w:name w:val="Body Text Char"/>
    <w:basedOn w:val="DefaultParagraphFont"/>
    <w:link w:val="BodyText"/>
    <w:uiPriority w:val="1"/>
    <w:rsid w:val="007A76A9"/>
    <w:rPr>
      <w:sz w:val="24"/>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seS+5ahCcG9eupFG2JBEglz7A==">CgMxLjAyDWguOHZjbjQ3NXNkdnYyDmgueHM5cHdwZ2twOTZiMg5oLjVtZjRoanl0azQ1NTgAciExVEtvZkYyN0lNeXV0V1lBTW9zM2psYllPUm9uZnNxNms=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1749</Words>
  <Characters>9975</Characters>
  <Application>Microsoft Office Word</Application>
  <DocSecurity>0</DocSecurity>
  <Lines>83</Lines>
  <Paragraphs>23</Paragraphs>
  <ScaleCrop>false</ScaleCrop>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safwat</dc:creator>
  <cp:lastModifiedBy>Mostafa El-Maghraby</cp:lastModifiedBy>
  <cp:revision>2</cp:revision>
  <dcterms:created xsi:type="dcterms:W3CDTF">2025-11-20T13:45:00Z</dcterms:created>
  <dcterms:modified xsi:type="dcterms:W3CDTF">2026-07-28T14:32:00Z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ffd2ada5-7812-4527-8a3e-ede6c1ab3e52</vt:lpwstr>
  </property>
</Properties>
</file>