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074936" w14:textId="15FBF3C4" w:rsidR="00E43446" w:rsidRDefault="00E43446" w:rsidP="00E43446">
      <w:pPr>
        <w:pStyle w:val="Heading2"/>
      </w:pPr>
      <w:r>
        <w:t>Abstract</w:t>
      </w:r>
    </w:p>
    <w:p w14:paraId="4B990B45" w14:textId="4F960E9F" w:rsidR="00E43446" w:rsidRPr="00E43446" w:rsidRDefault="00E43446" w:rsidP="00E43446">
      <w:r>
        <w:t>Write this last</w:t>
      </w:r>
    </w:p>
    <w:p w14:paraId="60A40119" w14:textId="3CB64F26" w:rsidR="000740C0" w:rsidRDefault="00E43446" w:rsidP="00E43446">
      <w:pPr>
        <w:pStyle w:val="Heading2"/>
      </w:pPr>
      <w:r>
        <w:t>Introduction</w:t>
      </w:r>
    </w:p>
    <w:p w14:paraId="6C32C671" w14:textId="27768FD1" w:rsidR="00E43446" w:rsidRDefault="00E43446" w:rsidP="00E43446">
      <w:r>
        <w:t>Make the mesh smaller</w:t>
      </w:r>
    </w:p>
    <w:p w14:paraId="3AB1B45D" w14:textId="3A7C943C" w:rsidR="00E43446" w:rsidRDefault="00E43446" w:rsidP="00E43446">
      <w:pPr>
        <w:pStyle w:val="Heading2"/>
      </w:pPr>
      <w:r>
        <w:t>Background</w:t>
      </w:r>
    </w:p>
    <w:p w14:paraId="009F9310" w14:textId="7232581C" w:rsidR="00E43446" w:rsidRDefault="00E43446" w:rsidP="00E43446">
      <w:r>
        <w:t>Take geometry out of the mesh while maintaining shape</w:t>
      </w:r>
    </w:p>
    <w:p w14:paraId="78BE8835" w14:textId="019FB894" w:rsidR="00E43446" w:rsidRDefault="00E43446" w:rsidP="00E43446">
      <w:pPr>
        <w:pStyle w:val="Heading2"/>
      </w:pPr>
      <w:r>
        <w:t>Contextual Analysis</w:t>
      </w:r>
    </w:p>
    <w:p w14:paraId="4B547BC7" w14:textId="5715D742" w:rsidR="00E43446" w:rsidRPr="00E43446" w:rsidRDefault="00E43446" w:rsidP="00E43446">
      <w:pPr>
        <w:pStyle w:val="Heading3"/>
      </w:pPr>
      <w:r>
        <w:t>Literature Review</w:t>
      </w:r>
    </w:p>
    <w:p w14:paraId="1A427569" w14:textId="075BAF74" w:rsidR="00E43446" w:rsidRDefault="00E43446" w:rsidP="00E43446">
      <w:r>
        <w:t>This is what is the stuff is</w:t>
      </w:r>
    </w:p>
    <w:p w14:paraId="3AC82253" w14:textId="14F8FE92" w:rsidR="00E43446" w:rsidRDefault="00E43446" w:rsidP="00E43446">
      <w:pPr>
        <w:pStyle w:val="Heading3"/>
      </w:pPr>
      <w:r>
        <w:t>Survey of the Prior Art</w:t>
      </w:r>
    </w:p>
    <w:p w14:paraId="677F76AC" w14:textId="5DE58E57" w:rsidR="00E43446" w:rsidRDefault="00E43446" w:rsidP="00E43446">
      <w:r>
        <w:t>This is what is already out there</w:t>
      </w:r>
    </w:p>
    <w:p w14:paraId="6FE5409C" w14:textId="0D773E33" w:rsidR="00E43446" w:rsidRDefault="00E43446" w:rsidP="00E43446">
      <w:pPr>
        <w:pStyle w:val="Heading3"/>
      </w:pPr>
      <w:r>
        <w:t>Critique of Related Work</w:t>
      </w:r>
    </w:p>
    <w:p w14:paraId="55426E63" w14:textId="02ED7E83" w:rsidR="00E43446" w:rsidRPr="00E43446" w:rsidRDefault="00E43446" w:rsidP="00E43446">
      <w:r>
        <w:t>What is already out there is old and doesn’t look at compute shader approaches</w:t>
      </w:r>
    </w:p>
    <w:p w14:paraId="6CAAEAA3" w14:textId="729AB23E" w:rsidR="00E43446" w:rsidRDefault="00E43446" w:rsidP="00E43446">
      <w:pPr>
        <w:pStyle w:val="Heading2"/>
      </w:pPr>
      <w:r>
        <w:t>Scientific Questions &amp; Hypotheses</w:t>
      </w:r>
    </w:p>
    <w:p w14:paraId="2E422CBC" w14:textId="77777777" w:rsidR="00F97605" w:rsidRDefault="00F97605" w:rsidP="00F97605">
      <w:commentRangeStart w:id="0"/>
      <w:r>
        <w:t>On a generated convex terrain mesh, which GPU triangular mesh simplification algorithm A or B, can minimise execution time and geometric error?</w:t>
      </w:r>
      <w:commentRangeEnd w:id="0"/>
      <w:r>
        <w:rPr>
          <w:rStyle w:val="CommentReference"/>
        </w:rPr>
        <w:commentReference w:id="0"/>
      </w:r>
    </w:p>
    <w:p w14:paraId="3BBAF879" w14:textId="77777777" w:rsidR="00F97605" w:rsidRDefault="00F97605" w:rsidP="00F97605">
      <w:pPr>
        <w:pStyle w:val="ListParagraph"/>
        <w:numPr>
          <w:ilvl w:val="0"/>
          <w:numId w:val="1"/>
        </w:numPr>
      </w:pPr>
      <w:r>
        <w:t>Algorithms A and B should have a lower geometric error than a reduced resolution generated mesh</w:t>
      </w:r>
    </w:p>
    <w:p w14:paraId="0EDAFB13" w14:textId="77777777" w:rsidR="00F97605" w:rsidRDefault="00F97605" w:rsidP="00F97605">
      <w:pPr>
        <w:pStyle w:val="ListParagraph"/>
        <w:numPr>
          <w:ilvl w:val="0"/>
          <w:numId w:val="1"/>
        </w:numPr>
      </w:pPr>
      <w:commentRangeStart w:id="1"/>
      <w:r>
        <w:t>Algorithm A should run faster than algorithm B</w:t>
      </w:r>
    </w:p>
    <w:p w14:paraId="01DEB576" w14:textId="77777777" w:rsidR="00F97605" w:rsidRDefault="00F97605" w:rsidP="00F97605">
      <w:pPr>
        <w:pStyle w:val="ListParagraph"/>
        <w:numPr>
          <w:ilvl w:val="0"/>
          <w:numId w:val="1"/>
        </w:numPr>
      </w:pPr>
      <w:r>
        <w:t>Algorithm B should have a lower geometric error than algorithm A</w:t>
      </w:r>
    </w:p>
    <w:p w14:paraId="57E43420" w14:textId="77777777" w:rsidR="00F97605" w:rsidRPr="002D590D" w:rsidRDefault="00F97605" w:rsidP="00F97605">
      <w:pPr>
        <w:pStyle w:val="ListParagraph"/>
        <w:numPr>
          <w:ilvl w:val="0"/>
          <w:numId w:val="1"/>
        </w:numPr>
      </w:pPr>
      <w:r>
        <w:t>Algorithm A should have a better execution time per geometric error ratio than algorithm B</w:t>
      </w:r>
      <w:commentRangeEnd w:id="1"/>
      <w:r>
        <w:rPr>
          <w:rStyle w:val="CommentReference"/>
        </w:rPr>
        <w:commentReference w:id="1"/>
      </w:r>
    </w:p>
    <w:p w14:paraId="697D3665" w14:textId="77777777" w:rsidR="00EB688D" w:rsidRDefault="00EB688D" w:rsidP="00E43446">
      <w:pPr>
        <w:pStyle w:val="Heading2"/>
        <w:sectPr w:rsidR="00EB688D">
          <w:pgSz w:w="11906" w:h="16838"/>
          <w:pgMar w:top="1440" w:right="1440" w:bottom="1440" w:left="1440" w:header="708" w:footer="708" w:gutter="0"/>
          <w:cols w:space="708"/>
          <w:docGrid w:linePitch="360"/>
        </w:sectPr>
      </w:pPr>
    </w:p>
    <w:p w14:paraId="176FEF15" w14:textId="5C08FF80" w:rsidR="00E43446" w:rsidRDefault="00E43446" w:rsidP="00E43446">
      <w:pPr>
        <w:pStyle w:val="Heading2"/>
      </w:pPr>
      <w:r>
        <w:lastRenderedPageBreak/>
        <w:t>Methodology</w:t>
      </w:r>
    </w:p>
    <w:p w14:paraId="7A4152E1" w14:textId="69BCD071" w:rsidR="00E43446" w:rsidRDefault="00E43446" w:rsidP="00E43446">
      <w:pPr>
        <w:pStyle w:val="Heading3"/>
      </w:pPr>
      <w:r>
        <w:t>Computing Artefact</w:t>
      </w:r>
    </w:p>
    <w:p w14:paraId="4184A3AB" w14:textId="0DCB3715" w:rsidR="006C2082" w:rsidRPr="006C2082" w:rsidRDefault="006C2082" w:rsidP="006C2082">
      <w:pPr>
        <w:pStyle w:val="Heading4"/>
      </w:pPr>
      <w:r>
        <w:t>Requirements and Data Format</w:t>
      </w:r>
    </w:p>
    <w:p w14:paraId="006375C8" w14:textId="301B5B12" w:rsidR="00D30E87" w:rsidRDefault="00D30E87" w:rsidP="00D30E87">
      <w:r>
        <w:t>To test the hypotheses a computing artefact that implements and can measure the performance of algorithm A and B</w:t>
      </w:r>
      <w:r w:rsidR="00EB688D">
        <w:t xml:space="preserve"> must be created.</w:t>
      </w:r>
    </w:p>
    <w:p w14:paraId="0C7B12B9" w14:textId="51CD4D31" w:rsidR="00D30E87" w:rsidRDefault="00EB688D" w:rsidP="00D30E87">
      <w:r>
        <w:t>The v</w:t>
      </w:r>
      <w:r w:rsidR="006C2082">
        <w:t>ariables</w:t>
      </w:r>
      <w:r w:rsidR="00D30E87">
        <w:t xml:space="preserve"> being measured about each algorithm are the execution time of the algorithm and the quality of the result</w:t>
      </w:r>
      <w:r>
        <w:t>, expressed as geometric error</w:t>
      </w:r>
      <w:r w:rsidR="00D30E87">
        <w:t>.</w:t>
      </w:r>
      <w:r w:rsidR="006C2082">
        <w:t xml:space="preserve"> </w:t>
      </w:r>
      <w:r w:rsidR="00D30E87">
        <w:t>The geometric error</w:t>
      </w:r>
      <w:r>
        <w:t xml:space="preserve"> is calculated </w:t>
      </w:r>
      <w:r w:rsidR="00D30E87">
        <w:t>using geometric deviation</w:t>
      </w:r>
      <w:r w:rsidR="00F34D7B">
        <w:t xml:space="preserve"> </w:t>
      </w:r>
      <w:r>
        <w:t>by</w:t>
      </w:r>
      <w:r w:rsidR="00F34D7B">
        <w:t xml:space="preserve"> comparing the simplified mesh to the </w:t>
      </w:r>
      <w:r>
        <w:t>high-resolution</w:t>
      </w:r>
      <w:r w:rsidR="00F34D7B">
        <w:t xml:space="preserve"> </w:t>
      </w:r>
      <w:r>
        <w:t>mesh</w:t>
      </w:r>
      <w:r w:rsidR="00F34D7B">
        <w:t>.</w:t>
      </w:r>
    </w:p>
    <w:p w14:paraId="28726468" w14:textId="27337D67" w:rsidR="00F34D7B" w:rsidRDefault="00F34D7B" w:rsidP="00F34D7B">
      <w:r>
        <w:t xml:space="preserve">As part of this experiment is trying to determine which algorithm works better with generated terrain meshes, more than one terrain mesh will be needed to ensure the better algorithm is always better. </w:t>
      </w:r>
      <w:r w:rsidR="00EB688D">
        <w:t xml:space="preserve">This can be done by randomly generating a seed which the terrain generation is based off, </w:t>
      </w:r>
      <w:r>
        <w:t xml:space="preserve">the seed used to generate the mesh will also need to be recorded. </w:t>
      </w:r>
    </w:p>
    <w:p w14:paraId="5C250C4F" w14:textId="2A43625B" w:rsidR="00F34D7B" w:rsidRDefault="00F34D7B" w:rsidP="00F34D7B">
      <w:r>
        <w:t>To simplify the mesh</w:t>
      </w:r>
      <w:r>
        <w:t xml:space="preserve"> using the algorithms, they need an additional input, how much to simplify the high-resolution mesh by. This is given as a % of the original Triangle count, to maximise the resolution of the test. Each algorithm will be tested using a set of reduction level.</w:t>
      </w:r>
    </w:p>
    <w:tbl>
      <w:tblPr>
        <w:tblStyle w:val="TableGrid"/>
        <w:tblW w:w="0" w:type="auto"/>
        <w:jc w:val="center"/>
        <w:tblLook w:val="04A0" w:firstRow="1" w:lastRow="0" w:firstColumn="1" w:lastColumn="0" w:noHBand="0" w:noVBand="1"/>
      </w:tblPr>
      <w:tblGrid>
        <w:gridCol w:w="1980"/>
      </w:tblGrid>
      <w:tr w:rsidR="00F34D7B" w14:paraId="57E9798B" w14:textId="77777777" w:rsidTr="006C2082">
        <w:trPr>
          <w:jc w:val="center"/>
        </w:trPr>
        <w:tc>
          <w:tcPr>
            <w:tcW w:w="1980" w:type="dxa"/>
            <w:vAlign w:val="center"/>
          </w:tcPr>
          <w:p w14:paraId="48F94C41" w14:textId="7D4A53BC" w:rsidR="00F34D7B" w:rsidRDefault="00F34D7B" w:rsidP="006C2082">
            <w:pPr>
              <w:jc w:val="center"/>
            </w:pPr>
            <w:r>
              <w:t>Reduction Levels</w:t>
            </w:r>
          </w:p>
        </w:tc>
      </w:tr>
      <w:tr w:rsidR="00F34D7B" w14:paraId="44CF9172" w14:textId="77777777" w:rsidTr="006C2082">
        <w:trPr>
          <w:jc w:val="center"/>
        </w:trPr>
        <w:tc>
          <w:tcPr>
            <w:tcW w:w="1980" w:type="dxa"/>
            <w:vAlign w:val="center"/>
          </w:tcPr>
          <w:p w14:paraId="32E8C175" w14:textId="626823F5" w:rsidR="00F34D7B" w:rsidRDefault="00F34D7B" w:rsidP="006C2082">
            <w:pPr>
              <w:jc w:val="center"/>
            </w:pPr>
            <w:r>
              <w:t>75%</w:t>
            </w:r>
          </w:p>
        </w:tc>
      </w:tr>
      <w:tr w:rsidR="00F34D7B" w14:paraId="61B76402" w14:textId="77777777" w:rsidTr="006C2082">
        <w:trPr>
          <w:jc w:val="center"/>
        </w:trPr>
        <w:tc>
          <w:tcPr>
            <w:tcW w:w="1980" w:type="dxa"/>
            <w:vAlign w:val="center"/>
          </w:tcPr>
          <w:p w14:paraId="6A0B8DCA" w14:textId="22552F2F" w:rsidR="00F34D7B" w:rsidRDefault="00F34D7B" w:rsidP="006C2082">
            <w:pPr>
              <w:jc w:val="center"/>
            </w:pPr>
            <w:r>
              <w:t>50%</w:t>
            </w:r>
          </w:p>
        </w:tc>
      </w:tr>
      <w:tr w:rsidR="00F34D7B" w14:paraId="56D16757" w14:textId="77777777" w:rsidTr="006C2082">
        <w:trPr>
          <w:jc w:val="center"/>
        </w:trPr>
        <w:tc>
          <w:tcPr>
            <w:tcW w:w="1980" w:type="dxa"/>
            <w:vAlign w:val="center"/>
          </w:tcPr>
          <w:p w14:paraId="32D320C2" w14:textId="5B26C05C" w:rsidR="00F34D7B" w:rsidRDefault="00F34D7B" w:rsidP="006C2082">
            <w:pPr>
              <w:jc w:val="center"/>
            </w:pPr>
            <w:r>
              <w:t>25%</w:t>
            </w:r>
          </w:p>
        </w:tc>
      </w:tr>
    </w:tbl>
    <w:p w14:paraId="1C606338" w14:textId="77777777" w:rsidR="006C2082" w:rsidRDefault="006C2082" w:rsidP="00F34D7B"/>
    <w:p w14:paraId="6EC8C39A" w14:textId="4145587C" w:rsidR="00F34D7B" w:rsidRDefault="006C2082" w:rsidP="00F34D7B">
      <w:r>
        <w:t>A single Data entry element may look like this</w:t>
      </w:r>
    </w:p>
    <w:tbl>
      <w:tblPr>
        <w:tblStyle w:val="TableGrid"/>
        <w:tblW w:w="0" w:type="auto"/>
        <w:tblLook w:val="04A0" w:firstRow="1" w:lastRow="0" w:firstColumn="1" w:lastColumn="0" w:noHBand="0" w:noVBand="1"/>
      </w:tblPr>
      <w:tblGrid>
        <w:gridCol w:w="1039"/>
        <w:gridCol w:w="1311"/>
        <w:gridCol w:w="1588"/>
        <w:gridCol w:w="1735"/>
        <w:gridCol w:w="1021"/>
        <w:gridCol w:w="1732"/>
      </w:tblGrid>
      <w:tr w:rsidR="006C2082" w14:paraId="56BC1279" w14:textId="77777777" w:rsidTr="006C2082">
        <w:tc>
          <w:tcPr>
            <w:tcW w:w="0" w:type="auto"/>
          </w:tcPr>
          <w:p w14:paraId="483AC9DB" w14:textId="484175FA" w:rsidR="006C2082" w:rsidRDefault="006C2082" w:rsidP="00F34D7B">
            <w:r>
              <w:t>Seed</w:t>
            </w:r>
          </w:p>
        </w:tc>
        <w:tc>
          <w:tcPr>
            <w:tcW w:w="0" w:type="auto"/>
          </w:tcPr>
          <w:p w14:paraId="125EBD5D" w14:textId="3CEB97CF" w:rsidR="006C2082" w:rsidRDefault="006C2082" w:rsidP="00F34D7B">
            <w:r>
              <w:t>Algorithm</w:t>
            </w:r>
          </w:p>
        </w:tc>
        <w:tc>
          <w:tcPr>
            <w:tcW w:w="0" w:type="auto"/>
          </w:tcPr>
          <w:p w14:paraId="5793545A" w14:textId="5481CA89" w:rsidR="006C2082" w:rsidRDefault="006C2082" w:rsidP="00F34D7B">
            <w:r>
              <w:t>Triangle Count</w:t>
            </w:r>
          </w:p>
        </w:tc>
        <w:tc>
          <w:tcPr>
            <w:tcW w:w="0" w:type="auto"/>
          </w:tcPr>
          <w:p w14:paraId="4A17EA0B" w14:textId="176E0980" w:rsidR="006C2082" w:rsidRDefault="006C2082" w:rsidP="00F34D7B">
            <w:r>
              <w:t xml:space="preserve">Reduction </w:t>
            </w:r>
            <w:r>
              <w:t>Level</w:t>
            </w:r>
          </w:p>
        </w:tc>
        <w:tc>
          <w:tcPr>
            <w:tcW w:w="0" w:type="auto"/>
          </w:tcPr>
          <w:p w14:paraId="127A90AD" w14:textId="01E1FD70" w:rsidR="006C2082" w:rsidRDefault="006C2082" w:rsidP="00F34D7B">
            <w:r>
              <w:t>Runtime</w:t>
            </w:r>
          </w:p>
        </w:tc>
        <w:tc>
          <w:tcPr>
            <w:tcW w:w="0" w:type="auto"/>
          </w:tcPr>
          <w:p w14:paraId="030CE6D0" w14:textId="0248FA5F" w:rsidR="006C2082" w:rsidRDefault="006C2082" w:rsidP="00F34D7B">
            <w:r>
              <w:t>Geometric Error</w:t>
            </w:r>
          </w:p>
        </w:tc>
      </w:tr>
      <w:tr w:rsidR="006C2082" w14:paraId="72C033EF" w14:textId="77777777" w:rsidTr="006C2082">
        <w:tc>
          <w:tcPr>
            <w:tcW w:w="0" w:type="auto"/>
          </w:tcPr>
          <w:p w14:paraId="1BD6ADF2" w14:textId="34A2CE29" w:rsidR="006C2082" w:rsidRDefault="006C2082" w:rsidP="00F34D7B">
            <w:r>
              <w:t>1349123</w:t>
            </w:r>
          </w:p>
        </w:tc>
        <w:tc>
          <w:tcPr>
            <w:tcW w:w="0" w:type="auto"/>
          </w:tcPr>
          <w:p w14:paraId="15DBE021" w14:textId="162E1D83" w:rsidR="006C2082" w:rsidRDefault="006C2082" w:rsidP="00F34D7B">
            <w:r>
              <w:t>Algorithm A</w:t>
            </w:r>
          </w:p>
        </w:tc>
        <w:tc>
          <w:tcPr>
            <w:tcW w:w="0" w:type="auto"/>
          </w:tcPr>
          <w:p w14:paraId="2F3202D8" w14:textId="6393945A" w:rsidR="006C2082" w:rsidRDefault="006C2082" w:rsidP="00F34D7B">
            <w:r>
              <w:t>15m</w:t>
            </w:r>
          </w:p>
        </w:tc>
        <w:tc>
          <w:tcPr>
            <w:tcW w:w="0" w:type="auto"/>
          </w:tcPr>
          <w:p w14:paraId="2CA3DC6E" w14:textId="7F4D0262" w:rsidR="006C2082" w:rsidRDefault="006C2082" w:rsidP="00F34D7B">
            <w:r>
              <w:t>50%</w:t>
            </w:r>
          </w:p>
        </w:tc>
        <w:tc>
          <w:tcPr>
            <w:tcW w:w="0" w:type="auto"/>
          </w:tcPr>
          <w:p w14:paraId="254C3823" w14:textId="5545394C" w:rsidR="006C2082" w:rsidRDefault="006C2082" w:rsidP="00F34D7B">
            <w:r>
              <w:t>3000ms</w:t>
            </w:r>
          </w:p>
        </w:tc>
        <w:tc>
          <w:tcPr>
            <w:tcW w:w="0" w:type="auto"/>
          </w:tcPr>
          <w:p w14:paraId="781257D3" w14:textId="2F194CA1" w:rsidR="006C2082" w:rsidRDefault="006C2082" w:rsidP="00F34D7B">
            <w:r>
              <w:t>50%</w:t>
            </w:r>
          </w:p>
        </w:tc>
      </w:tr>
    </w:tbl>
    <w:p w14:paraId="40865C79" w14:textId="77777777" w:rsidR="006C2082" w:rsidRDefault="006C2082" w:rsidP="00F34D7B"/>
    <w:p w14:paraId="2F2C21BE" w14:textId="7B79B988" w:rsidR="006C2082" w:rsidRDefault="006C2082" w:rsidP="00F34D7B">
      <w:r>
        <w:t>Data will be recorded into a csv file.</w:t>
      </w:r>
    </w:p>
    <w:p w14:paraId="621BB614" w14:textId="1438965B" w:rsidR="00F34D7B" w:rsidRPr="00D30E87" w:rsidRDefault="006C2082" w:rsidP="006C2082">
      <w:pPr>
        <w:pStyle w:val="Heading4"/>
      </w:pPr>
      <w:r>
        <w:t>Detailed Breakdown of Operations</w:t>
      </w:r>
    </w:p>
    <w:p w14:paraId="1E2650A1" w14:textId="77777777" w:rsidR="00D30E87" w:rsidRDefault="00F97605" w:rsidP="00427047">
      <w:r>
        <w:t xml:space="preserve">The artefact will </w:t>
      </w:r>
      <w:r w:rsidR="00427047">
        <w:t>test the algorithms through by first g</w:t>
      </w:r>
      <w:r>
        <w:t>enerate a high-resolution terrain mesh</w:t>
      </w:r>
      <w:r w:rsidR="00427047">
        <w:t xml:space="preserve"> with N triangles.</w:t>
      </w:r>
    </w:p>
    <w:p w14:paraId="4172D4C3" w14:textId="0DB42BA0" w:rsidR="006C2082" w:rsidRDefault="006C2082" w:rsidP="00427047">
      <w:r>
        <w:t>The initial resolution will be a broadly configurable variable.</w:t>
      </w:r>
    </w:p>
    <w:p w14:paraId="6D04F4F3" w14:textId="1C7CA6D9" w:rsidR="00D30E87" w:rsidRDefault="00427047" w:rsidP="00D30E87">
      <w:r>
        <w:t xml:space="preserve">For each algorithm and for each reduction level, the artefact will run the algorithm </w:t>
      </w:r>
      <w:r w:rsidR="00D30E87">
        <w:t>using</w:t>
      </w:r>
      <w:r>
        <w:t xml:space="preserve"> the high-resolution mesh</w:t>
      </w:r>
      <w:r w:rsidR="00D30E87">
        <w:t xml:space="preserve"> as its input to</w:t>
      </w:r>
      <w:r>
        <w:t xml:space="preserve"> creat</w:t>
      </w:r>
      <w:r w:rsidR="00D30E87">
        <w:t>e</w:t>
      </w:r>
      <w:r>
        <w:t xml:space="preserve"> a simplified mesh</w:t>
      </w:r>
      <w:r w:rsidR="00D30E87">
        <w:t>,</w:t>
      </w:r>
      <w:r>
        <w:t xml:space="preserve"> measur</w:t>
      </w:r>
      <w:r w:rsidR="00D30E87">
        <w:t>ing</w:t>
      </w:r>
      <w:r>
        <w:t xml:space="preserve"> how long it takes the algorithm to create the simplified mesh.</w:t>
      </w:r>
    </w:p>
    <w:p w14:paraId="35D17758" w14:textId="448C8A9C" w:rsidR="00427047" w:rsidRDefault="00D30E87" w:rsidP="00427047">
      <w:r>
        <w:t>After creating the simplified mesh,</w:t>
      </w:r>
      <w:r w:rsidR="00427047">
        <w:t xml:space="preserve"> </w:t>
      </w:r>
      <w:r>
        <w:t>the artefact</w:t>
      </w:r>
      <w:r w:rsidR="00427047">
        <w:t xml:space="preserve"> will then compare the simplified result to the high-resolution </w:t>
      </w:r>
      <w:r>
        <w:t xml:space="preserve">mesh, </w:t>
      </w:r>
      <w:r w:rsidR="006C2082">
        <w:t xml:space="preserve">by </w:t>
      </w:r>
      <w:r>
        <w:t>calculating a geometric erro</w:t>
      </w:r>
      <w:r w:rsidR="006C2082">
        <w:t>r score</w:t>
      </w:r>
      <w:r>
        <w:t>, with 100% meaning identical in shape to the high-resolution mesh.</w:t>
      </w:r>
    </w:p>
    <w:p w14:paraId="73E580F5" w14:textId="7D9D7974" w:rsidR="00D30E87" w:rsidRDefault="00D30E87" w:rsidP="00427047">
      <w:r>
        <w:t>Finally, the artefact will create a</w:t>
      </w:r>
      <w:r w:rsidR="006C2082">
        <w:t xml:space="preserve"> csv</w:t>
      </w:r>
      <w:r>
        <w:t xml:space="preserve"> entry, recording the terrain generation seed, the starting triangle count, the reduction level, the execution time and the geometric error.</w:t>
      </w:r>
    </w:p>
    <w:p w14:paraId="36C6F1EB" w14:textId="6BA19D3B" w:rsidR="00E43446" w:rsidRDefault="00E43446" w:rsidP="00E43446">
      <w:pPr>
        <w:pStyle w:val="Heading3"/>
      </w:pPr>
      <w:r>
        <w:lastRenderedPageBreak/>
        <w:t>Development Method(s)</w:t>
      </w:r>
    </w:p>
    <w:p w14:paraId="20E93725" w14:textId="3556159B" w:rsidR="00E43446" w:rsidRDefault="00E43446" w:rsidP="00E43446">
      <w:r>
        <w:t>Waterfall with meetings every two weeks</w:t>
      </w:r>
    </w:p>
    <w:p w14:paraId="6899C2DE" w14:textId="26CEB6B1" w:rsidR="00E43446" w:rsidRDefault="00E43446" w:rsidP="00E43446">
      <w:pPr>
        <w:pStyle w:val="Heading3"/>
      </w:pPr>
      <w:r>
        <w:t>Ethical Considerations</w:t>
      </w:r>
    </w:p>
    <w:p w14:paraId="28CDF270" w14:textId="1F738859" w:rsidR="00E43446" w:rsidRDefault="00E43446" w:rsidP="00E43446">
      <w:r>
        <w:t>Low ethical risk, maybe the environment won’t be happy and the intellectual property issues</w:t>
      </w:r>
    </w:p>
    <w:p w14:paraId="46B5DCA1" w14:textId="5E17000E" w:rsidR="00E43446" w:rsidRDefault="00E43446" w:rsidP="00E43446">
      <w:pPr>
        <w:pStyle w:val="Heading3"/>
      </w:pPr>
      <w:r>
        <w:t>Data Management and Analysis Plan</w:t>
      </w:r>
    </w:p>
    <w:p w14:paraId="07592912" w14:textId="5ABC5CBF" w:rsidR="00E43446" w:rsidRDefault="00E43446" w:rsidP="00E43446">
      <w:r>
        <w:t>So many T tests.</w:t>
      </w:r>
    </w:p>
    <w:p w14:paraId="1331C7A5" w14:textId="72C3397F" w:rsidR="00E43446" w:rsidRPr="00E43446" w:rsidRDefault="00E43446" w:rsidP="00E43446">
      <w:pPr>
        <w:pStyle w:val="Heading2"/>
      </w:pPr>
      <w:r>
        <w:t>Summary of Future Work and Pathways to Impact</w:t>
      </w:r>
    </w:p>
    <w:p w14:paraId="254DD0F5" w14:textId="77777777" w:rsidR="00E43446" w:rsidRPr="00E43446" w:rsidRDefault="00E43446" w:rsidP="00E43446"/>
    <w:sectPr w:rsidR="00E43446" w:rsidRPr="00E4344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0T13:39:00Z" w:initials="WV">
    <w:p w14:paraId="68B09BAC" w14:textId="77777777" w:rsidR="00F97605" w:rsidRDefault="00F97605" w:rsidP="00F97605">
      <w:pPr>
        <w:pStyle w:val="CommentText"/>
      </w:pPr>
      <w:r>
        <w:rPr>
          <w:rStyle w:val="CommentReference"/>
        </w:rPr>
        <w:annotationRef/>
      </w:r>
      <w:r>
        <w:t>This feels like it could be better phrased</w:t>
      </w:r>
    </w:p>
  </w:comment>
  <w:comment w:id="1" w:author="William Vickers Hastings" w:date="2024-11-20T13:47:00Z" w:initials="WV">
    <w:p w14:paraId="5A51037A" w14:textId="77777777" w:rsidR="00F97605" w:rsidRDefault="00F97605" w:rsidP="00F97605">
      <w:pPr>
        <w:pStyle w:val="CommentText"/>
      </w:pPr>
      <w:r>
        <w:rPr>
          <w:rStyle w:val="CommentReference"/>
        </w:rPr>
        <w:annotationRef/>
      </w:r>
      <w:r>
        <w:t>Actually pick and name algorithms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8B09BAC" w15:done="0"/>
  <w15:commentEx w15:paraId="5A5103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BE441A0" w16cex:dateUtc="2024-11-20T13:39:00Z"/>
  <w16cex:commentExtensible w16cex:durableId="04A5338E" w16cex:dateUtc="2024-11-20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8B09BAC" w16cid:durableId="3BE441A0"/>
  <w16cid:commentId w16cid:paraId="5A51037A" w16cid:durableId="04A533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7563E0"/>
    <w:multiLevelType w:val="hybridMultilevel"/>
    <w:tmpl w:val="C852778C"/>
    <w:lvl w:ilvl="0" w:tplc="4CB052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1"/>
  </w:num>
  <w:num w:numId="2" w16cid:durableId="21123853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CE"/>
    <w:rsid w:val="000740C0"/>
    <w:rsid w:val="00427047"/>
    <w:rsid w:val="006C2082"/>
    <w:rsid w:val="00954DC4"/>
    <w:rsid w:val="009650CE"/>
    <w:rsid w:val="00D30E87"/>
    <w:rsid w:val="00DD26A2"/>
    <w:rsid w:val="00E43446"/>
    <w:rsid w:val="00EB688D"/>
    <w:rsid w:val="00F34D7B"/>
    <w:rsid w:val="00F976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864E3"/>
  <w15:chartTrackingRefBased/>
  <w15:docId w15:val="{A38041A6-8C28-42F7-A118-B0BEB8BE8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0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0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0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6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6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0CE"/>
    <w:rPr>
      <w:rFonts w:eastAsiaTheme="majorEastAsia" w:cstheme="majorBidi"/>
      <w:color w:val="272727" w:themeColor="text1" w:themeTint="D8"/>
    </w:rPr>
  </w:style>
  <w:style w:type="paragraph" w:styleId="Title">
    <w:name w:val="Title"/>
    <w:basedOn w:val="Normal"/>
    <w:next w:val="Normal"/>
    <w:link w:val="TitleChar"/>
    <w:uiPriority w:val="10"/>
    <w:qFormat/>
    <w:rsid w:val="009650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0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0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0CE"/>
    <w:pPr>
      <w:spacing w:before="160"/>
      <w:jc w:val="center"/>
    </w:pPr>
    <w:rPr>
      <w:i/>
      <w:iCs/>
      <w:color w:val="404040" w:themeColor="text1" w:themeTint="BF"/>
    </w:rPr>
  </w:style>
  <w:style w:type="character" w:customStyle="1" w:styleId="QuoteChar">
    <w:name w:val="Quote Char"/>
    <w:basedOn w:val="DefaultParagraphFont"/>
    <w:link w:val="Quote"/>
    <w:uiPriority w:val="29"/>
    <w:rsid w:val="009650CE"/>
    <w:rPr>
      <w:i/>
      <w:iCs/>
      <w:color w:val="404040" w:themeColor="text1" w:themeTint="BF"/>
    </w:rPr>
  </w:style>
  <w:style w:type="paragraph" w:styleId="ListParagraph">
    <w:name w:val="List Paragraph"/>
    <w:basedOn w:val="Normal"/>
    <w:uiPriority w:val="34"/>
    <w:qFormat/>
    <w:rsid w:val="009650CE"/>
    <w:pPr>
      <w:ind w:left="720"/>
      <w:contextualSpacing/>
    </w:pPr>
  </w:style>
  <w:style w:type="character" w:styleId="IntenseEmphasis">
    <w:name w:val="Intense Emphasis"/>
    <w:basedOn w:val="DefaultParagraphFont"/>
    <w:uiPriority w:val="21"/>
    <w:qFormat/>
    <w:rsid w:val="009650CE"/>
    <w:rPr>
      <w:i/>
      <w:iCs/>
      <w:color w:val="0F4761" w:themeColor="accent1" w:themeShade="BF"/>
    </w:rPr>
  </w:style>
  <w:style w:type="paragraph" w:styleId="IntenseQuote">
    <w:name w:val="Intense Quote"/>
    <w:basedOn w:val="Normal"/>
    <w:next w:val="Normal"/>
    <w:link w:val="IntenseQuoteChar"/>
    <w:uiPriority w:val="30"/>
    <w:qFormat/>
    <w:rsid w:val="0096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0CE"/>
    <w:rPr>
      <w:i/>
      <w:iCs/>
      <w:color w:val="0F4761" w:themeColor="accent1" w:themeShade="BF"/>
    </w:rPr>
  </w:style>
  <w:style w:type="character" w:styleId="IntenseReference">
    <w:name w:val="Intense Reference"/>
    <w:basedOn w:val="DefaultParagraphFont"/>
    <w:uiPriority w:val="32"/>
    <w:qFormat/>
    <w:rsid w:val="009650CE"/>
    <w:rPr>
      <w:b/>
      <w:bCs/>
      <w:smallCaps/>
      <w:color w:val="0F4761" w:themeColor="accent1" w:themeShade="BF"/>
      <w:spacing w:val="5"/>
    </w:rPr>
  </w:style>
  <w:style w:type="character" w:styleId="CommentReference">
    <w:name w:val="annotation reference"/>
    <w:basedOn w:val="DefaultParagraphFont"/>
    <w:uiPriority w:val="99"/>
    <w:semiHidden/>
    <w:unhideWhenUsed/>
    <w:rsid w:val="00F97605"/>
    <w:rPr>
      <w:sz w:val="16"/>
      <w:szCs w:val="16"/>
    </w:rPr>
  </w:style>
  <w:style w:type="paragraph" w:styleId="CommentText">
    <w:name w:val="annotation text"/>
    <w:basedOn w:val="Normal"/>
    <w:link w:val="CommentTextChar"/>
    <w:uiPriority w:val="99"/>
    <w:unhideWhenUsed/>
    <w:rsid w:val="00F97605"/>
    <w:pPr>
      <w:spacing w:line="240" w:lineRule="auto"/>
    </w:pPr>
    <w:rPr>
      <w:sz w:val="20"/>
      <w:szCs w:val="20"/>
    </w:rPr>
  </w:style>
  <w:style w:type="character" w:customStyle="1" w:styleId="CommentTextChar">
    <w:name w:val="Comment Text Char"/>
    <w:basedOn w:val="DefaultParagraphFont"/>
    <w:link w:val="CommentText"/>
    <w:uiPriority w:val="99"/>
    <w:rsid w:val="00F97605"/>
    <w:rPr>
      <w:sz w:val="20"/>
      <w:szCs w:val="20"/>
    </w:rPr>
  </w:style>
  <w:style w:type="table" w:styleId="TableGrid">
    <w:name w:val="Table Grid"/>
    <w:basedOn w:val="TableNormal"/>
    <w:uiPriority w:val="39"/>
    <w:rsid w:val="00F34D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490</Words>
  <Characters>2796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3</cp:revision>
  <dcterms:created xsi:type="dcterms:W3CDTF">2024-11-26T13:52:00Z</dcterms:created>
  <dcterms:modified xsi:type="dcterms:W3CDTF">2024-11-26T15:01:00Z</dcterms:modified>
</cp:coreProperties>
</file>