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632B" w14:textId="77777777" w:rsidR="00355118" w:rsidRDefault="00355118" w:rsidP="0032380A">
      <w:pPr>
        <w:jc w:val="center"/>
        <w:rPr>
          <w:rFonts w:asciiTheme="minorHAnsi" w:hAnsiTheme="minorHAnsi"/>
          <w:sz w:val="22"/>
          <w:szCs w:val="22"/>
        </w:rPr>
      </w:pPr>
    </w:p>
    <w:p w14:paraId="374283C8" w14:textId="77777777" w:rsidR="00355118" w:rsidRPr="00355118" w:rsidRDefault="00355118" w:rsidP="00355118">
      <w:pPr>
        <w:pStyle w:val="En-tte"/>
        <w:jc w:val="center"/>
        <w:rPr>
          <w:rFonts w:ascii="Arial" w:hAnsi="Arial" w:cs="Arial"/>
          <w:b/>
          <w:bCs/>
          <w:sz w:val="24"/>
          <w:szCs w:val="24"/>
        </w:rPr>
      </w:pPr>
      <w:r w:rsidRPr="00355118">
        <w:rPr>
          <w:rFonts w:ascii="Arial" w:eastAsiaTheme="minorEastAsia" w:hAnsi="Arial" w:cs="Arial"/>
          <w:b/>
          <w:bCs/>
          <w:kern w:val="24"/>
          <w:sz w:val="24"/>
          <w:szCs w:val="24"/>
        </w:rPr>
        <w:t>A - Définition et finalité de l'organisation</w:t>
      </w:r>
    </w:p>
    <w:p w14:paraId="502BB16D" w14:textId="77777777" w:rsidR="00355118" w:rsidRDefault="00355118" w:rsidP="0032380A">
      <w:pPr>
        <w:jc w:val="center"/>
        <w:rPr>
          <w:rFonts w:asciiTheme="minorHAnsi" w:hAnsiTheme="minorHAnsi"/>
          <w:sz w:val="22"/>
          <w:szCs w:val="22"/>
        </w:rPr>
      </w:pPr>
    </w:p>
    <w:p w14:paraId="7C44C6C9" w14:textId="0260A1CC" w:rsidR="00DC1D47" w:rsidRPr="004D6735" w:rsidRDefault="0029321F" w:rsidP="0032380A">
      <w:pPr>
        <w:jc w:val="center"/>
        <w:rPr>
          <w:rFonts w:asciiTheme="minorHAnsi" w:hAnsiTheme="minorHAnsi"/>
          <w:sz w:val="22"/>
          <w:szCs w:val="22"/>
        </w:rPr>
      </w:pPr>
      <w:r>
        <w:rPr>
          <w:noProof/>
        </w:rPr>
        <w:drawing>
          <wp:inline distT="0" distB="0" distL="0" distR="0" wp14:anchorId="06A1A971" wp14:editId="57493D58">
            <wp:extent cx="2686050" cy="854491"/>
            <wp:effectExtent l="228600" t="228600" r="228600" b="231775"/>
            <wp:docPr id="1" name="Image 1" descr="Brosse à Nettoyer Grande | Savonnerie, La savonnerie, Sav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osse à Nettoyer Grande | Savonnerie, La savonnerie, Sav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0462" cy="865438"/>
                    </a:xfrm>
                    <a:prstGeom prst="rect">
                      <a:avLst/>
                    </a:prstGeom>
                    <a:noFill/>
                    <a:ln>
                      <a:noFill/>
                    </a:ln>
                    <a:effectLst>
                      <a:glow rad="228600">
                        <a:schemeClr val="accent4">
                          <a:satMod val="175000"/>
                          <a:alpha val="40000"/>
                        </a:schemeClr>
                      </a:glow>
                    </a:effectLst>
                  </pic:spPr>
                </pic:pic>
              </a:graphicData>
            </a:graphic>
          </wp:inline>
        </w:drawing>
      </w:r>
    </w:p>
    <w:p w14:paraId="758B11B7" w14:textId="7C079BAE" w:rsidR="00DC1D47" w:rsidRDefault="00DA58CF" w:rsidP="00DA58CF">
      <w:pPr>
        <w:tabs>
          <w:tab w:val="left" w:pos="2805"/>
        </w:tabs>
        <w:ind w:firstLine="2805"/>
        <w:rPr>
          <w:rFonts w:asciiTheme="minorHAnsi" w:hAnsiTheme="minorHAnsi"/>
          <w:bCs/>
          <w:sz w:val="22"/>
          <w:szCs w:val="22"/>
        </w:rPr>
      </w:pPr>
      <w:r>
        <w:rPr>
          <w:rFonts w:asciiTheme="minorHAnsi" w:hAnsiTheme="minorHAnsi"/>
          <w:b/>
          <w:noProof/>
        </w:rPr>
        <w:drawing>
          <wp:anchor distT="0" distB="0" distL="114300" distR="114300" simplePos="0" relativeHeight="251665408" behindDoc="0" locked="0" layoutInCell="1" allowOverlap="1" wp14:anchorId="02EB1D77" wp14:editId="09D28BC6">
            <wp:simplePos x="0" y="0"/>
            <wp:positionH relativeFrom="column">
              <wp:posOffset>-53340</wp:posOffset>
            </wp:positionH>
            <wp:positionV relativeFrom="paragraph">
              <wp:posOffset>179705</wp:posOffset>
            </wp:positionV>
            <wp:extent cx="1581150" cy="828040"/>
            <wp:effectExtent l="0" t="0" r="0" b="0"/>
            <wp:wrapThrough wrapText="bothSides">
              <wp:wrapPolygon edited="0">
                <wp:start x="7287" y="0"/>
                <wp:lineTo x="4164" y="1988"/>
                <wp:lineTo x="0" y="6460"/>
                <wp:lineTo x="0" y="11429"/>
                <wp:lineTo x="1041" y="16399"/>
                <wp:lineTo x="1822" y="17393"/>
                <wp:lineTo x="7547" y="20871"/>
                <wp:lineTo x="8848" y="20871"/>
                <wp:lineTo x="12492" y="20871"/>
                <wp:lineTo x="14053" y="20871"/>
                <wp:lineTo x="19518" y="17393"/>
                <wp:lineTo x="20299" y="16399"/>
                <wp:lineTo x="21340" y="11429"/>
                <wp:lineTo x="21340" y="6460"/>
                <wp:lineTo x="16916" y="1491"/>
                <wp:lineTo x="14313" y="0"/>
                <wp:lineTo x="7287" y="0"/>
              </wp:wrapPolygon>
            </wp:wrapThrough>
            <wp:docPr id="9" name="Image 9" descr="Une image contenant alimen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yon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81150" cy="82804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DC1D47" w:rsidRPr="0018415F">
        <w:rPr>
          <w:rFonts w:asciiTheme="minorHAnsi" w:hAnsiTheme="minorHAnsi"/>
          <w:bCs/>
          <w:sz w:val="22"/>
          <w:szCs w:val="22"/>
        </w:rPr>
        <w:t>C</w:t>
      </w:r>
      <w:r w:rsidR="00DC1D47">
        <w:rPr>
          <w:rFonts w:asciiTheme="minorHAnsi" w:hAnsiTheme="minorHAnsi"/>
          <w:bCs/>
          <w:sz w:val="22"/>
          <w:szCs w:val="22"/>
        </w:rPr>
        <w:t>omment faire du savon maison ?</w:t>
      </w:r>
    </w:p>
    <w:p w14:paraId="73338DB1" w14:textId="3636BF8D" w:rsidR="00DC1D47" w:rsidRDefault="00DA58CF" w:rsidP="00DA58CF">
      <w:pPr>
        <w:tabs>
          <w:tab w:val="left" w:pos="2127"/>
        </w:tabs>
        <w:rPr>
          <w:rFonts w:asciiTheme="minorHAnsi" w:hAnsiTheme="minorHAnsi"/>
          <w:bCs/>
          <w:sz w:val="22"/>
          <w:szCs w:val="22"/>
        </w:rPr>
      </w:pPr>
      <w:r>
        <w:rPr>
          <w:rFonts w:asciiTheme="minorHAnsi" w:hAnsiTheme="minorHAnsi"/>
          <w:bCs/>
          <w:sz w:val="22"/>
          <w:szCs w:val="22"/>
        </w:rPr>
        <w:tab/>
      </w:r>
      <w:r>
        <w:rPr>
          <w:rFonts w:asciiTheme="minorHAnsi" w:hAnsiTheme="minorHAnsi"/>
          <w:bCs/>
          <w:sz w:val="22"/>
          <w:szCs w:val="22"/>
        </w:rPr>
        <w:tab/>
      </w:r>
      <w:r>
        <w:rPr>
          <w:rFonts w:asciiTheme="minorHAnsi" w:hAnsiTheme="minorHAnsi"/>
          <w:bCs/>
          <w:sz w:val="22"/>
          <w:szCs w:val="22"/>
        </w:rPr>
        <w:tab/>
      </w:r>
      <w:r w:rsidR="00DC1D47">
        <w:rPr>
          <w:rFonts w:asciiTheme="minorHAnsi" w:hAnsiTheme="minorHAnsi"/>
          <w:bCs/>
          <w:sz w:val="22"/>
          <w:szCs w:val="22"/>
        </w:rPr>
        <w:t>Vidéo de 2’17’’</w:t>
      </w:r>
    </w:p>
    <w:p w14:paraId="1BCFB504" w14:textId="4B1EEB49" w:rsidR="00DC1D47" w:rsidRDefault="00985E48" w:rsidP="00DA58CF">
      <w:pPr>
        <w:tabs>
          <w:tab w:val="left" w:pos="2805"/>
        </w:tabs>
        <w:ind w:left="708"/>
        <w:rPr>
          <w:rFonts w:asciiTheme="minorHAnsi" w:hAnsiTheme="minorHAnsi"/>
          <w:bCs/>
          <w:sz w:val="22"/>
          <w:szCs w:val="22"/>
        </w:rPr>
      </w:pPr>
      <w:r>
        <w:rPr>
          <w:rFonts w:asciiTheme="minorHAnsi" w:hAnsiTheme="minorHAnsi"/>
          <w:bCs/>
          <w:sz w:val="22"/>
          <w:szCs w:val="22"/>
        </w:rPr>
        <w:t xml:space="preserve"> </w:t>
      </w:r>
      <w:r w:rsidR="00DA58CF">
        <w:rPr>
          <w:rFonts w:asciiTheme="minorHAnsi" w:hAnsiTheme="minorHAnsi"/>
          <w:bCs/>
          <w:sz w:val="22"/>
          <w:szCs w:val="22"/>
        </w:rPr>
        <w:tab/>
      </w:r>
      <w:r w:rsidR="00DC1D47">
        <w:rPr>
          <w:rFonts w:asciiTheme="minorHAnsi" w:hAnsiTheme="minorHAnsi"/>
          <w:bCs/>
          <w:sz w:val="22"/>
          <w:szCs w:val="22"/>
        </w:rPr>
        <w:t xml:space="preserve">Vidéo complète (8’39’’) à cette adresse : </w:t>
      </w:r>
      <w:hyperlink r:id="rId10" w:history="1">
        <w:r w:rsidR="00DA58CF" w:rsidRPr="006E3736">
          <w:rPr>
            <w:rStyle w:val="Lienhypertexte"/>
            <w:rFonts w:asciiTheme="minorHAnsi" w:hAnsiTheme="minorHAnsi"/>
            <w:bCs/>
            <w:sz w:val="22"/>
            <w:szCs w:val="22"/>
          </w:rPr>
          <w:t>https://www.youtube.com/watch?v=eBcp13vCjKM</w:t>
        </w:r>
      </w:hyperlink>
    </w:p>
    <w:p w14:paraId="0A601BB8" w14:textId="77777777" w:rsidR="00DC1D47" w:rsidRDefault="00DC1D47" w:rsidP="00DC1D47">
      <w:pPr>
        <w:tabs>
          <w:tab w:val="left" w:pos="2805"/>
        </w:tabs>
        <w:rPr>
          <w:rFonts w:asciiTheme="minorHAnsi" w:hAnsiTheme="minorHAnsi"/>
          <w:bCs/>
          <w:sz w:val="22"/>
          <w:szCs w:val="22"/>
        </w:rPr>
      </w:pPr>
    </w:p>
    <w:p w14:paraId="24141D57" w14:textId="77777777" w:rsidR="00DC1D47" w:rsidRDefault="00DC1D47" w:rsidP="00DC1D47">
      <w:pPr>
        <w:tabs>
          <w:tab w:val="left" w:pos="2805"/>
        </w:tabs>
        <w:rPr>
          <w:rFonts w:asciiTheme="minorHAnsi" w:hAnsiTheme="minorHAnsi"/>
          <w:b/>
        </w:rPr>
      </w:pPr>
    </w:p>
    <w:p w14:paraId="32B64EA0" w14:textId="77777777" w:rsidR="003003FB" w:rsidRPr="003003FB" w:rsidRDefault="003003FB" w:rsidP="003003FB">
      <w:pPr>
        <w:rPr>
          <w:rFonts w:asciiTheme="minorHAnsi" w:hAnsiTheme="minorHAnsi"/>
          <w:bCs/>
          <w:sz w:val="22"/>
          <w:szCs w:val="22"/>
        </w:rPr>
      </w:pPr>
    </w:p>
    <w:p w14:paraId="16F3168F" w14:textId="77777777" w:rsidR="00BE618D" w:rsidRDefault="004C13CB" w:rsidP="00E50E1D">
      <w:pPr>
        <w:pStyle w:val="Paragraphedeliste"/>
        <w:numPr>
          <w:ilvl w:val="0"/>
          <w:numId w:val="4"/>
        </w:numPr>
        <w:rPr>
          <w:rFonts w:asciiTheme="minorHAnsi" w:hAnsiTheme="minorHAnsi"/>
          <w:b/>
          <w:u w:val="single"/>
        </w:rPr>
      </w:pPr>
      <w:r>
        <w:rPr>
          <w:rFonts w:asciiTheme="minorHAnsi" w:hAnsiTheme="minorHAnsi"/>
          <w:b/>
          <w:u w:val="single"/>
        </w:rPr>
        <w:t>La nécessité d’une action collective organisée</w:t>
      </w:r>
    </w:p>
    <w:p w14:paraId="06B53BE7" w14:textId="77777777" w:rsidR="006D4D30" w:rsidRDefault="006D4D30" w:rsidP="000C77E4">
      <w:pPr>
        <w:tabs>
          <w:tab w:val="left" w:pos="2805"/>
        </w:tabs>
        <w:rPr>
          <w:rFonts w:asciiTheme="minorHAnsi" w:hAnsiTheme="minorHAnsi"/>
          <w:b/>
        </w:rPr>
      </w:pPr>
    </w:p>
    <w:p w14:paraId="71C7B91F" w14:textId="77777777" w:rsidR="004930F4" w:rsidRDefault="0065469B"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Que faut-il pour faire du savon à la maison ? Est-il nécessaire d’être à plusieurs personnes ?</w:t>
      </w:r>
    </w:p>
    <w:p w14:paraId="0545D342" w14:textId="77777777" w:rsidR="00CF229A" w:rsidRPr="0065469B" w:rsidRDefault="00CF229A" w:rsidP="0065469B">
      <w:pPr>
        <w:tabs>
          <w:tab w:val="left" w:pos="2805"/>
        </w:tabs>
        <w:jc w:val="both"/>
        <w:rPr>
          <w:rFonts w:asciiTheme="minorHAnsi" w:hAnsiTheme="minorHAnsi"/>
          <w:bCs/>
          <w:sz w:val="22"/>
          <w:szCs w:val="22"/>
        </w:rPr>
      </w:pPr>
    </w:p>
    <w:p w14:paraId="62C634C9" w14:textId="48994F53" w:rsidR="0035095F" w:rsidRDefault="000539AE" w:rsidP="00881499">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w:t>
      </w:r>
      <w:r w:rsidR="008421FA">
        <w:rPr>
          <w:rFonts w:asciiTheme="minorHAnsi" w:hAnsiTheme="minorHAnsi"/>
          <w:bCs/>
          <w:sz w:val="22"/>
          <w:szCs w:val="22"/>
        </w:rPr>
        <w:t xml:space="preserve">e savonnier artisanal </w:t>
      </w:r>
      <w:r>
        <w:rPr>
          <w:rFonts w:asciiTheme="minorHAnsi" w:hAnsiTheme="minorHAnsi"/>
          <w:bCs/>
          <w:sz w:val="22"/>
          <w:szCs w:val="22"/>
        </w:rPr>
        <w:t>souhaite vendre sa production artisanale de savons sur les marchés. Elle a ciblé les marchés où sa présence est importante. Malheureusement deux de ces marchés ont les mêmes dates et les mêmes créneaux horaires. Que faire ?</w:t>
      </w:r>
    </w:p>
    <w:p w14:paraId="68E3EA7E" w14:textId="77777777" w:rsidR="00AB34A1" w:rsidRDefault="00AB34A1" w:rsidP="00AB34A1">
      <w:pPr>
        <w:tabs>
          <w:tab w:val="left" w:pos="2805"/>
        </w:tabs>
        <w:jc w:val="both"/>
        <w:rPr>
          <w:rFonts w:asciiTheme="minorHAnsi" w:hAnsiTheme="minorHAnsi"/>
          <w:bCs/>
          <w:sz w:val="22"/>
          <w:szCs w:val="22"/>
        </w:rPr>
      </w:pPr>
    </w:p>
    <w:p w14:paraId="0AA7DE0F" w14:textId="28355113" w:rsidR="00CF229A" w:rsidRDefault="008C3EE0" w:rsidP="00AB34A1">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mc:AlternateContent>
          <mc:Choice Requires="wps">
            <w:drawing>
              <wp:anchor distT="0" distB="0" distL="114300" distR="114300" simplePos="0" relativeHeight="251663360" behindDoc="0" locked="0" layoutInCell="1" allowOverlap="1" wp14:anchorId="007D8967" wp14:editId="207418DA">
                <wp:simplePos x="0" y="0"/>
                <wp:positionH relativeFrom="margin">
                  <wp:align>center</wp:align>
                </wp:positionH>
                <wp:positionV relativeFrom="paragraph">
                  <wp:posOffset>87630</wp:posOffset>
                </wp:positionV>
                <wp:extent cx="6772275" cy="1628775"/>
                <wp:effectExtent l="0" t="0" r="28575" b="28575"/>
                <wp:wrapNone/>
                <wp:docPr id="5" name="Rectangle : coins arrondis 5"/>
                <wp:cNvGraphicFramePr/>
                <a:graphic xmlns:a="http://schemas.openxmlformats.org/drawingml/2006/main">
                  <a:graphicData uri="http://schemas.microsoft.com/office/word/2010/wordprocessingShape">
                    <wps:wsp>
                      <wps:cNvSpPr/>
                      <wps:spPr>
                        <a:xfrm>
                          <a:off x="0" y="0"/>
                          <a:ext cx="6772275" cy="1628775"/>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D8967" id="Rectangle : coins arrondis 5" o:spid="_x0000_s1026" style="position:absolute;left:0;text-align:left;margin-left:0;margin-top:6.9pt;width:533.25pt;height:128.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" fillcolor="white [3201]" strokecolor="#8064a2 [3207]" strokeweight="2pt">
                <v:textbox>
                  <w:txbxContent>
                    <w:p w14:paraId="19E49E5A"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w:t>
                      </w:r>
                      <w:r w:rsidR="00761E31">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DEFINITION D’UN GROUPE</w:t>
                      </w:r>
                    </w:p>
                    <w:p w14:paraId="729B9F16" w14:textId="77777777" w:rsidR="001764AA" w:rsidRDefault="001764AA" w:rsidP="001764AA">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2F844" w14:textId="77777777" w:rsidR="001764AA" w:rsidRPr="001764AA" w:rsidRDefault="001764AA" w:rsidP="001764AA">
                      <w:p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définition courante du groupe indique qu’il s’agit de la « réunion de plusieurs individus dans un même lieu ». En sciences de gestion, cette définition est incomplète. Un groupe se caractérise par des membres : </w:t>
                      </w:r>
                    </w:p>
                    <w:p w14:paraId="596B2A7C" w14:textId="16D0D4D6"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interaction, c’est-à-dire qu’il existe des relations entre eux,</w:t>
                      </w:r>
                    </w:p>
                    <w:p w14:paraId="7F49B275" w14:textId="6103072C"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Conscients</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qu’ils appartiennent à ce groupe,</w:t>
                      </w:r>
                    </w:p>
                    <w:p w14:paraId="4950236C" w14:textId="750C76A2" w:rsidR="001764AA" w:rsidRPr="001764AA" w:rsidRDefault="008F2CFC" w:rsidP="001764AA">
                      <w:pPr>
                        <w:pStyle w:val="Paragraphedeliste"/>
                        <w:numPr>
                          <w:ilvl w:val="0"/>
                          <w:numId w:val="18"/>
                        </w:numPr>
                        <w:jc w:val="both"/>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Qui</w:t>
                      </w:r>
                      <w:r w:rsidR="001764AA" w:rsidRPr="001764AA">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partagent un but commun.</w:t>
                      </w:r>
                    </w:p>
                    <w:p w14:paraId="226BB5E3" w14:textId="77777777" w:rsidR="001764AA" w:rsidRDefault="001764AA" w:rsidP="001764AA">
                      <w:pPr>
                        <w:jc w:val="center"/>
                      </w:pPr>
                    </w:p>
                  </w:txbxContent>
                </v:textbox>
                <w10:wrap anchorx="margin"/>
              </v:roundrect>
            </w:pict>
          </mc:Fallback>
        </mc:AlternateContent>
      </w:r>
    </w:p>
    <w:p w14:paraId="4F89DBBC" w14:textId="356D0F7C" w:rsidR="008C3EE0" w:rsidRDefault="008C3EE0" w:rsidP="00AB34A1">
      <w:pPr>
        <w:tabs>
          <w:tab w:val="left" w:pos="2805"/>
        </w:tabs>
        <w:jc w:val="both"/>
        <w:rPr>
          <w:rFonts w:asciiTheme="minorHAnsi" w:hAnsiTheme="minorHAnsi"/>
          <w:bCs/>
          <w:color w:val="0070C0"/>
          <w:sz w:val="22"/>
          <w:szCs w:val="22"/>
        </w:rPr>
      </w:pPr>
    </w:p>
    <w:p w14:paraId="60EDD833" w14:textId="4EFE2915" w:rsidR="008C3EE0" w:rsidRDefault="008C3EE0" w:rsidP="00AB34A1">
      <w:pPr>
        <w:tabs>
          <w:tab w:val="left" w:pos="2805"/>
        </w:tabs>
        <w:jc w:val="both"/>
        <w:rPr>
          <w:rFonts w:asciiTheme="minorHAnsi" w:hAnsiTheme="minorHAnsi"/>
          <w:bCs/>
          <w:color w:val="0070C0"/>
          <w:sz w:val="22"/>
          <w:szCs w:val="22"/>
        </w:rPr>
      </w:pPr>
    </w:p>
    <w:p w14:paraId="58549BDC" w14:textId="1EECA705" w:rsidR="008C3EE0" w:rsidRDefault="008C3EE0" w:rsidP="00AB34A1">
      <w:pPr>
        <w:tabs>
          <w:tab w:val="left" w:pos="2805"/>
        </w:tabs>
        <w:jc w:val="both"/>
        <w:rPr>
          <w:rFonts w:asciiTheme="minorHAnsi" w:hAnsiTheme="minorHAnsi"/>
          <w:bCs/>
          <w:color w:val="0070C0"/>
          <w:sz w:val="22"/>
          <w:szCs w:val="22"/>
        </w:rPr>
      </w:pPr>
    </w:p>
    <w:p w14:paraId="41D09B0D" w14:textId="417137B2" w:rsidR="008C3EE0" w:rsidRDefault="008C3EE0" w:rsidP="00AB34A1">
      <w:pPr>
        <w:tabs>
          <w:tab w:val="left" w:pos="2805"/>
        </w:tabs>
        <w:jc w:val="both"/>
        <w:rPr>
          <w:rFonts w:asciiTheme="minorHAnsi" w:hAnsiTheme="minorHAnsi"/>
          <w:bCs/>
          <w:color w:val="0070C0"/>
          <w:sz w:val="22"/>
          <w:szCs w:val="22"/>
        </w:rPr>
      </w:pPr>
    </w:p>
    <w:p w14:paraId="738231D2" w14:textId="052A8308" w:rsidR="008C3EE0" w:rsidRDefault="008C3EE0" w:rsidP="00AB34A1">
      <w:pPr>
        <w:tabs>
          <w:tab w:val="left" w:pos="2805"/>
        </w:tabs>
        <w:jc w:val="both"/>
        <w:rPr>
          <w:rFonts w:asciiTheme="minorHAnsi" w:hAnsiTheme="minorHAnsi"/>
          <w:bCs/>
          <w:color w:val="0070C0"/>
          <w:sz w:val="22"/>
          <w:szCs w:val="22"/>
        </w:rPr>
      </w:pPr>
    </w:p>
    <w:p w14:paraId="722C4823" w14:textId="773B3ED0" w:rsidR="008C3EE0" w:rsidRDefault="008C3EE0" w:rsidP="00AB34A1">
      <w:pPr>
        <w:tabs>
          <w:tab w:val="left" w:pos="2805"/>
        </w:tabs>
        <w:jc w:val="both"/>
        <w:rPr>
          <w:rFonts w:asciiTheme="minorHAnsi" w:hAnsiTheme="minorHAnsi"/>
          <w:bCs/>
          <w:color w:val="0070C0"/>
          <w:sz w:val="22"/>
          <w:szCs w:val="22"/>
        </w:rPr>
      </w:pPr>
    </w:p>
    <w:p w14:paraId="34F6AB6D" w14:textId="609A6ACC" w:rsidR="008C3EE0" w:rsidRDefault="008C3EE0" w:rsidP="00AB34A1">
      <w:pPr>
        <w:tabs>
          <w:tab w:val="left" w:pos="2805"/>
        </w:tabs>
        <w:jc w:val="both"/>
        <w:rPr>
          <w:rFonts w:asciiTheme="minorHAnsi" w:hAnsiTheme="minorHAnsi"/>
          <w:bCs/>
          <w:color w:val="0070C0"/>
          <w:sz w:val="22"/>
          <w:szCs w:val="22"/>
        </w:rPr>
      </w:pPr>
    </w:p>
    <w:p w14:paraId="0E2D2C6D" w14:textId="33A5B089" w:rsidR="008C3EE0" w:rsidRDefault="008C3EE0" w:rsidP="00AB34A1">
      <w:pPr>
        <w:tabs>
          <w:tab w:val="left" w:pos="2805"/>
        </w:tabs>
        <w:jc w:val="both"/>
        <w:rPr>
          <w:rFonts w:asciiTheme="minorHAnsi" w:hAnsiTheme="minorHAnsi"/>
          <w:bCs/>
          <w:color w:val="0070C0"/>
          <w:sz w:val="22"/>
          <w:szCs w:val="22"/>
        </w:rPr>
      </w:pPr>
    </w:p>
    <w:p w14:paraId="64FEA9B5" w14:textId="1C2DE84B" w:rsidR="00CF229A" w:rsidRDefault="00CF229A" w:rsidP="00AB34A1">
      <w:pPr>
        <w:tabs>
          <w:tab w:val="left" w:pos="2805"/>
        </w:tabs>
        <w:jc w:val="both"/>
        <w:rPr>
          <w:rFonts w:asciiTheme="minorHAnsi" w:hAnsiTheme="minorHAnsi"/>
          <w:bCs/>
          <w:color w:val="0070C0"/>
          <w:sz w:val="22"/>
          <w:szCs w:val="22"/>
        </w:rPr>
      </w:pPr>
    </w:p>
    <w:p w14:paraId="18C170CE" w14:textId="76FEEF30" w:rsidR="001764AA" w:rsidRDefault="001764AA" w:rsidP="00AB34A1">
      <w:pPr>
        <w:tabs>
          <w:tab w:val="left" w:pos="2805"/>
        </w:tabs>
        <w:jc w:val="both"/>
        <w:rPr>
          <w:rFonts w:asciiTheme="minorHAnsi" w:hAnsiTheme="minorHAnsi"/>
          <w:bCs/>
          <w:color w:val="0070C0"/>
          <w:sz w:val="22"/>
          <w:szCs w:val="22"/>
        </w:rPr>
      </w:pPr>
    </w:p>
    <w:p w14:paraId="50113F77" w14:textId="77777777" w:rsidR="001764AA" w:rsidRPr="00F568E1" w:rsidRDefault="001764AA" w:rsidP="00AB34A1">
      <w:pPr>
        <w:tabs>
          <w:tab w:val="left" w:pos="2805"/>
        </w:tabs>
        <w:jc w:val="both"/>
        <w:rPr>
          <w:rFonts w:asciiTheme="minorHAnsi" w:hAnsiTheme="minorHAnsi"/>
          <w:bCs/>
          <w:color w:val="0070C0"/>
          <w:sz w:val="16"/>
          <w:szCs w:val="16"/>
        </w:rPr>
      </w:pPr>
    </w:p>
    <w:p w14:paraId="30170B59" w14:textId="77777777" w:rsidR="00BC743C" w:rsidRDefault="00BC743C" w:rsidP="00AB34A1">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D’après la définition du groupe donnée dans l’annexe 1, </w:t>
      </w:r>
      <w:r w:rsidR="008421FA">
        <w:rPr>
          <w:rFonts w:asciiTheme="minorHAnsi" w:hAnsiTheme="minorHAnsi"/>
          <w:bCs/>
          <w:sz w:val="22"/>
          <w:szCs w:val="22"/>
        </w:rPr>
        <w:t>le savonnier artisanal et le vendeur</w:t>
      </w:r>
      <w:r>
        <w:rPr>
          <w:rFonts w:asciiTheme="minorHAnsi" w:hAnsiTheme="minorHAnsi"/>
          <w:bCs/>
          <w:sz w:val="22"/>
          <w:szCs w:val="22"/>
        </w:rPr>
        <w:t xml:space="preserve"> constituent-</w:t>
      </w:r>
      <w:r w:rsidR="008421FA">
        <w:rPr>
          <w:rFonts w:asciiTheme="minorHAnsi" w:hAnsiTheme="minorHAnsi"/>
          <w:bCs/>
          <w:sz w:val="22"/>
          <w:szCs w:val="22"/>
        </w:rPr>
        <w:t>ils</w:t>
      </w:r>
      <w:r>
        <w:rPr>
          <w:rFonts w:asciiTheme="minorHAnsi" w:hAnsiTheme="minorHAnsi"/>
          <w:bCs/>
          <w:sz w:val="22"/>
          <w:szCs w:val="22"/>
        </w:rPr>
        <w:t xml:space="preserve"> un groupe au sens des sciences de gestion ?</w:t>
      </w:r>
    </w:p>
    <w:p w14:paraId="7F1B2700" w14:textId="77777777" w:rsidR="00BC743C" w:rsidRDefault="00BC743C" w:rsidP="00BC743C">
      <w:pPr>
        <w:jc w:val="both"/>
        <w:rPr>
          <w:rFonts w:asciiTheme="minorHAnsi" w:hAnsiTheme="minorHAnsi"/>
          <w:bCs/>
          <w:sz w:val="22"/>
          <w:szCs w:val="22"/>
        </w:rPr>
      </w:pPr>
    </w:p>
    <w:p w14:paraId="4FB42AC1" w14:textId="6DA91763" w:rsidR="00BC743C" w:rsidRPr="005643A4" w:rsidRDefault="00BC743C" w:rsidP="00BC743C">
      <w:pPr>
        <w:pStyle w:val="Paragraphedeliste"/>
        <w:numPr>
          <w:ilvl w:val="0"/>
          <w:numId w:val="30"/>
        </w:numPr>
        <w:jc w:val="both"/>
        <w:rPr>
          <w:rFonts w:asciiTheme="minorHAnsi" w:hAnsiTheme="minorHAnsi"/>
          <w:bCs/>
          <w:color w:val="000000" w:themeColor="text1"/>
          <w:sz w:val="22"/>
          <w:szCs w:val="22"/>
        </w:rPr>
      </w:pPr>
      <w:r>
        <w:rPr>
          <w:rFonts w:asciiTheme="minorHAnsi" w:hAnsiTheme="minorHAnsi"/>
          <w:bCs/>
          <w:sz w:val="22"/>
          <w:szCs w:val="22"/>
        </w:rPr>
        <w:t xml:space="preserve">Membres en interaction : </w:t>
      </w:r>
    </w:p>
    <w:p w14:paraId="4DD8FC6A" w14:textId="610A92A8" w:rsidR="00BC743C" w:rsidRPr="005643A4" w:rsidRDefault="00BC743C" w:rsidP="00BC743C">
      <w:pPr>
        <w:pStyle w:val="Paragraphedeliste"/>
        <w:numPr>
          <w:ilvl w:val="0"/>
          <w:numId w:val="30"/>
        </w:numPr>
        <w:jc w:val="both"/>
        <w:rPr>
          <w:rFonts w:asciiTheme="minorHAnsi" w:hAnsiTheme="minorHAnsi"/>
          <w:bCs/>
          <w:color w:val="000000" w:themeColor="text1"/>
          <w:sz w:val="22"/>
          <w:szCs w:val="22"/>
        </w:rPr>
      </w:pPr>
      <w:r w:rsidRPr="005643A4">
        <w:rPr>
          <w:rFonts w:asciiTheme="minorHAnsi" w:hAnsiTheme="minorHAnsi"/>
          <w:bCs/>
          <w:color w:val="000000" w:themeColor="text1"/>
          <w:sz w:val="22"/>
          <w:szCs w:val="22"/>
        </w:rPr>
        <w:t xml:space="preserve">Membres conscients d’appartenir à un groupe : </w:t>
      </w:r>
    </w:p>
    <w:p w14:paraId="1BB5956A" w14:textId="0AF32170" w:rsidR="00A803C8" w:rsidRDefault="00BC743C" w:rsidP="00A803C8">
      <w:pPr>
        <w:pStyle w:val="Paragraphedeliste"/>
        <w:numPr>
          <w:ilvl w:val="0"/>
          <w:numId w:val="30"/>
        </w:numPr>
        <w:jc w:val="both"/>
        <w:rPr>
          <w:rFonts w:asciiTheme="minorHAnsi" w:hAnsiTheme="minorHAnsi"/>
          <w:bCs/>
          <w:color w:val="000000" w:themeColor="text1"/>
          <w:sz w:val="22"/>
          <w:szCs w:val="22"/>
        </w:rPr>
      </w:pPr>
      <w:r w:rsidRPr="005643A4">
        <w:rPr>
          <w:rFonts w:asciiTheme="minorHAnsi" w:hAnsiTheme="minorHAnsi"/>
          <w:bCs/>
          <w:color w:val="000000" w:themeColor="text1"/>
          <w:sz w:val="22"/>
          <w:szCs w:val="22"/>
        </w:rPr>
        <w:t xml:space="preserve">Membres partageant un but commun : </w:t>
      </w:r>
    </w:p>
    <w:p w14:paraId="23C65729" w14:textId="77777777" w:rsidR="00CF229A" w:rsidRPr="00B67124" w:rsidRDefault="00CF229A" w:rsidP="00B67124">
      <w:pPr>
        <w:tabs>
          <w:tab w:val="left" w:pos="2805"/>
        </w:tabs>
        <w:jc w:val="both"/>
        <w:rPr>
          <w:rFonts w:asciiTheme="minorHAnsi" w:hAnsiTheme="minorHAnsi"/>
          <w:bCs/>
          <w:sz w:val="22"/>
          <w:szCs w:val="22"/>
        </w:rPr>
      </w:pPr>
    </w:p>
    <w:p w14:paraId="27D34695" w14:textId="6362ED07" w:rsidR="00E416DE" w:rsidRPr="00CF192B" w:rsidRDefault="000D2B55" w:rsidP="00CF192B">
      <w:pPr>
        <w:pStyle w:val="Paragraphedeliste"/>
        <w:numPr>
          <w:ilvl w:val="0"/>
          <w:numId w:val="29"/>
        </w:numPr>
        <w:tabs>
          <w:tab w:val="left" w:pos="2805"/>
        </w:tabs>
        <w:jc w:val="both"/>
        <w:rPr>
          <w:rFonts w:asciiTheme="minorHAnsi" w:hAnsiTheme="minorHAnsi"/>
          <w:bCs/>
          <w:color w:val="181FFF"/>
          <w:sz w:val="22"/>
          <w:szCs w:val="22"/>
        </w:rPr>
      </w:pPr>
      <w:r>
        <w:rPr>
          <w:rFonts w:asciiTheme="minorHAnsi" w:hAnsiTheme="minorHAnsi"/>
          <w:bCs/>
          <w:sz w:val="22"/>
          <w:szCs w:val="22"/>
        </w:rPr>
        <w:t>Chaque individu ou groupe d’individus peut-il, du jour au lendemain, aller vendre sa production artisanale sur les marchés et en faire son activité habituelle ?</w:t>
      </w:r>
    </w:p>
    <w:p w14:paraId="25CF1300" w14:textId="472008B3" w:rsidR="001F7875" w:rsidRDefault="001F7875" w:rsidP="001F7875">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Une entreprise est un type d’organisation. Une entreprise produit des biens et des services marchands. Rappeler</w:t>
      </w:r>
      <w:r w:rsidR="00985E48">
        <w:rPr>
          <w:rFonts w:asciiTheme="minorHAnsi" w:hAnsiTheme="minorHAnsi"/>
          <w:bCs/>
          <w:sz w:val="22"/>
          <w:szCs w:val="22"/>
        </w:rPr>
        <w:t xml:space="preserve"> </w:t>
      </w:r>
      <w:r>
        <w:rPr>
          <w:rFonts w:asciiTheme="minorHAnsi" w:hAnsiTheme="minorHAnsi"/>
          <w:bCs/>
          <w:sz w:val="22"/>
          <w:szCs w:val="22"/>
        </w:rPr>
        <w:t>ce qu’est une production marchande.</w:t>
      </w:r>
    </w:p>
    <w:p w14:paraId="0F9D43FA" w14:textId="039AD13E" w:rsidR="00CF229A" w:rsidRDefault="00CF229A" w:rsidP="000D2B55">
      <w:pPr>
        <w:tabs>
          <w:tab w:val="left" w:pos="2805"/>
        </w:tabs>
        <w:jc w:val="both"/>
        <w:rPr>
          <w:rFonts w:asciiTheme="minorHAnsi" w:hAnsiTheme="minorHAnsi"/>
          <w:bCs/>
          <w:color w:val="181FFF"/>
          <w:sz w:val="22"/>
          <w:szCs w:val="22"/>
        </w:rPr>
      </w:pPr>
    </w:p>
    <w:p w14:paraId="6559ECF2" w14:textId="45E3ED4F" w:rsidR="009652BD" w:rsidRDefault="009652BD" w:rsidP="000D2B55">
      <w:pPr>
        <w:tabs>
          <w:tab w:val="left" w:pos="2805"/>
        </w:tabs>
        <w:jc w:val="both"/>
        <w:rPr>
          <w:rFonts w:asciiTheme="minorHAnsi" w:hAnsiTheme="minorHAnsi"/>
          <w:bCs/>
          <w:color w:val="181FFF"/>
          <w:sz w:val="22"/>
          <w:szCs w:val="22"/>
        </w:rPr>
      </w:pPr>
    </w:p>
    <w:p w14:paraId="5413D108" w14:textId="1746F7E0" w:rsidR="009652BD" w:rsidRDefault="009652BD" w:rsidP="000D2B55">
      <w:pPr>
        <w:tabs>
          <w:tab w:val="left" w:pos="2805"/>
        </w:tabs>
        <w:jc w:val="both"/>
        <w:rPr>
          <w:rFonts w:asciiTheme="minorHAnsi" w:hAnsiTheme="minorHAnsi"/>
          <w:bCs/>
          <w:color w:val="181FFF"/>
          <w:sz w:val="22"/>
          <w:szCs w:val="22"/>
        </w:rPr>
      </w:pPr>
    </w:p>
    <w:p w14:paraId="37A67F43" w14:textId="77777777" w:rsidR="009652BD" w:rsidRDefault="009652BD" w:rsidP="000D2B55">
      <w:pPr>
        <w:tabs>
          <w:tab w:val="left" w:pos="2805"/>
        </w:tabs>
        <w:jc w:val="both"/>
        <w:rPr>
          <w:rFonts w:asciiTheme="minorHAnsi" w:hAnsiTheme="minorHAnsi"/>
          <w:bCs/>
          <w:color w:val="0070C0"/>
          <w:sz w:val="22"/>
          <w:szCs w:val="22"/>
        </w:rPr>
      </w:pPr>
    </w:p>
    <w:p w14:paraId="1F458DE3" w14:textId="77777777" w:rsidR="001477F0" w:rsidRDefault="001477F0" w:rsidP="000D2B55">
      <w:pPr>
        <w:tabs>
          <w:tab w:val="left" w:pos="2805"/>
        </w:tabs>
        <w:jc w:val="both"/>
        <w:rPr>
          <w:rFonts w:asciiTheme="minorHAnsi" w:hAnsiTheme="minorHAnsi"/>
          <w:bCs/>
          <w:color w:val="0070C0"/>
          <w:sz w:val="22"/>
          <w:szCs w:val="22"/>
        </w:rPr>
      </w:pPr>
      <w:r>
        <w:rPr>
          <w:rFonts w:asciiTheme="minorHAnsi" w:hAnsiTheme="minorHAnsi"/>
          <w:bCs/>
          <w:noProof/>
          <w:color w:val="0070C0"/>
          <w:sz w:val="22"/>
          <w:szCs w:val="22"/>
        </w:rPr>
        <w:lastRenderedPageBreak/>
        <mc:AlternateContent>
          <mc:Choice Requires="wps">
            <w:drawing>
              <wp:anchor distT="0" distB="0" distL="114300" distR="114300" simplePos="0" relativeHeight="251671552" behindDoc="0" locked="0" layoutInCell="1" allowOverlap="1" wp14:anchorId="66A5E2CD" wp14:editId="04FAAF2A">
                <wp:simplePos x="0" y="0"/>
                <wp:positionH relativeFrom="margin">
                  <wp:align>center</wp:align>
                </wp:positionH>
                <wp:positionV relativeFrom="paragraph">
                  <wp:posOffset>160655</wp:posOffset>
                </wp:positionV>
                <wp:extent cx="6772275" cy="1990725"/>
                <wp:effectExtent l="0" t="0" r="28575" b="28575"/>
                <wp:wrapNone/>
                <wp:docPr id="10" name="Rectangle : coins arrondis 10"/>
                <wp:cNvGraphicFramePr/>
                <a:graphic xmlns:a="http://schemas.openxmlformats.org/drawingml/2006/main">
                  <a:graphicData uri="http://schemas.microsoft.com/office/word/2010/wordprocessingShape">
                    <wps:wsp>
                      <wps:cNvSpPr/>
                      <wps:spPr>
                        <a:xfrm>
                          <a:off x="0" y="0"/>
                          <a:ext cx="6772275" cy="1990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5E2CD" id="Rectangle : coins arrondis 10" o:spid="_x0000_s1027" style="position:absolute;left:0;text-align:left;margin-left:0;margin-top:12.65pt;width:533.25pt;height:156.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" fillcolor="white [3201]" strokecolor="#f79646 [3209]" strokeweight="2pt">
                <v:textbox inset=",,,0">
                  <w:txbxContent>
                    <w:p w14:paraId="010121AA"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2 – Formalités de création d’entreprise pour un artisan</w:t>
                      </w:r>
                    </w:p>
                    <w:p w14:paraId="23753866" w14:textId="77777777" w:rsidR="001477F0" w:rsidRDefault="001477F0" w:rsidP="001477F0">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015907" w14:textId="77777777" w:rsidR="009E523D"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Pour se prévaloir de la qualité d'artisan, il est nécessaire de remplir certaines conditions. Un artisan peut exercer son activité soit sous la forme d'une entreprise individuelle, ainsi que sous statut de micro-entrepreneur, soit sous forme de société</w:t>
                      </w:r>
                      <w:r w:rsidR="003D6E5E">
                        <w:rPr>
                          <w:rFonts w:asciiTheme="minorHAnsi" w:hAnsiTheme="minorHAnsi" w:cstheme="minorHAnsi"/>
                          <w:sz w:val="22"/>
                          <w:szCs w:val="22"/>
                        </w:rPr>
                        <w:t xml:space="preserve"> (SAR</w:t>
                      </w:r>
                      <w:r w:rsidR="000C68DE">
                        <w:rPr>
                          <w:rFonts w:asciiTheme="minorHAnsi" w:hAnsiTheme="minorHAnsi" w:cstheme="minorHAnsi"/>
                          <w:sz w:val="22"/>
                          <w:szCs w:val="22"/>
                        </w:rPr>
                        <w:t>L</w:t>
                      </w:r>
                      <w:r w:rsidR="003D6E5E">
                        <w:rPr>
                          <w:rFonts w:asciiTheme="minorHAnsi" w:hAnsiTheme="minorHAnsi" w:cstheme="minorHAnsi"/>
                          <w:sz w:val="22"/>
                          <w:szCs w:val="22"/>
                        </w:rPr>
                        <w:t>, EURL, SA…).</w:t>
                      </w:r>
                      <w:r w:rsidRPr="001477F0">
                        <w:rPr>
                          <w:rFonts w:asciiTheme="minorHAnsi" w:hAnsiTheme="minorHAnsi" w:cstheme="minorHAnsi"/>
                          <w:sz w:val="22"/>
                          <w:szCs w:val="22"/>
                        </w:rPr>
                        <w:t xml:space="preserve"> </w:t>
                      </w:r>
                    </w:p>
                    <w:p w14:paraId="45C13AD2" w14:textId="77777777" w:rsidR="001477F0" w:rsidRPr="001477F0" w:rsidRDefault="003465A2" w:rsidP="001477F0">
                      <w:pPr>
                        <w:jc w:val="both"/>
                        <w:rPr>
                          <w:rFonts w:asciiTheme="minorHAnsi" w:hAnsiTheme="minorHAnsi" w:cstheme="minorHAnsi"/>
                          <w:sz w:val="22"/>
                          <w:szCs w:val="22"/>
                        </w:rPr>
                      </w:pPr>
                      <w:r>
                        <w:rPr>
                          <w:rFonts w:asciiTheme="minorHAnsi" w:hAnsiTheme="minorHAnsi" w:cstheme="minorHAnsi"/>
                          <w:sz w:val="22"/>
                          <w:szCs w:val="22"/>
                        </w:rPr>
                        <w:t>[…]</w:t>
                      </w:r>
                    </w:p>
                    <w:p w14:paraId="20FA6135" w14:textId="77777777" w:rsidR="001477F0" w:rsidRPr="001477F0" w:rsidRDefault="001477F0" w:rsidP="001477F0">
                      <w:pPr>
                        <w:jc w:val="both"/>
                        <w:rPr>
                          <w:rFonts w:asciiTheme="minorHAnsi" w:hAnsiTheme="minorHAnsi" w:cstheme="minorHAnsi"/>
                          <w:sz w:val="22"/>
                          <w:szCs w:val="22"/>
                        </w:rPr>
                      </w:pPr>
                      <w:r w:rsidRPr="001477F0">
                        <w:rPr>
                          <w:rFonts w:asciiTheme="minorHAnsi" w:hAnsiTheme="minorHAnsi" w:cstheme="minorHAnsi"/>
                          <w:sz w:val="22"/>
                          <w:szCs w:val="22"/>
                        </w:rPr>
                        <w:t>L'immatriculation au répertoire des métiers est obligatoire pour les personnes indépendantes</w:t>
                      </w:r>
                      <w:r w:rsidR="003465A2">
                        <w:rPr>
                          <w:rFonts w:asciiTheme="minorHAnsi" w:hAnsiTheme="minorHAnsi" w:cstheme="minorHAnsi"/>
                          <w:sz w:val="22"/>
                          <w:szCs w:val="22"/>
                        </w:rPr>
                        <w:t xml:space="preserve"> </w:t>
                      </w:r>
                      <w:r w:rsidRPr="001477F0">
                        <w:rPr>
                          <w:rFonts w:asciiTheme="minorHAnsi" w:hAnsiTheme="minorHAnsi" w:cstheme="minorHAnsi"/>
                          <w:sz w:val="22"/>
                          <w:szCs w:val="22"/>
                        </w:rPr>
                        <w:t>:</w:t>
                      </w:r>
                    </w:p>
                    <w:p w14:paraId="406FFCB4" w14:textId="1FCBCCB8" w:rsid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N’employant</w:t>
                      </w:r>
                      <w:r w:rsidR="001477F0" w:rsidRPr="001477F0">
                        <w:rPr>
                          <w:rFonts w:asciiTheme="minorHAnsi" w:hAnsiTheme="minorHAnsi" w:cstheme="minorHAnsi"/>
                          <w:sz w:val="22"/>
                          <w:szCs w:val="22"/>
                        </w:rPr>
                        <w:t xml:space="preserve"> pas plus de 10 salariés (les apprentis ne sont pas comptabilisés)</w:t>
                      </w:r>
                    </w:p>
                    <w:p w14:paraId="233E660D" w14:textId="1835C1FE" w:rsidR="001477F0" w:rsidRPr="001477F0" w:rsidRDefault="008F2CFC" w:rsidP="001477F0">
                      <w:pPr>
                        <w:pStyle w:val="Paragraphedeliste"/>
                        <w:numPr>
                          <w:ilvl w:val="0"/>
                          <w:numId w:val="32"/>
                        </w:numPr>
                        <w:jc w:val="both"/>
                        <w:rPr>
                          <w:rFonts w:asciiTheme="minorHAnsi" w:hAnsiTheme="minorHAnsi" w:cstheme="minorHAnsi"/>
                          <w:sz w:val="22"/>
                          <w:szCs w:val="22"/>
                        </w:rPr>
                      </w:pPr>
                      <w:r w:rsidRPr="001477F0">
                        <w:rPr>
                          <w:rFonts w:asciiTheme="minorHAnsi" w:hAnsiTheme="minorHAnsi" w:cstheme="minorHAnsi"/>
                          <w:sz w:val="22"/>
                          <w:szCs w:val="22"/>
                        </w:rPr>
                        <w:t>Exerçant</w:t>
                      </w:r>
                      <w:r w:rsidR="001477F0" w:rsidRPr="001477F0">
                        <w:rPr>
                          <w:rFonts w:asciiTheme="minorHAnsi" w:hAnsiTheme="minorHAnsi" w:cstheme="minorHAnsi"/>
                          <w:sz w:val="22"/>
                          <w:szCs w:val="22"/>
                        </w:rPr>
                        <w:t xml:space="preserve"> une activité artisanale de production, de transformation, de réparation ou de prestation de services.</w:t>
                      </w:r>
                    </w:p>
                    <w:p w14:paraId="2BDDC057" w14:textId="77777777" w:rsidR="001477F0" w:rsidRDefault="001477F0" w:rsidP="001477F0">
                      <w:pPr>
                        <w:jc w:val="center"/>
                      </w:pPr>
                    </w:p>
                  </w:txbxContent>
                </v:textbox>
                <w10:wrap anchorx="margin"/>
              </v:roundrect>
            </w:pict>
          </mc:Fallback>
        </mc:AlternateContent>
      </w:r>
    </w:p>
    <w:p w14:paraId="4A60FC8E" w14:textId="77777777" w:rsidR="001477F0" w:rsidRDefault="001477F0" w:rsidP="000D2B55">
      <w:pPr>
        <w:tabs>
          <w:tab w:val="left" w:pos="2805"/>
        </w:tabs>
        <w:jc w:val="both"/>
        <w:rPr>
          <w:rFonts w:asciiTheme="minorHAnsi" w:hAnsiTheme="minorHAnsi"/>
          <w:bCs/>
          <w:color w:val="0070C0"/>
          <w:sz w:val="22"/>
          <w:szCs w:val="22"/>
        </w:rPr>
      </w:pPr>
    </w:p>
    <w:p w14:paraId="05C5AB2E" w14:textId="77777777" w:rsidR="001477F0" w:rsidRDefault="001477F0" w:rsidP="000D2B55">
      <w:pPr>
        <w:tabs>
          <w:tab w:val="left" w:pos="2805"/>
        </w:tabs>
        <w:jc w:val="both"/>
        <w:rPr>
          <w:rFonts w:asciiTheme="minorHAnsi" w:hAnsiTheme="minorHAnsi"/>
          <w:bCs/>
          <w:color w:val="0070C0"/>
          <w:sz w:val="22"/>
          <w:szCs w:val="22"/>
        </w:rPr>
      </w:pPr>
    </w:p>
    <w:p w14:paraId="0B44C427" w14:textId="77777777" w:rsidR="001477F0" w:rsidRDefault="001477F0" w:rsidP="000D2B55">
      <w:pPr>
        <w:tabs>
          <w:tab w:val="left" w:pos="2805"/>
        </w:tabs>
        <w:jc w:val="both"/>
        <w:rPr>
          <w:rFonts w:asciiTheme="minorHAnsi" w:hAnsiTheme="minorHAnsi"/>
          <w:bCs/>
          <w:color w:val="0070C0"/>
          <w:sz w:val="22"/>
          <w:szCs w:val="22"/>
        </w:rPr>
      </w:pPr>
    </w:p>
    <w:p w14:paraId="6825C7BC" w14:textId="77777777" w:rsidR="001477F0" w:rsidRDefault="001477F0" w:rsidP="000D2B55">
      <w:pPr>
        <w:tabs>
          <w:tab w:val="left" w:pos="2805"/>
        </w:tabs>
        <w:jc w:val="both"/>
        <w:rPr>
          <w:rFonts w:asciiTheme="minorHAnsi" w:hAnsiTheme="minorHAnsi"/>
          <w:bCs/>
          <w:color w:val="0070C0"/>
          <w:sz w:val="22"/>
          <w:szCs w:val="22"/>
        </w:rPr>
      </w:pPr>
    </w:p>
    <w:p w14:paraId="0C6C60A6" w14:textId="77777777" w:rsidR="001477F0" w:rsidRDefault="001477F0" w:rsidP="000D2B55">
      <w:pPr>
        <w:tabs>
          <w:tab w:val="left" w:pos="2805"/>
        </w:tabs>
        <w:jc w:val="both"/>
        <w:rPr>
          <w:rFonts w:asciiTheme="minorHAnsi" w:hAnsiTheme="minorHAnsi"/>
          <w:bCs/>
          <w:color w:val="0070C0"/>
          <w:sz w:val="22"/>
          <w:szCs w:val="22"/>
        </w:rPr>
      </w:pPr>
    </w:p>
    <w:p w14:paraId="34C4829E" w14:textId="77777777" w:rsidR="001477F0" w:rsidRDefault="001477F0" w:rsidP="000D2B55">
      <w:pPr>
        <w:tabs>
          <w:tab w:val="left" w:pos="2805"/>
        </w:tabs>
        <w:jc w:val="both"/>
        <w:rPr>
          <w:rFonts w:asciiTheme="minorHAnsi" w:hAnsiTheme="minorHAnsi"/>
          <w:bCs/>
          <w:color w:val="0070C0"/>
          <w:sz w:val="22"/>
          <w:szCs w:val="22"/>
        </w:rPr>
      </w:pPr>
    </w:p>
    <w:p w14:paraId="71D3B7B8" w14:textId="77777777" w:rsidR="001477F0" w:rsidRDefault="001477F0" w:rsidP="000D2B55">
      <w:pPr>
        <w:tabs>
          <w:tab w:val="left" w:pos="2805"/>
        </w:tabs>
        <w:jc w:val="both"/>
        <w:rPr>
          <w:rFonts w:asciiTheme="minorHAnsi" w:hAnsiTheme="minorHAnsi"/>
          <w:bCs/>
          <w:color w:val="0070C0"/>
          <w:sz w:val="22"/>
          <w:szCs w:val="22"/>
        </w:rPr>
      </w:pPr>
    </w:p>
    <w:p w14:paraId="623C0341" w14:textId="77777777" w:rsidR="001477F0" w:rsidRDefault="001477F0" w:rsidP="000D2B55">
      <w:pPr>
        <w:tabs>
          <w:tab w:val="left" w:pos="2805"/>
        </w:tabs>
        <w:jc w:val="both"/>
        <w:rPr>
          <w:rFonts w:asciiTheme="minorHAnsi" w:hAnsiTheme="minorHAnsi"/>
          <w:bCs/>
          <w:color w:val="0070C0"/>
          <w:sz w:val="22"/>
          <w:szCs w:val="22"/>
        </w:rPr>
      </w:pPr>
    </w:p>
    <w:p w14:paraId="3355C6BB" w14:textId="77777777" w:rsidR="001477F0" w:rsidRDefault="001477F0" w:rsidP="000D2B55">
      <w:pPr>
        <w:tabs>
          <w:tab w:val="left" w:pos="2805"/>
        </w:tabs>
        <w:jc w:val="both"/>
        <w:rPr>
          <w:rFonts w:asciiTheme="minorHAnsi" w:hAnsiTheme="minorHAnsi"/>
          <w:bCs/>
          <w:color w:val="0070C0"/>
          <w:sz w:val="22"/>
          <w:szCs w:val="22"/>
        </w:rPr>
      </w:pPr>
    </w:p>
    <w:p w14:paraId="7CB5BFE8" w14:textId="77777777" w:rsidR="001477F0" w:rsidRDefault="001477F0" w:rsidP="000D2B55">
      <w:pPr>
        <w:tabs>
          <w:tab w:val="left" w:pos="2805"/>
        </w:tabs>
        <w:jc w:val="both"/>
        <w:rPr>
          <w:rFonts w:asciiTheme="minorHAnsi" w:hAnsiTheme="minorHAnsi"/>
          <w:bCs/>
          <w:color w:val="0070C0"/>
          <w:sz w:val="22"/>
          <w:szCs w:val="22"/>
        </w:rPr>
      </w:pPr>
    </w:p>
    <w:p w14:paraId="63902E86" w14:textId="77777777" w:rsidR="001477F0" w:rsidRDefault="001477F0" w:rsidP="000D2B55">
      <w:pPr>
        <w:tabs>
          <w:tab w:val="left" w:pos="2805"/>
        </w:tabs>
        <w:jc w:val="both"/>
        <w:rPr>
          <w:rFonts w:asciiTheme="minorHAnsi" w:hAnsiTheme="minorHAnsi"/>
          <w:bCs/>
          <w:color w:val="0070C0"/>
          <w:sz w:val="22"/>
          <w:szCs w:val="22"/>
        </w:rPr>
      </w:pPr>
    </w:p>
    <w:p w14:paraId="2D55C5A3" w14:textId="77777777" w:rsidR="000D2B55" w:rsidRPr="000D2B55" w:rsidRDefault="000D2B55" w:rsidP="000D2B55">
      <w:pPr>
        <w:tabs>
          <w:tab w:val="left" w:pos="2805"/>
        </w:tabs>
        <w:jc w:val="both"/>
        <w:rPr>
          <w:rFonts w:asciiTheme="minorHAnsi" w:hAnsiTheme="minorHAnsi"/>
          <w:bCs/>
          <w:sz w:val="22"/>
          <w:szCs w:val="22"/>
        </w:rPr>
      </w:pPr>
    </w:p>
    <w:p w14:paraId="4E8BDAD3" w14:textId="77777777" w:rsidR="006D4D30" w:rsidRDefault="00ED3527"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Pour que le groupe devienne une organisation, en l’occurrence une entreprise dans notre contexte, certaines formalités sont nécessaires. </w:t>
      </w:r>
      <w:r w:rsidR="00E4758A">
        <w:rPr>
          <w:rFonts w:asciiTheme="minorHAnsi" w:hAnsiTheme="minorHAnsi"/>
          <w:bCs/>
          <w:sz w:val="22"/>
          <w:szCs w:val="22"/>
        </w:rPr>
        <w:t>Identifier la formalité principale.</w:t>
      </w:r>
      <w:r w:rsidR="00FD0E40">
        <w:rPr>
          <w:rFonts w:asciiTheme="minorHAnsi" w:hAnsiTheme="minorHAnsi"/>
          <w:bCs/>
          <w:sz w:val="22"/>
          <w:szCs w:val="22"/>
        </w:rPr>
        <w:t xml:space="preserve"> Que peut faire l’organisation une fois ces démarches effectuées ?</w:t>
      </w:r>
    </w:p>
    <w:p w14:paraId="2694ABC0" w14:textId="77777777" w:rsidR="00CF229A" w:rsidRPr="00ED334F" w:rsidRDefault="00CF229A" w:rsidP="00ED334F">
      <w:pPr>
        <w:tabs>
          <w:tab w:val="left" w:pos="2805"/>
        </w:tabs>
        <w:jc w:val="both"/>
        <w:rPr>
          <w:rFonts w:asciiTheme="minorHAnsi" w:hAnsiTheme="minorHAnsi"/>
          <w:bCs/>
          <w:sz w:val="22"/>
          <w:szCs w:val="22"/>
        </w:rPr>
      </w:pPr>
    </w:p>
    <w:p w14:paraId="308DB11A" w14:textId="77777777" w:rsidR="00191C60" w:rsidRPr="00B670FD" w:rsidRDefault="008C01C5" w:rsidP="00ED334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Pour devenir une organisation le groupe doit exister sur la durée et ne pas avoir une existence éphémère. A partir de ce complément d’informations et des réponses aux questions précédentes, donner une définition de l’organisation.</w:t>
      </w:r>
    </w:p>
    <w:p w14:paraId="5EA4880D" w14:textId="77777777" w:rsidR="00CF229A" w:rsidRDefault="00CF229A" w:rsidP="000C77E4">
      <w:pPr>
        <w:tabs>
          <w:tab w:val="left" w:pos="2805"/>
        </w:tabs>
        <w:rPr>
          <w:rFonts w:asciiTheme="minorHAnsi" w:hAnsiTheme="minorHAnsi"/>
          <w:b/>
        </w:rPr>
      </w:pPr>
    </w:p>
    <w:p w14:paraId="69043A8E" w14:textId="77777777" w:rsidR="009E62E0" w:rsidRPr="009E62E0" w:rsidRDefault="009E62E0"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pour distinguer les </w:t>
      </w:r>
      <w:r w:rsidR="00BC69E2">
        <w:rPr>
          <w:rFonts w:asciiTheme="minorHAnsi" w:hAnsiTheme="minorHAnsi"/>
          <w:b/>
          <w:u w:val="single"/>
        </w:rPr>
        <w:t>entreprises</w:t>
      </w:r>
    </w:p>
    <w:p w14:paraId="62473FA3" w14:textId="77777777" w:rsidR="00DC1D47" w:rsidRDefault="00DC1D47" w:rsidP="00DC1D47">
      <w:pPr>
        <w:ind w:firstLine="360"/>
        <w:jc w:val="center"/>
        <w:rPr>
          <w:rFonts w:asciiTheme="minorHAnsi" w:hAnsiTheme="minorHAnsi"/>
          <w:sz w:val="22"/>
          <w:szCs w:val="22"/>
        </w:rPr>
      </w:pPr>
    </w:p>
    <w:p w14:paraId="62613930" w14:textId="77777777" w:rsidR="00DC1D47" w:rsidRPr="0029321F" w:rsidRDefault="00DC1D47" w:rsidP="00DC1D47">
      <w:pPr>
        <w:ind w:firstLine="360"/>
        <w:jc w:val="both"/>
        <w:rPr>
          <w:rFonts w:asciiTheme="minorHAnsi" w:hAnsiTheme="minorHAnsi" w:cstheme="minorHAnsi"/>
          <w:sz w:val="22"/>
          <w:szCs w:val="22"/>
        </w:rPr>
      </w:pPr>
      <w:r>
        <w:rPr>
          <w:noProof/>
        </w:rPr>
        <w:drawing>
          <wp:anchor distT="0" distB="0" distL="114300" distR="114300" simplePos="0" relativeHeight="251667456" behindDoc="0" locked="0" layoutInCell="1" allowOverlap="1" wp14:anchorId="201E85D2" wp14:editId="4E009F88">
            <wp:simplePos x="0" y="0"/>
            <wp:positionH relativeFrom="column">
              <wp:posOffset>-4445</wp:posOffset>
            </wp:positionH>
            <wp:positionV relativeFrom="paragraph">
              <wp:posOffset>-3810</wp:posOffset>
            </wp:positionV>
            <wp:extent cx="1472400" cy="705600"/>
            <wp:effectExtent l="0" t="0" r="0" b="0"/>
            <wp:wrapThrough wrapText="bothSides">
              <wp:wrapPolygon edited="0">
                <wp:start x="3634" y="0"/>
                <wp:lineTo x="0" y="4083"/>
                <wp:lineTo x="0" y="17498"/>
                <wp:lineTo x="280" y="19831"/>
                <wp:lineTo x="10903" y="20997"/>
                <wp:lineTo x="19009" y="20997"/>
                <wp:lineTo x="19569" y="18664"/>
                <wp:lineTo x="21246" y="16331"/>
                <wp:lineTo x="21246" y="4666"/>
                <wp:lineTo x="20687" y="2916"/>
                <wp:lineTo x="17891" y="0"/>
                <wp:lineTo x="3634" y="0"/>
              </wp:wrapPolygon>
            </wp:wrapThrough>
            <wp:docPr id="3" name="Image 3" descr="La Savonnerie de Ny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Savonnerie de Ny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72400" cy="705600"/>
                    </a:xfrm>
                    <a:prstGeom prst="rect">
                      <a:avLst/>
                    </a:prstGeom>
                    <a:noFill/>
                    <a:ln>
                      <a:noFill/>
                    </a:ln>
                  </pic:spPr>
                </pic:pic>
              </a:graphicData>
            </a:graphic>
          </wp:anchor>
        </w:drawing>
      </w:r>
      <w:r w:rsidRPr="0029321F">
        <w:rPr>
          <w:rFonts w:asciiTheme="minorHAnsi" w:hAnsiTheme="minorHAnsi" w:cstheme="minorHAnsi"/>
          <w:sz w:val="22"/>
          <w:szCs w:val="22"/>
        </w:rPr>
        <w:t xml:space="preserve">C’est avec passion et des </w:t>
      </w:r>
      <w:r w:rsidRPr="0029321F">
        <w:rPr>
          <w:rStyle w:val="lev"/>
          <w:rFonts w:asciiTheme="minorHAnsi" w:hAnsiTheme="minorHAnsi" w:cstheme="minorHAnsi"/>
          <w:b w:val="0"/>
          <w:bCs w:val="0"/>
          <w:sz w:val="22"/>
          <w:szCs w:val="22"/>
        </w:rPr>
        <w:t>ingrédients rigoureusement sélectionnés</w:t>
      </w:r>
      <w:r w:rsidRPr="0029321F">
        <w:rPr>
          <w:rFonts w:asciiTheme="minorHAnsi" w:hAnsiTheme="minorHAnsi" w:cstheme="minorHAnsi"/>
          <w:sz w:val="22"/>
          <w:szCs w:val="22"/>
        </w:rPr>
        <w:t xml:space="preserve"> auprès des </w:t>
      </w:r>
      <w:r w:rsidRPr="0029321F">
        <w:rPr>
          <w:rStyle w:val="lev"/>
          <w:rFonts w:asciiTheme="minorHAnsi" w:hAnsiTheme="minorHAnsi" w:cstheme="minorHAnsi"/>
          <w:b w:val="0"/>
          <w:bCs w:val="0"/>
          <w:sz w:val="22"/>
          <w:szCs w:val="22"/>
        </w:rPr>
        <w:t>producteurs locaux</w:t>
      </w:r>
      <w:r w:rsidRPr="0029321F">
        <w:rPr>
          <w:rFonts w:asciiTheme="minorHAnsi" w:hAnsiTheme="minorHAnsi" w:cstheme="minorHAnsi"/>
          <w:sz w:val="22"/>
          <w:szCs w:val="22"/>
        </w:rPr>
        <w:t xml:space="preserve"> que la Savonnerie de Nyons produit ses savons. Beurre de karité Bio, Lait d’ânesse Bio, Huile d’Argan Bio, produits agricoles issus du terroir… Nyons est situé dans La Drôme, premier département Bio de France : Lavande, Olive, Raisin, fruits, herbes aromatiques, tout y est !</w:t>
      </w:r>
    </w:p>
    <w:p w14:paraId="46DBD2A2" w14:textId="77777777" w:rsidR="00DC1D47" w:rsidRDefault="00DC1D47" w:rsidP="00DC1D47">
      <w:pPr>
        <w:jc w:val="both"/>
        <w:rPr>
          <w:rFonts w:asciiTheme="minorHAnsi" w:hAnsiTheme="minorHAnsi" w:cstheme="minorHAnsi"/>
          <w:sz w:val="22"/>
          <w:szCs w:val="22"/>
        </w:rPr>
      </w:pPr>
      <w:r w:rsidRPr="0029321F">
        <w:rPr>
          <w:rFonts w:asciiTheme="minorHAnsi" w:hAnsiTheme="minorHAnsi" w:cstheme="minorHAnsi"/>
          <w:sz w:val="22"/>
          <w:szCs w:val="22"/>
        </w:rPr>
        <w:t xml:space="preserve">La </w:t>
      </w:r>
      <w:r w:rsidRPr="0029321F">
        <w:rPr>
          <w:rStyle w:val="lev"/>
          <w:rFonts w:asciiTheme="minorHAnsi" w:hAnsiTheme="minorHAnsi" w:cstheme="minorHAnsi"/>
          <w:b w:val="0"/>
          <w:bCs w:val="0"/>
          <w:sz w:val="22"/>
          <w:szCs w:val="22"/>
        </w:rPr>
        <w:t>modernité de ses installations</w:t>
      </w:r>
      <w:r w:rsidRPr="0029321F">
        <w:rPr>
          <w:rFonts w:asciiTheme="minorHAnsi" w:hAnsiTheme="minorHAnsi" w:cstheme="minorHAnsi"/>
          <w:sz w:val="22"/>
          <w:szCs w:val="22"/>
        </w:rPr>
        <w:t xml:space="preserve"> permet de réaliser des </w:t>
      </w:r>
      <w:r w:rsidRPr="0029321F">
        <w:rPr>
          <w:rStyle w:val="lev"/>
          <w:rFonts w:asciiTheme="minorHAnsi" w:hAnsiTheme="minorHAnsi" w:cstheme="minorHAnsi"/>
          <w:b w:val="0"/>
          <w:bCs w:val="0"/>
          <w:sz w:val="22"/>
          <w:szCs w:val="22"/>
        </w:rPr>
        <w:t>produits de qualité</w:t>
      </w:r>
      <w:r w:rsidRPr="0029321F">
        <w:rPr>
          <w:rFonts w:asciiTheme="minorHAnsi" w:hAnsiTheme="minorHAnsi" w:cstheme="minorHAnsi"/>
          <w:sz w:val="22"/>
          <w:szCs w:val="22"/>
        </w:rPr>
        <w:t xml:space="preserve"> personnalisés. La collection des produits de la Savonnerie de Nyons s’inscrit dans les thèmes de la nostalgie. Les images reproduites sur les boites en métal et autres supports sont des œuvres originales réalisées par un artiste peintre Nyonsais. </w:t>
      </w:r>
    </w:p>
    <w:p w14:paraId="7A2C75C7" w14:textId="77777777" w:rsidR="00DC1D47" w:rsidRDefault="00DC1D47" w:rsidP="00DC1D47">
      <w:pPr>
        <w:jc w:val="both"/>
        <w:rPr>
          <w:rFonts w:asciiTheme="minorHAnsi" w:hAnsiTheme="minorHAnsi" w:cstheme="minorHAnsi"/>
          <w:sz w:val="22"/>
          <w:szCs w:val="22"/>
        </w:rPr>
      </w:pPr>
    </w:p>
    <w:p w14:paraId="16AF46D6" w14:textId="106F5112"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C’est en effet à Nyons que les vestiges de la plus ancienne Savonnerie de France ont été découverts.</w:t>
      </w:r>
    </w:p>
    <w:p w14:paraId="5D3D36D0" w14:textId="1985D56A"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Grâce à ses oliviers, cette petite ville de la Drôme provençale a toujours produit du savon. Les premières traces d’une savonnerie dans le cadastre remontent à 1591.</w:t>
      </w:r>
    </w:p>
    <w:p w14:paraId="106CB6D0" w14:textId="32FA8A27" w:rsidR="00DC1D47" w:rsidRPr="00892889" w:rsidRDefault="00DC1D47" w:rsidP="00BF706E">
      <w:pPr>
        <w:jc w:val="both"/>
        <w:rPr>
          <w:rFonts w:asciiTheme="minorHAnsi" w:hAnsiTheme="minorHAnsi" w:cstheme="minorHAnsi"/>
          <w:sz w:val="22"/>
          <w:szCs w:val="22"/>
        </w:rPr>
      </w:pPr>
      <w:r w:rsidRPr="00892889">
        <w:rPr>
          <w:rFonts w:asciiTheme="minorHAnsi" w:hAnsiTheme="minorHAnsi" w:cstheme="minorHAnsi"/>
          <w:sz w:val="22"/>
          <w:szCs w:val="22"/>
        </w:rPr>
        <w:t>Au début du XVIIIème siècle, il existait encore trois savonneries à Nyons : on estimait alors la production à quelque 800 tonnes. Une très importante production pour l’époque.</w:t>
      </w:r>
    </w:p>
    <w:p w14:paraId="35ADF698" w14:textId="77777777" w:rsidR="00DC1D47" w:rsidRDefault="00DC1D47" w:rsidP="00BF706E">
      <w:pPr>
        <w:jc w:val="both"/>
        <w:rPr>
          <w:rFonts w:asciiTheme="minorHAnsi" w:hAnsiTheme="minorHAnsi" w:cstheme="minorHAnsi"/>
          <w:sz w:val="22"/>
          <w:szCs w:val="22"/>
        </w:rPr>
      </w:pPr>
      <w:r w:rsidRPr="00C06A51">
        <w:rPr>
          <w:rFonts w:asciiTheme="minorHAnsi" w:hAnsiTheme="minorHAnsi" w:cstheme="minorHAnsi"/>
          <w:sz w:val="22"/>
          <w:szCs w:val="22"/>
        </w:rPr>
        <w:t>Malheureusement faute d’héritiers, ces savonneries ont lentement périclité. Finalement près de 300 ans plus tard, Erwan ALLEE a choisi de faire revivre cette tradition nyonsaise longtemps endormie.</w:t>
      </w:r>
    </w:p>
    <w:p w14:paraId="6DDA056D" w14:textId="77777777" w:rsidR="00DC1D47" w:rsidRDefault="00DC1D47" w:rsidP="00BF706E">
      <w:pPr>
        <w:jc w:val="both"/>
        <w:rPr>
          <w:rFonts w:asciiTheme="minorHAnsi" w:hAnsiTheme="minorHAnsi"/>
          <w:bCs/>
          <w:sz w:val="22"/>
          <w:szCs w:val="22"/>
        </w:rPr>
      </w:pPr>
      <w:r w:rsidRPr="00C06A51">
        <w:rPr>
          <w:rFonts w:asciiTheme="minorHAnsi" w:hAnsiTheme="minorHAnsi"/>
          <w:bCs/>
          <w:sz w:val="22"/>
          <w:szCs w:val="22"/>
        </w:rPr>
        <w:t>En 2001, Monsieur ALLEE créé GALEO, une entreprise de produits provençaux (bien-être, senteurs et décorations). En 2013, il la vend mais les nouveaux acquéreurs ne souhaitent pas conserver l’outil de production qu’est la savonnerie.</w:t>
      </w:r>
      <w:r>
        <w:rPr>
          <w:rFonts w:asciiTheme="minorHAnsi" w:hAnsiTheme="minorHAnsi"/>
          <w:bCs/>
          <w:sz w:val="22"/>
          <w:szCs w:val="22"/>
        </w:rPr>
        <w:t xml:space="preserve"> </w:t>
      </w:r>
      <w:r w:rsidRPr="00C06A51">
        <w:rPr>
          <w:rFonts w:asciiTheme="minorHAnsi" w:hAnsiTheme="minorHAnsi"/>
          <w:bCs/>
          <w:sz w:val="22"/>
          <w:szCs w:val="22"/>
        </w:rPr>
        <w:t>Erwan ALLEE se retrouve alors à la tête de cette petite entreprise, et devient</w:t>
      </w:r>
      <w:r>
        <w:rPr>
          <w:rFonts w:asciiTheme="minorHAnsi" w:hAnsiTheme="minorHAnsi"/>
          <w:bCs/>
          <w:sz w:val="22"/>
          <w:szCs w:val="22"/>
        </w:rPr>
        <w:t xml:space="preserve"> </w:t>
      </w:r>
      <w:r w:rsidRPr="00C06A51">
        <w:rPr>
          <w:rFonts w:asciiTheme="minorHAnsi" w:hAnsiTheme="minorHAnsi"/>
          <w:bCs/>
          <w:sz w:val="22"/>
          <w:szCs w:val="22"/>
        </w:rPr>
        <w:t>le créateur des produits.</w:t>
      </w:r>
      <w:r>
        <w:rPr>
          <w:rFonts w:asciiTheme="minorHAnsi" w:hAnsiTheme="minorHAnsi"/>
          <w:bCs/>
          <w:sz w:val="22"/>
          <w:szCs w:val="22"/>
        </w:rPr>
        <w:t xml:space="preserve"> </w:t>
      </w:r>
      <w:r w:rsidRPr="00C06A51">
        <w:rPr>
          <w:rFonts w:asciiTheme="minorHAnsi" w:hAnsiTheme="minorHAnsi"/>
          <w:bCs/>
          <w:sz w:val="22"/>
          <w:szCs w:val="22"/>
        </w:rPr>
        <w:t>Il a commencé l’aventure aux côtés d’Aldo BIELLI, maître savonnier, qui lui a légué son savoir-faire et ses recettes. L’expérience d’Erwan de plus de 20 ans dans le secteur des cosmétiques, et ses nombreux voyages à travers le monde, l’ont ensuite aidé à créer et à développer ses gammes.</w:t>
      </w:r>
    </w:p>
    <w:p w14:paraId="600F0920" w14:textId="77777777" w:rsidR="003B2AE5" w:rsidRDefault="003B2AE5" w:rsidP="00BF706E">
      <w:pPr>
        <w:jc w:val="both"/>
        <w:rPr>
          <w:rFonts w:asciiTheme="minorHAnsi" w:hAnsiTheme="minorHAnsi"/>
          <w:bCs/>
          <w:sz w:val="22"/>
          <w:szCs w:val="22"/>
        </w:rPr>
      </w:pPr>
    </w:p>
    <w:p w14:paraId="3BDE0B6F" w14:textId="77777777" w:rsidR="003B2AE5" w:rsidRDefault="003B2AE5" w:rsidP="003B2AE5">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3 – Extrait de la fiche d’identité de l’entreprise</w:t>
      </w:r>
    </w:p>
    <w:p w14:paraId="50697000" w14:textId="77777777" w:rsidR="000D5C38" w:rsidRDefault="000D5C38" w:rsidP="00BF706E">
      <w:pPr>
        <w:jc w:val="both"/>
        <w:rPr>
          <w:rFonts w:asciiTheme="minorHAnsi" w:hAnsiTheme="minorHAnsi"/>
          <w:bCs/>
          <w:sz w:val="22"/>
          <w:szCs w:val="22"/>
        </w:rPr>
      </w:pPr>
    </w:p>
    <w:tbl>
      <w:tblPr>
        <w:tblStyle w:val="Grilledutableau"/>
        <w:tblW w:w="0" w:type="auto"/>
        <w:tblLook w:val="04A0" w:firstRow="1" w:lastRow="0" w:firstColumn="1" w:lastColumn="0" w:noHBand="0" w:noVBand="1"/>
      </w:tblPr>
      <w:tblGrid>
        <w:gridCol w:w="2122"/>
        <w:gridCol w:w="6940"/>
      </w:tblGrid>
      <w:tr w:rsidR="000D5C38" w14:paraId="60A8C535" w14:textId="77777777" w:rsidTr="000D5C38">
        <w:tc>
          <w:tcPr>
            <w:tcW w:w="2122" w:type="dxa"/>
          </w:tcPr>
          <w:p w14:paraId="77FA7F32"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Statut RCS</w:t>
            </w:r>
          </w:p>
        </w:tc>
        <w:tc>
          <w:tcPr>
            <w:tcW w:w="6940" w:type="dxa"/>
          </w:tcPr>
          <w:p w14:paraId="5FEEA124" w14:textId="77777777" w:rsidR="000D5C38" w:rsidRDefault="000D5C38" w:rsidP="00BF706E">
            <w:pPr>
              <w:jc w:val="both"/>
              <w:rPr>
                <w:rFonts w:asciiTheme="minorHAnsi" w:hAnsiTheme="minorHAnsi"/>
                <w:bCs/>
                <w:sz w:val="22"/>
                <w:szCs w:val="22"/>
              </w:rPr>
            </w:pPr>
            <w:r>
              <w:rPr>
                <w:rFonts w:asciiTheme="minorHAnsi" w:hAnsiTheme="minorHAnsi"/>
                <w:bCs/>
                <w:sz w:val="22"/>
                <w:szCs w:val="22"/>
              </w:rPr>
              <w:t>Immatriculée au RCS le 21-03-2012</w:t>
            </w:r>
          </w:p>
        </w:tc>
      </w:tr>
      <w:tr w:rsidR="000D5C38" w14:paraId="0BF05856" w14:textId="77777777" w:rsidTr="000D5C38">
        <w:tc>
          <w:tcPr>
            <w:tcW w:w="2122" w:type="dxa"/>
          </w:tcPr>
          <w:p w14:paraId="45A26802"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Dénomination</w:t>
            </w:r>
          </w:p>
        </w:tc>
        <w:tc>
          <w:tcPr>
            <w:tcW w:w="6940" w:type="dxa"/>
          </w:tcPr>
          <w:p w14:paraId="027CE1D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w:t>
            </w:r>
          </w:p>
        </w:tc>
      </w:tr>
      <w:tr w:rsidR="000D5C38" w14:paraId="3B9281AC" w14:textId="77777777" w:rsidTr="000D5C38">
        <w:tc>
          <w:tcPr>
            <w:tcW w:w="2122" w:type="dxa"/>
          </w:tcPr>
          <w:p w14:paraId="1E799850"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Adresse </w:t>
            </w:r>
          </w:p>
        </w:tc>
        <w:tc>
          <w:tcPr>
            <w:tcW w:w="6940" w:type="dxa"/>
          </w:tcPr>
          <w:p w14:paraId="39D500F5"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La savonnerie de Nyons, 70, rue Maurent 26110 NYONS</w:t>
            </w:r>
          </w:p>
        </w:tc>
      </w:tr>
      <w:tr w:rsidR="000D5C38" w14:paraId="5E8093C7" w14:textId="77777777" w:rsidTr="000D5C38">
        <w:tc>
          <w:tcPr>
            <w:tcW w:w="2122" w:type="dxa"/>
          </w:tcPr>
          <w:p w14:paraId="7E856A5D"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 xml:space="preserve">Statut juridique </w:t>
            </w:r>
          </w:p>
        </w:tc>
        <w:tc>
          <w:tcPr>
            <w:tcW w:w="6940" w:type="dxa"/>
          </w:tcPr>
          <w:p w14:paraId="5F4E6B8B"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SA à conseil d’administration</w:t>
            </w:r>
          </w:p>
        </w:tc>
      </w:tr>
      <w:tr w:rsidR="000D5C38" w14:paraId="3EA01FB8" w14:textId="77777777" w:rsidTr="000D5C38">
        <w:tc>
          <w:tcPr>
            <w:tcW w:w="2122" w:type="dxa"/>
          </w:tcPr>
          <w:p w14:paraId="05B222CC"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lastRenderedPageBreak/>
              <w:t>Effectif 2019</w:t>
            </w:r>
          </w:p>
        </w:tc>
        <w:tc>
          <w:tcPr>
            <w:tcW w:w="6940" w:type="dxa"/>
          </w:tcPr>
          <w:p w14:paraId="1DED95FF" w14:textId="77777777" w:rsidR="000D5C38" w:rsidRDefault="003B2AE5" w:rsidP="00BF706E">
            <w:pPr>
              <w:jc w:val="both"/>
              <w:rPr>
                <w:rFonts w:asciiTheme="minorHAnsi" w:hAnsiTheme="minorHAnsi"/>
                <w:bCs/>
                <w:sz w:val="22"/>
                <w:szCs w:val="22"/>
              </w:rPr>
            </w:pPr>
            <w:r>
              <w:rPr>
                <w:rFonts w:asciiTheme="minorHAnsi" w:hAnsiTheme="minorHAnsi"/>
                <w:bCs/>
                <w:sz w:val="22"/>
                <w:szCs w:val="22"/>
              </w:rPr>
              <w:t>13 personnes</w:t>
            </w:r>
          </w:p>
        </w:tc>
      </w:tr>
    </w:tbl>
    <w:p w14:paraId="40808EA4" w14:textId="77777777" w:rsidR="00A91BD4" w:rsidRDefault="00A91BD4" w:rsidP="003B2AE5">
      <w:pPr>
        <w:jc w:val="right"/>
      </w:pPr>
    </w:p>
    <w:p w14:paraId="1FEDA5A5" w14:textId="0019AADC" w:rsidR="000D5C38" w:rsidRPr="003B2AE5" w:rsidRDefault="00DE2053" w:rsidP="003B2AE5">
      <w:pPr>
        <w:jc w:val="right"/>
        <w:rPr>
          <w:rFonts w:asciiTheme="minorHAnsi" w:hAnsiTheme="minorHAnsi"/>
          <w:bCs/>
          <w:sz w:val="20"/>
          <w:szCs w:val="20"/>
        </w:rPr>
      </w:pPr>
      <w:hyperlink r:id="rId12" w:history="1">
        <w:r w:rsidR="00A91BD4" w:rsidRPr="008F11A5">
          <w:rPr>
            <w:rStyle w:val="Lienhypertexte"/>
            <w:rFonts w:asciiTheme="minorHAnsi" w:hAnsiTheme="minorHAnsi"/>
            <w:bCs/>
            <w:sz w:val="20"/>
            <w:szCs w:val="20"/>
          </w:rPr>
          <w:t>https://www.societe.com/societe/la-savonnerie-de-nyons-750286379.html</w:t>
        </w:r>
      </w:hyperlink>
    </w:p>
    <w:p w14:paraId="7AF86F93" w14:textId="77777777" w:rsidR="003B2AE5" w:rsidRDefault="003B2AE5" w:rsidP="00BF706E">
      <w:pPr>
        <w:jc w:val="both"/>
        <w:rPr>
          <w:rFonts w:asciiTheme="minorHAnsi" w:hAnsiTheme="minorHAnsi"/>
          <w:bCs/>
          <w:sz w:val="22"/>
          <w:szCs w:val="22"/>
        </w:rPr>
      </w:pPr>
    </w:p>
    <w:p w14:paraId="27DD42EE" w14:textId="77777777" w:rsidR="003003FB" w:rsidRDefault="00851FC0"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organisation ?</w:t>
      </w:r>
      <w:r w:rsidR="0029348D">
        <w:rPr>
          <w:rFonts w:asciiTheme="minorHAnsi" w:hAnsiTheme="minorHAnsi"/>
          <w:bCs/>
          <w:sz w:val="22"/>
          <w:szCs w:val="22"/>
        </w:rPr>
        <w:t xml:space="preserve"> Justifier votre réponse.</w:t>
      </w:r>
    </w:p>
    <w:p w14:paraId="6F8B6C4F" w14:textId="77777777" w:rsidR="00B55186" w:rsidRPr="0029348D" w:rsidRDefault="00B55186" w:rsidP="0029348D">
      <w:pPr>
        <w:rPr>
          <w:rFonts w:asciiTheme="minorHAnsi" w:hAnsiTheme="minorHAnsi"/>
          <w:bCs/>
          <w:sz w:val="22"/>
          <w:szCs w:val="22"/>
        </w:rPr>
      </w:pPr>
    </w:p>
    <w:p w14:paraId="52C71287" w14:textId="77777777" w:rsidR="0029348D" w:rsidRDefault="0029348D" w:rsidP="00851FC0">
      <w:pPr>
        <w:pStyle w:val="Paragraphedeliste"/>
        <w:numPr>
          <w:ilvl w:val="0"/>
          <w:numId w:val="29"/>
        </w:numPr>
        <w:rPr>
          <w:rFonts w:asciiTheme="minorHAnsi" w:hAnsiTheme="minorHAnsi"/>
          <w:bCs/>
          <w:sz w:val="22"/>
          <w:szCs w:val="22"/>
        </w:rPr>
      </w:pPr>
      <w:r>
        <w:rPr>
          <w:rFonts w:asciiTheme="minorHAnsi" w:hAnsiTheme="minorHAnsi"/>
          <w:bCs/>
          <w:sz w:val="22"/>
          <w:szCs w:val="22"/>
        </w:rPr>
        <w:t>La Savonnerie de Nyons est-elle une entreprise ? Justifier votre réponse.</w:t>
      </w:r>
    </w:p>
    <w:p w14:paraId="2F4954E1" w14:textId="3EED54D6" w:rsidR="0029348D" w:rsidRDefault="0029348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savonnier artisanal et la Savonnerie de Nyons sont des entreprises. Comment ces 2 entreprises assurent-elles leur pérennité ?</w:t>
      </w:r>
    </w:p>
    <w:p w14:paraId="2B4A19DA" w14:textId="77777777" w:rsidR="0029348D" w:rsidRDefault="0029348D" w:rsidP="0012085D">
      <w:pPr>
        <w:jc w:val="both"/>
        <w:rPr>
          <w:rFonts w:asciiTheme="minorHAnsi" w:hAnsiTheme="minorHAnsi"/>
          <w:bCs/>
          <w:sz w:val="22"/>
          <w:szCs w:val="22"/>
        </w:rPr>
      </w:pPr>
    </w:p>
    <w:p w14:paraId="54CE7911" w14:textId="77777777" w:rsidR="0012085D" w:rsidRDefault="0012085D" w:rsidP="0012085D">
      <w:pPr>
        <w:rPr>
          <w:rFonts w:asciiTheme="minorHAnsi" w:hAnsiTheme="minorHAnsi"/>
          <w:bCs/>
          <w:color w:val="0070C0"/>
          <w:sz w:val="22"/>
          <w:szCs w:val="22"/>
        </w:rPr>
      </w:pPr>
    </w:p>
    <w:p w14:paraId="100755D9" w14:textId="77777777" w:rsidR="00B55186" w:rsidRDefault="00B55186" w:rsidP="0012085D">
      <w:pPr>
        <w:rPr>
          <w:rFonts w:asciiTheme="minorHAnsi" w:hAnsiTheme="minorHAnsi"/>
          <w:bCs/>
          <w:sz w:val="22"/>
          <w:szCs w:val="22"/>
        </w:rPr>
      </w:pPr>
    </w:p>
    <w:p w14:paraId="0475230D" w14:textId="77777777" w:rsidR="0012085D" w:rsidRDefault="0012085D" w:rsidP="0012085D">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4 – Evolution du chiffre d’affaires et résultat de la Savonnerie de Nyons</w:t>
      </w:r>
    </w:p>
    <w:p w14:paraId="1CCE6C90" w14:textId="77777777" w:rsidR="0012085D" w:rsidRDefault="0012085D" w:rsidP="0012085D">
      <w:pPr>
        <w:rPr>
          <w:rFonts w:asciiTheme="minorHAnsi" w:hAnsiTheme="minorHAnsi"/>
          <w:bCs/>
          <w:sz w:val="22"/>
          <w:szCs w:val="22"/>
        </w:rPr>
      </w:pPr>
    </w:p>
    <w:tbl>
      <w:tblPr>
        <w:tblStyle w:val="TableauGrille1Clair-Accentuation5"/>
        <w:tblW w:w="0" w:type="auto"/>
        <w:tblInd w:w="-289" w:type="dxa"/>
        <w:tblLook w:val="04A0" w:firstRow="1" w:lastRow="0" w:firstColumn="1" w:lastColumn="0" w:noHBand="0" w:noVBand="1"/>
      </w:tblPr>
      <w:tblGrid>
        <w:gridCol w:w="2154"/>
        <w:gridCol w:w="879"/>
        <w:gridCol w:w="899"/>
        <w:gridCol w:w="940"/>
        <w:gridCol w:w="899"/>
        <w:gridCol w:w="880"/>
        <w:gridCol w:w="880"/>
        <w:gridCol w:w="940"/>
        <w:gridCol w:w="880"/>
      </w:tblGrid>
      <w:tr w:rsidR="0012085D" w14:paraId="33A96244" w14:textId="77777777" w:rsidTr="00C44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Pr>
          <w:p w14:paraId="362784B0" w14:textId="77777777" w:rsidR="0012085D" w:rsidRDefault="0012085D" w:rsidP="00C44F9D">
            <w:pPr>
              <w:rPr>
                <w:rFonts w:asciiTheme="minorHAnsi" w:hAnsiTheme="minorHAnsi"/>
                <w:bCs w:val="0"/>
                <w:sz w:val="22"/>
                <w:szCs w:val="22"/>
              </w:rPr>
            </w:pPr>
          </w:p>
        </w:tc>
        <w:tc>
          <w:tcPr>
            <w:tcW w:w="879" w:type="dxa"/>
          </w:tcPr>
          <w:p w14:paraId="251A2C81"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2012</w:t>
            </w:r>
          </w:p>
        </w:tc>
        <w:tc>
          <w:tcPr>
            <w:tcW w:w="899" w:type="dxa"/>
          </w:tcPr>
          <w:p w14:paraId="782A1F29"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2013</w:t>
            </w:r>
          </w:p>
        </w:tc>
        <w:tc>
          <w:tcPr>
            <w:tcW w:w="940" w:type="dxa"/>
          </w:tcPr>
          <w:p w14:paraId="02FA60FC"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2014</w:t>
            </w:r>
          </w:p>
        </w:tc>
        <w:tc>
          <w:tcPr>
            <w:tcW w:w="899" w:type="dxa"/>
          </w:tcPr>
          <w:p w14:paraId="5A67450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2015</w:t>
            </w:r>
          </w:p>
        </w:tc>
        <w:tc>
          <w:tcPr>
            <w:tcW w:w="880" w:type="dxa"/>
          </w:tcPr>
          <w:p w14:paraId="46D071E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2016</w:t>
            </w:r>
          </w:p>
        </w:tc>
        <w:tc>
          <w:tcPr>
            <w:tcW w:w="880" w:type="dxa"/>
          </w:tcPr>
          <w:p w14:paraId="45AE1FD4"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2017</w:t>
            </w:r>
          </w:p>
        </w:tc>
        <w:tc>
          <w:tcPr>
            <w:tcW w:w="940" w:type="dxa"/>
          </w:tcPr>
          <w:p w14:paraId="4407E65A"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2018</w:t>
            </w:r>
          </w:p>
        </w:tc>
        <w:tc>
          <w:tcPr>
            <w:tcW w:w="880" w:type="dxa"/>
          </w:tcPr>
          <w:p w14:paraId="7E1CD878" w14:textId="77777777" w:rsidR="0012085D" w:rsidRDefault="0012085D" w:rsidP="00C44F9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2019</w:t>
            </w:r>
          </w:p>
        </w:tc>
      </w:tr>
      <w:tr w:rsidR="0012085D" w14:paraId="5408061E"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042B891F"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Chiffre d’affaires </w:t>
            </w:r>
            <w:r w:rsidRPr="00517869">
              <w:rPr>
                <w:rFonts w:asciiTheme="minorHAnsi" w:hAnsiTheme="minorHAnsi"/>
                <w:b w:val="0"/>
                <w:sz w:val="22"/>
                <w:szCs w:val="22"/>
              </w:rPr>
              <w:t>(1)</w:t>
            </w:r>
          </w:p>
        </w:tc>
        <w:tc>
          <w:tcPr>
            <w:tcW w:w="879" w:type="dxa"/>
          </w:tcPr>
          <w:p w14:paraId="1538298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160</w:t>
            </w:r>
          </w:p>
        </w:tc>
        <w:tc>
          <w:tcPr>
            <w:tcW w:w="899" w:type="dxa"/>
          </w:tcPr>
          <w:p w14:paraId="269CF908"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340</w:t>
            </w:r>
          </w:p>
        </w:tc>
        <w:tc>
          <w:tcPr>
            <w:tcW w:w="940" w:type="dxa"/>
          </w:tcPr>
          <w:p w14:paraId="6F0A601A"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1060</w:t>
            </w:r>
          </w:p>
        </w:tc>
        <w:tc>
          <w:tcPr>
            <w:tcW w:w="899" w:type="dxa"/>
          </w:tcPr>
          <w:p w14:paraId="7C15A81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1120</w:t>
            </w:r>
          </w:p>
        </w:tc>
        <w:tc>
          <w:tcPr>
            <w:tcW w:w="880" w:type="dxa"/>
          </w:tcPr>
          <w:p w14:paraId="65DFB601"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1640</w:t>
            </w:r>
          </w:p>
        </w:tc>
        <w:tc>
          <w:tcPr>
            <w:tcW w:w="880" w:type="dxa"/>
          </w:tcPr>
          <w:p w14:paraId="5256313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2070</w:t>
            </w:r>
          </w:p>
        </w:tc>
        <w:tc>
          <w:tcPr>
            <w:tcW w:w="940" w:type="dxa"/>
          </w:tcPr>
          <w:p w14:paraId="4FABA1B7"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2110</w:t>
            </w:r>
          </w:p>
        </w:tc>
        <w:tc>
          <w:tcPr>
            <w:tcW w:w="880" w:type="dxa"/>
          </w:tcPr>
          <w:p w14:paraId="0667B7EF"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2680</w:t>
            </w:r>
          </w:p>
        </w:tc>
      </w:tr>
      <w:tr w:rsidR="0012085D" w14:paraId="0C0641CB" w14:textId="77777777" w:rsidTr="00C44F9D">
        <w:tc>
          <w:tcPr>
            <w:cnfStyle w:val="001000000000" w:firstRow="0" w:lastRow="0" w:firstColumn="1" w:lastColumn="0" w:oddVBand="0" w:evenVBand="0" w:oddHBand="0" w:evenHBand="0" w:firstRowFirstColumn="0" w:firstRowLastColumn="0" w:lastRowFirstColumn="0" w:lastRowLastColumn="0"/>
            <w:tcW w:w="2154" w:type="dxa"/>
          </w:tcPr>
          <w:p w14:paraId="52DF92E0" w14:textId="77777777" w:rsidR="0012085D" w:rsidRDefault="0012085D" w:rsidP="00C44F9D">
            <w:pPr>
              <w:rPr>
                <w:rFonts w:asciiTheme="minorHAnsi" w:hAnsiTheme="minorHAnsi"/>
                <w:bCs w:val="0"/>
                <w:sz w:val="22"/>
                <w:szCs w:val="22"/>
              </w:rPr>
            </w:pPr>
            <w:r>
              <w:rPr>
                <w:rFonts w:asciiTheme="minorHAnsi" w:hAnsiTheme="minorHAnsi"/>
                <w:bCs w:val="0"/>
                <w:sz w:val="22"/>
                <w:szCs w:val="22"/>
              </w:rPr>
              <w:t xml:space="preserve">Résultat </w:t>
            </w:r>
            <w:r w:rsidRPr="00517869">
              <w:rPr>
                <w:rFonts w:asciiTheme="minorHAnsi" w:hAnsiTheme="minorHAnsi"/>
                <w:b w:val="0"/>
                <w:sz w:val="22"/>
                <w:szCs w:val="22"/>
              </w:rPr>
              <w:t>(</w:t>
            </w:r>
            <w:r>
              <w:rPr>
                <w:rFonts w:asciiTheme="minorHAnsi" w:hAnsiTheme="minorHAnsi"/>
                <w:b w:val="0"/>
                <w:sz w:val="22"/>
                <w:szCs w:val="22"/>
              </w:rPr>
              <w:t>1</w:t>
            </w:r>
            <w:r w:rsidRPr="00517869">
              <w:rPr>
                <w:rFonts w:asciiTheme="minorHAnsi" w:hAnsiTheme="minorHAnsi"/>
                <w:b w:val="0"/>
                <w:sz w:val="22"/>
                <w:szCs w:val="22"/>
              </w:rPr>
              <w:t>)</w:t>
            </w:r>
          </w:p>
        </w:tc>
        <w:tc>
          <w:tcPr>
            <w:tcW w:w="879" w:type="dxa"/>
          </w:tcPr>
          <w:p w14:paraId="66127D61" w14:textId="77777777" w:rsidR="0012085D" w:rsidRPr="00122352"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w:t>
            </w:r>
            <w:r w:rsidRPr="00122352">
              <w:rPr>
                <w:rFonts w:asciiTheme="minorHAnsi" w:hAnsiTheme="minorHAnsi"/>
                <w:bCs/>
                <w:sz w:val="22"/>
                <w:szCs w:val="22"/>
              </w:rPr>
              <w:t>27,6</w:t>
            </w:r>
          </w:p>
        </w:tc>
        <w:tc>
          <w:tcPr>
            <w:tcW w:w="899" w:type="dxa"/>
          </w:tcPr>
          <w:p w14:paraId="6E60E28E"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+12,1</w:t>
            </w:r>
          </w:p>
        </w:tc>
        <w:tc>
          <w:tcPr>
            <w:tcW w:w="940" w:type="dxa"/>
          </w:tcPr>
          <w:p w14:paraId="15E04625"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+153,2</w:t>
            </w:r>
          </w:p>
        </w:tc>
        <w:tc>
          <w:tcPr>
            <w:tcW w:w="899" w:type="dxa"/>
          </w:tcPr>
          <w:p w14:paraId="57EFA3ED"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+93,7</w:t>
            </w:r>
          </w:p>
        </w:tc>
        <w:tc>
          <w:tcPr>
            <w:tcW w:w="880" w:type="dxa"/>
          </w:tcPr>
          <w:p w14:paraId="1F709490"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+139</w:t>
            </w:r>
          </w:p>
        </w:tc>
        <w:tc>
          <w:tcPr>
            <w:tcW w:w="880" w:type="dxa"/>
          </w:tcPr>
          <w:p w14:paraId="3D002D82"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+238</w:t>
            </w:r>
          </w:p>
        </w:tc>
        <w:tc>
          <w:tcPr>
            <w:tcW w:w="940" w:type="dxa"/>
          </w:tcPr>
          <w:p w14:paraId="4ADE9BDC"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+165,7</w:t>
            </w:r>
          </w:p>
        </w:tc>
        <w:tc>
          <w:tcPr>
            <w:tcW w:w="880" w:type="dxa"/>
          </w:tcPr>
          <w:p w14:paraId="590E1346" w14:textId="77777777" w:rsidR="0012085D" w:rsidRDefault="0012085D" w:rsidP="00C44F9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2"/>
                <w:szCs w:val="22"/>
              </w:rPr>
            </w:pPr>
            <w:r>
              <w:rPr>
                <w:rFonts w:asciiTheme="minorHAnsi" w:hAnsiTheme="minorHAnsi"/>
                <w:bCs/>
                <w:sz w:val="22"/>
                <w:szCs w:val="22"/>
              </w:rPr>
              <w:t>+282</w:t>
            </w:r>
          </w:p>
        </w:tc>
      </w:tr>
    </w:tbl>
    <w:p w14:paraId="6716C8A8" w14:textId="77777777" w:rsidR="0012085D" w:rsidRPr="00517869" w:rsidRDefault="0012085D" w:rsidP="0012085D">
      <w:pPr>
        <w:pStyle w:val="Paragraphedeliste"/>
        <w:numPr>
          <w:ilvl w:val="0"/>
          <w:numId w:val="27"/>
        </w:numPr>
        <w:rPr>
          <w:rFonts w:asciiTheme="minorHAnsi" w:hAnsiTheme="minorHAnsi"/>
          <w:bCs/>
          <w:sz w:val="18"/>
          <w:szCs w:val="18"/>
        </w:rPr>
      </w:pPr>
      <w:r>
        <w:rPr>
          <w:rFonts w:asciiTheme="minorHAnsi" w:hAnsiTheme="minorHAnsi"/>
          <w:bCs/>
          <w:sz w:val="18"/>
          <w:szCs w:val="18"/>
        </w:rPr>
        <w:t>En milliers d’euros</w:t>
      </w:r>
    </w:p>
    <w:p w14:paraId="701CD2E8" w14:textId="77777777" w:rsidR="0029348D" w:rsidRDefault="0029348D" w:rsidP="0029348D">
      <w:pPr>
        <w:rPr>
          <w:rFonts w:asciiTheme="minorHAnsi" w:hAnsiTheme="minorHAnsi"/>
          <w:bCs/>
          <w:sz w:val="22"/>
          <w:szCs w:val="22"/>
        </w:rPr>
      </w:pPr>
    </w:p>
    <w:p w14:paraId="1CD4147B" w14:textId="77777777" w:rsidR="0029348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Distinguer la notion de chiffre d’affaires et de résultat.</w:t>
      </w:r>
    </w:p>
    <w:p w14:paraId="47F5DE22" w14:textId="77777777" w:rsidR="00B55186" w:rsidRDefault="00B55186" w:rsidP="00E807D1">
      <w:pPr>
        <w:jc w:val="both"/>
        <w:rPr>
          <w:rFonts w:asciiTheme="minorHAnsi" w:hAnsiTheme="minorHAnsi"/>
          <w:bCs/>
          <w:color w:val="0070C0"/>
          <w:sz w:val="22"/>
          <w:szCs w:val="22"/>
        </w:rPr>
      </w:pPr>
    </w:p>
    <w:p w14:paraId="432E2DB0" w14:textId="77777777" w:rsidR="0012085D" w:rsidRDefault="0012085D" w:rsidP="0012085D">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La Savonnerie de Nyons réalise-t-elle des profits ? Tous les ans ? Justifier votre réponse.</w:t>
      </w:r>
    </w:p>
    <w:p w14:paraId="5D9B819E" w14:textId="77777777" w:rsidR="000A1C8C" w:rsidRDefault="000A1C8C" w:rsidP="000A1C8C">
      <w:pPr>
        <w:jc w:val="both"/>
        <w:rPr>
          <w:rFonts w:asciiTheme="minorHAnsi" w:hAnsiTheme="minorHAnsi"/>
          <w:bCs/>
          <w:sz w:val="22"/>
          <w:szCs w:val="22"/>
        </w:rPr>
      </w:pPr>
    </w:p>
    <w:p w14:paraId="31C86B95" w14:textId="77777777" w:rsidR="000A1C8C" w:rsidRDefault="000A1C8C" w:rsidP="000A1C8C">
      <w:pPr>
        <w:jc w:val="both"/>
        <w:rPr>
          <w:rFonts w:asciiTheme="minorHAnsi" w:hAnsiTheme="minorHAnsi"/>
          <w:bCs/>
          <w:color w:val="0070C0"/>
          <w:sz w:val="22"/>
          <w:szCs w:val="22"/>
        </w:rPr>
      </w:pPr>
    </w:p>
    <w:p w14:paraId="2BDBE178" w14:textId="54F8B6D2" w:rsidR="0012085D" w:rsidRPr="0029348D" w:rsidRDefault="00B56B79" w:rsidP="0029348D">
      <w:pPr>
        <w:rPr>
          <w:rFonts w:asciiTheme="minorHAnsi" w:hAnsiTheme="minorHAnsi"/>
          <w:bCs/>
          <w:sz w:val="22"/>
          <w:szCs w:val="22"/>
        </w:rPr>
      </w:pPr>
      <w:r w:rsidRPr="00876210">
        <w:rPr>
          <w:rFonts w:asciiTheme="minorHAnsi" w:hAnsiTheme="minorHAnsi"/>
          <w:bCs/>
          <w:noProof/>
          <w:sz w:val="22"/>
          <w:szCs w:val="22"/>
        </w:rPr>
        <w:drawing>
          <wp:anchor distT="0" distB="0" distL="114300" distR="114300" simplePos="0" relativeHeight="251669504" behindDoc="0" locked="0" layoutInCell="1" allowOverlap="1" wp14:anchorId="3D862983" wp14:editId="16328B68">
            <wp:simplePos x="0" y="0"/>
            <wp:positionH relativeFrom="column">
              <wp:posOffset>-5080</wp:posOffset>
            </wp:positionH>
            <wp:positionV relativeFrom="paragraph">
              <wp:posOffset>175895</wp:posOffset>
            </wp:positionV>
            <wp:extent cx="1550035" cy="885190"/>
            <wp:effectExtent l="0" t="0" r="0" b="0"/>
            <wp:wrapThrough wrapText="bothSides">
              <wp:wrapPolygon edited="0">
                <wp:start x="0" y="0"/>
                <wp:lineTo x="0" y="20918"/>
                <wp:lineTo x="21237" y="20918"/>
                <wp:lineTo x="21237" y="0"/>
                <wp:lineTo x="0" y="0"/>
              </wp:wrapPolygon>
            </wp:wrapThrough>
            <wp:docPr id="6" name="Image 6" descr="Une image contenant intérieur, assis, petit, ver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yon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0035" cy="885190"/>
                    </a:xfrm>
                    <a:prstGeom prst="rect">
                      <a:avLst/>
                    </a:prstGeom>
                  </pic:spPr>
                </pic:pic>
              </a:graphicData>
            </a:graphic>
            <wp14:sizeRelH relativeFrom="margin">
              <wp14:pctWidth>0</wp14:pctWidth>
            </wp14:sizeRelH>
            <wp14:sizeRelV relativeFrom="margin">
              <wp14:pctHeight>0</wp14:pctHeight>
            </wp14:sizeRelV>
          </wp:anchor>
        </w:drawing>
      </w:r>
    </w:p>
    <w:p w14:paraId="2D6593DC" w14:textId="1D6C0B42"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Introduction en bourse de la savonnerie de Nyons</w:t>
      </w:r>
    </w:p>
    <w:p w14:paraId="2CE61B8A" w14:textId="77777777" w:rsidR="003003FB" w:rsidRPr="00876210" w:rsidRDefault="003003FB" w:rsidP="003003FB">
      <w:pPr>
        <w:rPr>
          <w:rFonts w:asciiTheme="minorHAnsi" w:hAnsiTheme="minorHAnsi"/>
          <w:bCs/>
          <w:sz w:val="22"/>
          <w:szCs w:val="22"/>
        </w:rPr>
      </w:pPr>
      <w:r w:rsidRPr="00876210">
        <w:rPr>
          <w:rFonts w:asciiTheme="minorHAnsi" w:hAnsiTheme="minorHAnsi"/>
          <w:bCs/>
          <w:sz w:val="22"/>
          <w:szCs w:val="22"/>
        </w:rPr>
        <w:t xml:space="preserve">Vidéo 1’59’’ </w:t>
      </w:r>
    </w:p>
    <w:p w14:paraId="12BB54F4" w14:textId="77777777" w:rsidR="003003FB" w:rsidRPr="00876210" w:rsidRDefault="00DE2053" w:rsidP="003003FB">
      <w:pPr>
        <w:rPr>
          <w:rFonts w:asciiTheme="minorHAnsi" w:hAnsiTheme="minorHAnsi"/>
          <w:bCs/>
          <w:sz w:val="22"/>
          <w:szCs w:val="22"/>
        </w:rPr>
      </w:pPr>
      <w:hyperlink r:id="rId14" w:history="1">
        <w:r w:rsidR="003003FB" w:rsidRPr="00876210">
          <w:rPr>
            <w:rStyle w:val="Lienhypertexte"/>
            <w:rFonts w:asciiTheme="minorHAnsi" w:hAnsiTheme="minorHAnsi"/>
            <w:bCs/>
            <w:sz w:val="22"/>
            <w:szCs w:val="22"/>
          </w:rPr>
          <w:t>Reportage</w:t>
        </w:r>
      </w:hyperlink>
      <w:r w:rsidR="003003FB" w:rsidRPr="00876210">
        <w:rPr>
          <w:rFonts w:asciiTheme="minorHAnsi" w:hAnsiTheme="minorHAnsi"/>
          <w:bCs/>
          <w:sz w:val="22"/>
          <w:szCs w:val="22"/>
        </w:rPr>
        <w:t xml:space="preserve"> France Télévisions – 22/05/2016</w:t>
      </w:r>
    </w:p>
    <w:p w14:paraId="37B6C39F" w14:textId="77777777" w:rsidR="003003FB" w:rsidRDefault="003003FB" w:rsidP="003003FB">
      <w:pPr>
        <w:tabs>
          <w:tab w:val="left" w:pos="2805"/>
        </w:tabs>
        <w:rPr>
          <w:rFonts w:asciiTheme="minorHAnsi" w:hAnsiTheme="minorHAnsi"/>
          <w:b/>
        </w:rPr>
      </w:pPr>
    </w:p>
    <w:p w14:paraId="797B8054" w14:textId="77777777" w:rsidR="003003FB" w:rsidRDefault="003003FB" w:rsidP="003003FB">
      <w:pPr>
        <w:tabs>
          <w:tab w:val="left" w:pos="2805"/>
        </w:tabs>
        <w:rPr>
          <w:rFonts w:asciiTheme="minorHAnsi" w:hAnsiTheme="minorHAnsi"/>
          <w:b/>
        </w:rPr>
      </w:pPr>
    </w:p>
    <w:p w14:paraId="11F700FE" w14:textId="3581064B" w:rsidR="003003FB" w:rsidRDefault="00B56B79" w:rsidP="003003FB">
      <w:pPr>
        <w:tabs>
          <w:tab w:val="left" w:pos="2805"/>
        </w:tabs>
        <w:rPr>
          <w:rFonts w:asciiTheme="minorHAnsi" w:hAnsiTheme="minorHAnsi"/>
          <w:b/>
        </w:rPr>
      </w:pPr>
      <w:r>
        <w:rPr>
          <w:bCs/>
          <w:noProof/>
        </w:rPr>
        <mc:AlternateContent>
          <mc:Choice Requires="wps">
            <w:drawing>
              <wp:anchor distT="0" distB="0" distL="114300" distR="114300" simplePos="0" relativeHeight="251673600" behindDoc="0" locked="0" layoutInCell="1" allowOverlap="1" wp14:anchorId="3A00AB0C" wp14:editId="330316FA">
                <wp:simplePos x="0" y="0"/>
                <wp:positionH relativeFrom="margin">
                  <wp:posOffset>-537154</wp:posOffset>
                </wp:positionH>
                <wp:positionV relativeFrom="paragraph">
                  <wp:posOffset>147485</wp:posOffset>
                </wp:positionV>
                <wp:extent cx="6905625" cy="2043486"/>
                <wp:effectExtent l="0" t="0" r="28575" b="13970"/>
                <wp:wrapNone/>
                <wp:docPr id="4" name="Zone de texte 4"/>
                <wp:cNvGraphicFramePr/>
                <a:graphic xmlns:a="http://schemas.openxmlformats.org/drawingml/2006/main">
                  <a:graphicData uri="http://schemas.microsoft.com/office/word/2010/wordprocessingShape">
                    <wps:wsp>
                      <wps:cNvSpPr txBox="1"/>
                      <wps:spPr>
                        <a:xfrm>
                          <a:off x="0" y="0"/>
                          <a:ext cx="6905625" cy="204348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0AB0C" id="_x0000_t202" coordsize="21600,21600" o:spt="202" path="m,l,21600r21600,l21600,xe">
                <v:stroke joinstyle="miter"/>
                <v:path gradientshapeok="t" o:connecttype="rect"/>
              </v:shapetype>
              <v:shape id="Zone de texte 4" o:spid="_x0000_s1028" type="#_x0000_t202" style="position:absolute;margin-left:-42.3pt;margin-top:11.6pt;width:543.75pt;height:160.9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" fillcolor="white [3201]" strokecolor="#c0504d [3205]" strokeweight="2pt">
                <v:textbox>
                  <w:txbxContent>
                    <w:p w14:paraId="2E8CB235"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5 - extrait du rapport de gestion au 30/06/2020</w:t>
                      </w:r>
                    </w:p>
                    <w:p w14:paraId="669D5984" w14:textId="77777777" w:rsidR="00EE1BBE" w:rsidRPr="00EE1BBE" w:rsidRDefault="00EE1BBE" w:rsidP="00EE1BBE">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Modalités d’exercice de la direction générale</w:t>
                      </w:r>
                    </w:p>
                    <w:p w14:paraId="3D801AFC"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Conformément aux dispositions de l'article L. 225-37-4</w:t>
                      </w:r>
                      <w:r>
                        <w:rPr>
                          <w:rFonts w:asciiTheme="minorHAnsi" w:eastAsiaTheme="minorHAnsi" w:hAnsiTheme="minorHAnsi" w:cstheme="minorHAnsi"/>
                          <w:color w:val="000000"/>
                          <w:lang w:eastAsia="en-US"/>
                        </w:rPr>
                        <w:t xml:space="preserve"> </w:t>
                      </w:r>
                      <w:r w:rsidRPr="001352DF">
                        <w:rPr>
                          <w:rFonts w:asciiTheme="minorHAnsi" w:eastAsiaTheme="minorHAnsi" w:hAnsiTheme="minorHAnsi" w:cstheme="minorHAnsi"/>
                          <w:color w:val="000000"/>
                          <w:lang w:eastAsia="en-US"/>
                        </w:rPr>
                        <w:t xml:space="preserve">du Code de commerce, nous vous indiquons que votre Conseil d'Administration a procédé au choix de l'une des deux modalités d'exercice de la direction générale prévues à l'article L. 225-51-1 du Code de commerce et que la présente indication ne sera pas reprise dans les rapports ultérieurs, sauf modification du mode d'exercice de la direction générale. </w:t>
                      </w:r>
                    </w:p>
                    <w:p w14:paraId="7697FCF3" w14:textId="77777777" w:rsidR="00EE1BBE" w:rsidRPr="001352DF" w:rsidRDefault="00EE1BBE" w:rsidP="00EE1BBE">
                      <w:pPr>
                        <w:autoSpaceDE w:val="0"/>
                        <w:autoSpaceDN w:val="0"/>
                        <w:adjustRightInd w:val="0"/>
                        <w:jc w:val="both"/>
                        <w:rPr>
                          <w:rFonts w:asciiTheme="minorHAnsi" w:eastAsiaTheme="minorHAnsi" w:hAnsiTheme="minorHAnsi" w:cstheme="minorHAnsi"/>
                          <w:color w:val="000000"/>
                          <w:lang w:eastAsia="en-US"/>
                        </w:rPr>
                      </w:pPr>
                      <w:r w:rsidRPr="001352DF">
                        <w:rPr>
                          <w:rFonts w:asciiTheme="minorHAnsi" w:eastAsiaTheme="minorHAnsi" w:hAnsiTheme="minorHAnsi" w:cstheme="minorHAnsi"/>
                          <w:color w:val="000000"/>
                          <w:lang w:eastAsia="en-US"/>
                        </w:rPr>
                        <w:t xml:space="preserve">Le Conseil d'Administration a décidé en date du 30 avril 2018 d'opter pour le cumul des fonctions de Président du Conseil d'Administration et de Directeur Général. </w:t>
                      </w:r>
                    </w:p>
                    <w:p w14:paraId="3FCFFA74" w14:textId="77777777" w:rsidR="00EE1BBE" w:rsidRPr="001352DF" w:rsidRDefault="00EE1BBE" w:rsidP="00EE1BBE">
                      <w:pPr>
                        <w:jc w:val="both"/>
                        <w:rPr>
                          <w:rFonts w:asciiTheme="minorHAnsi" w:hAnsiTheme="minorHAnsi" w:cstheme="minorHAnsi"/>
                        </w:rPr>
                      </w:pPr>
                      <w:r w:rsidRPr="001352DF">
                        <w:rPr>
                          <w:rFonts w:asciiTheme="minorHAnsi" w:eastAsiaTheme="minorHAnsi" w:hAnsiTheme="minorHAnsi" w:cstheme="minorHAnsi"/>
                          <w:color w:val="000000"/>
                          <w:lang w:eastAsia="en-US"/>
                        </w:rPr>
                        <w:t>En conséquence, Monsieur Erwan ALLEE assume sous sa responsabilité la direction générale de la Société pour une durée illimitée.</w:t>
                      </w:r>
                    </w:p>
                  </w:txbxContent>
                </v:textbox>
                <w10:wrap anchorx="margin"/>
              </v:shape>
            </w:pict>
          </mc:Fallback>
        </mc:AlternateContent>
      </w:r>
    </w:p>
    <w:p w14:paraId="4BEDC818" w14:textId="41CC80EC" w:rsidR="003003FB" w:rsidRDefault="003003FB" w:rsidP="003003FB">
      <w:pPr>
        <w:tabs>
          <w:tab w:val="left" w:pos="2805"/>
        </w:tabs>
        <w:rPr>
          <w:rFonts w:asciiTheme="minorHAnsi" w:hAnsiTheme="minorHAnsi"/>
          <w:b/>
        </w:rPr>
      </w:pPr>
    </w:p>
    <w:p w14:paraId="7C2226EB" w14:textId="128C901B" w:rsidR="003003FB" w:rsidRDefault="003003FB" w:rsidP="003003FB">
      <w:pPr>
        <w:tabs>
          <w:tab w:val="left" w:pos="2805"/>
        </w:tabs>
        <w:rPr>
          <w:rFonts w:asciiTheme="minorHAnsi" w:hAnsiTheme="minorHAnsi"/>
          <w:b/>
        </w:rPr>
      </w:pPr>
    </w:p>
    <w:p w14:paraId="453BFC48" w14:textId="47900534" w:rsidR="007515F7" w:rsidRDefault="007515F7" w:rsidP="000C77E4">
      <w:pPr>
        <w:tabs>
          <w:tab w:val="left" w:pos="2805"/>
        </w:tabs>
        <w:rPr>
          <w:rFonts w:asciiTheme="minorHAnsi" w:hAnsiTheme="minorHAnsi"/>
          <w:b/>
        </w:rPr>
      </w:pPr>
    </w:p>
    <w:p w14:paraId="294A3A30" w14:textId="77777777" w:rsidR="007515F7" w:rsidRDefault="007515F7" w:rsidP="000C77E4">
      <w:pPr>
        <w:tabs>
          <w:tab w:val="left" w:pos="2805"/>
        </w:tabs>
        <w:rPr>
          <w:rFonts w:asciiTheme="minorHAnsi" w:hAnsiTheme="minorHAnsi"/>
          <w:b/>
        </w:rPr>
      </w:pPr>
    </w:p>
    <w:p w14:paraId="1FA709B9" w14:textId="77777777" w:rsidR="007515F7" w:rsidRDefault="007515F7" w:rsidP="000C77E4">
      <w:pPr>
        <w:tabs>
          <w:tab w:val="left" w:pos="2805"/>
        </w:tabs>
        <w:rPr>
          <w:rFonts w:asciiTheme="minorHAnsi" w:hAnsiTheme="minorHAnsi"/>
          <w:b/>
        </w:rPr>
      </w:pPr>
    </w:p>
    <w:p w14:paraId="662CC038" w14:textId="77777777" w:rsidR="007515F7" w:rsidRDefault="007515F7" w:rsidP="000C77E4">
      <w:pPr>
        <w:tabs>
          <w:tab w:val="left" w:pos="2805"/>
        </w:tabs>
        <w:rPr>
          <w:rFonts w:asciiTheme="minorHAnsi" w:hAnsiTheme="minorHAnsi"/>
          <w:b/>
        </w:rPr>
      </w:pPr>
    </w:p>
    <w:p w14:paraId="5DD6FF28" w14:textId="77777777" w:rsidR="007515F7" w:rsidRDefault="007515F7" w:rsidP="000C77E4">
      <w:pPr>
        <w:tabs>
          <w:tab w:val="left" w:pos="2805"/>
        </w:tabs>
        <w:rPr>
          <w:rFonts w:asciiTheme="minorHAnsi" w:hAnsiTheme="minorHAnsi"/>
          <w:b/>
        </w:rPr>
      </w:pPr>
    </w:p>
    <w:p w14:paraId="1C078111" w14:textId="77777777" w:rsidR="007515F7" w:rsidRDefault="007515F7" w:rsidP="000C77E4">
      <w:pPr>
        <w:tabs>
          <w:tab w:val="left" w:pos="2805"/>
        </w:tabs>
        <w:rPr>
          <w:rFonts w:asciiTheme="minorHAnsi" w:hAnsiTheme="minorHAnsi"/>
          <w:b/>
        </w:rPr>
      </w:pPr>
    </w:p>
    <w:p w14:paraId="66EF335A" w14:textId="77777777" w:rsidR="007515F7" w:rsidRDefault="007515F7" w:rsidP="000C77E4">
      <w:pPr>
        <w:tabs>
          <w:tab w:val="left" w:pos="2805"/>
        </w:tabs>
        <w:rPr>
          <w:rFonts w:asciiTheme="minorHAnsi" w:hAnsiTheme="minorHAnsi"/>
          <w:b/>
        </w:rPr>
      </w:pPr>
    </w:p>
    <w:p w14:paraId="0191FD29" w14:textId="77777777" w:rsidR="007515F7" w:rsidRDefault="007515F7" w:rsidP="000C77E4">
      <w:pPr>
        <w:tabs>
          <w:tab w:val="left" w:pos="2805"/>
        </w:tabs>
        <w:rPr>
          <w:rFonts w:asciiTheme="minorHAnsi" w:hAnsiTheme="minorHAnsi"/>
          <w:b/>
        </w:rPr>
      </w:pPr>
    </w:p>
    <w:p w14:paraId="58A9ABDD" w14:textId="77777777" w:rsidR="007515F7" w:rsidRDefault="007515F7" w:rsidP="000C77E4">
      <w:pPr>
        <w:tabs>
          <w:tab w:val="left" w:pos="2805"/>
        </w:tabs>
        <w:rPr>
          <w:rFonts w:asciiTheme="minorHAnsi" w:hAnsiTheme="minorHAnsi"/>
          <w:b/>
        </w:rPr>
      </w:pPr>
    </w:p>
    <w:p w14:paraId="7A3691FF" w14:textId="0DCF88CB" w:rsidR="00302100" w:rsidRDefault="00612171" w:rsidP="000C77E4">
      <w:pPr>
        <w:tabs>
          <w:tab w:val="left" w:pos="2805"/>
        </w:tabs>
        <w:rPr>
          <w:rFonts w:asciiTheme="minorHAnsi" w:hAnsiTheme="minorHAnsi"/>
          <w:b/>
        </w:rPr>
      </w:pPr>
      <w:r>
        <w:rPr>
          <w:bCs/>
          <w:noProof/>
        </w:rPr>
        <mc:AlternateContent>
          <mc:Choice Requires="wps">
            <w:drawing>
              <wp:anchor distT="0" distB="0" distL="114300" distR="114300" simplePos="0" relativeHeight="251675648" behindDoc="0" locked="0" layoutInCell="1" allowOverlap="1" wp14:anchorId="38E451CE" wp14:editId="7016AF66">
                <wp:simplePos x="0" y="0"/>
                <wp:positionH relativeFrom="margin">
                  <wp:posOffset>-518408</wp:posOffset>
                </wp:positionH>
                <wp:positionV relativeFrom="paragraph">
                  <wp:posOffset>187491</wp:posOffset>
                </wp:positionV>
                <wp:extent cx="6905625" cy="2286000"/>
                <wp:effectExtent l="0" t="0" r="28575" b="19050"/>
                <wp:wrapNone/>
                <wp:docPr id="11" name="Zone de texte 11"/>
                <wp:cNvGraphicFramePr/>
                <a:graphic xmlns:a="http://schemas.openxmlformats.org/drawingml/2006/main">
                  <a:graphicData uri="http://schemas.microsoft.com/office/word/2010/wordprocessingShape">
                    <wps:wsp>
                      <wps:cNvSpPr txBox="1"/>
                      <wps:spPr>
                        <a:xfrm>
                          <a:off x="0" y="0"/>
                          <a:ext cx="6905625" cy="228600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DE2053" w:rsidP="00AC6000">
                            <w:pPr>
                              <w:jc w:val="right"/>
                              <w:rPr>
                                <w:rFonts w:asciiTheme="minorHAnsi" w:hAnsiTheme="minorHAnsi" w:cstheme="minorHAnsi"/>
                              </w:rPr>
                            </w:pPr>
                            <w:hyperlink r:id="rId15"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51CE" id="Zone de texte 11" o:spid="_x0000_s1029" type="#_x0000_t202" style="position:absolute;margin-left:-40.8pt;margin-top:14.75pt;width:543.75pt;height:180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" fillcolor="white [3201]" strokecolor="#4bacc6 [3208]" strokeweight="2pt">
                <v:textbox>
                  <w:txbxContent>
                    <w:p w14:paraId="1A6ECEA8" w14:textId="77777777" w:rsidR="00302100" w:rsidRPr="00EE1BBE" w:rsidRDefault="00302100" w:rsidP="00302100">
                      <w:pPr>
                        <w:autoSpaceDE w:val="0"/>
                        <w:autoSpaceDN w:val="0"/>
                        <w:adjustRightInd w:val="0"/>
                        <w:jc w:val="cente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Annexe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E1BBE">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eastAsiaTheme="minorHAnsi" w:hAnsiTheme="minorHAnsi" w:cstheme="minorHAnsi"/>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Pourquoi s’introduire en bourse ?</w:t>
                      </w:r>
                    </w:p>
                    <w:p w14:paraId="27FABEC0"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Une introduction en Bourse est une opération financière qui consiste à mettre en vente des titres d’une société sur un marché boursier. […]</w:t>
                      </w:r>
                    </w:p>
                    <w:p w14:paraId="59749CAC" w14:textId="77777777" w:rsidR="00302100" w:rsidRPr="00AC6000" w:rsidRDefault="00302100" w:rsidP="00302100">
                      <w:pPr>
                        <w:rPr>
                          <w:rFonts w:asciiTheme="minorHAnsi" w:hAnsiTheme="minorHAnsi" w:cstheme="minorHAnsi"/>
                        </w:rPr>
                      </w:pPr>
                      <w:r w:rsidRPr="00AC6000">
                        <w:rPr>
                          <w:rFonts w:asciiTheme="minorHAnsi" w:hAnsiTheme="minorHAnsi" w:cstheme="minorHAnsi"/>
                        </w:rPr>
                        <w:t>Cette opération permet de lever des fonds lorsque l’entreprise souhaite :</w:t>
                      </w:r>
                    </w:p>
                    <w:p w14:paraId="69AB52EA"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réaliser</w:t>
                      </w:r>
                      <w:proofErr w:type="gramEnd"/>
                      <w:r w:rsidRPr="00AC6000">
                        <w:rPr>
                          <w:rFonts w:asciiTheme="minorHAnsi" w:hAnsiTheme="minorHAnsi" w:cstheme="minorHAnsi"/>
                        </w:rPr>
                        <w:t xml:space="preserve"> de nouveaux investissements sans faire appel aux banques ou aux actionnaires actuels ou,</w:t>
                      </w:r>
                    </w:p>
                    <w:p w14:paraId="6C98D271"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réduire</w:t>
                      </w:r>
                      <w:proofErr w:type="gramEnd"/>
                      <w:r w:rsidRPr="00AC6000">
                        <w:rPr>
                          <w:rFonts w:asciiTheme="minorHAnsi" w:hAnsiTheme="minorHAnsi" w:cstheme="minorHAnsi"/>
                        </w:rPr>
                        <w:t xml:space="preserve"> son endettement ou,</w:t>
                      </w:r>
                    </w:p>
                    <w:p w14:paraId="3DCE276C" w14:textId="77777777" w:rsidR="00302100" w:rsidRPr="00AC6000" w:rsidRDefault="00302100" w:rsidP="00302100">
                      <w:pPr>
                        <w:pStyle w:val="Paragraphedeliste"/>
                        <w:numPr>
                          <w:ilvl w:val="0"/>
                          <w:numId w:val="34"/>
                        </w:numPr>
                        <w:rPr>
                          <w:rFonts w:asciiTheme="minorHAnsi" w:hAnsiTheme="minorHAnsi" w:cstheme="minorHAnsi"/>
                        </w:rPr>
                      </w:pPr>
                      <w:proofErr w:type="gramStart"/>
                      <w:r w:rsidRPr="00AC6000">
                        <w:rPr>
                          <w:rFonts w:asciiTheme="minorHAnsi" w:hAnsiTheme="minorHAnsi" w:cstheme="minorHAnsi"/>
                        </w:rPr>
                        <w:t>faire</w:t>
                      </w:r>
                      <w:proofErr w:type="gramEnd"/>
                      <w:r w:rsidRPr="00AC6000">
                        <w:rPr>
                          <w:rFonts w:asciiTheme="minorHAnsi" w:hAnsiTheme="minorHAnsi" w:cstheme="minorHAnsi"/>
                        </w:rPr>
                        <w:t xml:space="preserve"> entrer de nouveaux investisseurs.</w:t>
                      </w:r>
                    </w:p>
                    <w:p w14:paraId="28CB2324" w14:textId="77777777" w:rsidR="00302100" w:rsidRDefault="00302100" w:rsidP="00302100">
                      <w:pPr>
                        <w:rPr>
                          <w:rFonts w:asciiTheme="minorHAnsi" w:hAnsiTheme="minorHAnsi" w:cstheme="minorHAnsi"/>
                        </w:rPr>
                      </w:pPr>
                      <w:r w:rsidRPr="00AC6000">
                        <w:rPr>
                          <w:rStyle w:val="lev"/>
                          <w:rFonts w:asciiTheme="minorHAnsi" w:hAnsiTheme="minorHAnsi" w:cstheme="minorHAnsi"/>
                          <w:b w:val="0"/>
                          <w:bCs w:val="0"/>
                        </w:rPr>
                        <w:t>Une introduction en Bourse permet également de renforcer la crédibilité de l’entreprise</w:t>
                      </w:r>
                      <w:r w:rsidRPr="00AC6000">
                        <w:rPr>
                          <w:rFonts w:asciiTheme="minorHAnsi" w:hAnsiTheme="minorHAnsi" w:cstheme="minorHAnsi"/>
                        </w:rPr>
                        <w:t xml:space="preserve"> vis-à-vis des nombreux intermédiaires avec lesquels elle assure le développement de son activité (fournisseurs, clients, banques, etc.).</w:t>
                      </w:r>
                    </w:p>
                    <w:p w14:paraId="140FEBCE" w14:textId="77777777" w:rsidR="00AC6000" w:rsidRDefault="002D14DD" w:rsidP="00AC6000">
                      <w:pPr>
                        <w:jc w:val="right"/>
                        <w:rPr>
                          <w:rFonts w:asciiTheme="minorHAnsi" w:hAnsiTheme="minorHAnsi" w:cstheme="minorHAnsi"/>
                        </w:rPr>
                      </w:pPr>
                      <w:hyperlink r:id="rId16" w:history="1">
                        <w:r w:rsidR="00AC6000" w:rsidRPr="00E359F7">
                          <w:rPr>
                            <w:rStyle w:val="Lienhypertexte"/>
                            <w:rFonts w:asciiTheme="minorHAnsi" w:hAnsiTheme="minorHAnsi" w:cstheme="minorHAnsi"/>
                          </w:rPr>
                          <w:t>https://www.lafinancepourtous.com</w:t>
                        </w:r>
                      </w:hyperlink>
                    </w:p>
                    <w:p w14:paraId="41D5FB81" w14:textId="77777777" w:rsidR="00AC6000" w:rsidRPr="00AC6000" w:rsidRDefault="00AC6000" w:rsidP="00302100">
                      <w:pPr>
                        <w:rPr>
                          <w:rFonts w:asciiTheme="minorHAnsi" w:hAnsiTheme="minorHAnsi" w:cstheme="minorHAnsi"/>
                        </w:rPr>
                      </w:pPr>
                    </w:p>
                  </w:txbxContent>
                </v:textbox>
                <w10:wrap anchorx="margin"/>
              </v:shape>
            </w:pict>
          </mc:Fallback>
        </mc:AlternateContent>
      </w:r>
    </w:p>
    <w:p w14:paraId="6DBF8F16" w14:textId="77777777" w:rsidR="0078517F" w:rsidRDefault="0078517F" w:rsidP="000C77E4">
      <w:pPr>
        <w:tabs>
          <w:tab w:val="left" w:pos="2805"/>
        </w:tabs>
        <w:rPr>
          <w:rFonts w:asciiTheme="minorHAnsi" w:hAnsiTheme="minorHAnsi"/>
          <w:b/>
        </w:rPr>
      </w:pPr>
    </w:p>
    <w:p w14:paraId="2FA378C1" w14:textId="2D5C50C4" w:rsidR="00612171" w:rsidRDefault="00612171" w:rsidP="000C77E4">
      <w:pPr>
        <w:tabs>
          <w:tab w:val="left" w:pos="2805"/>
        </w:tabs>
        <w:rPr>
          <w:rFonts w:asciiTheme="minorHAnsi" w:hAnsiTheme="minorHAnsi"/>
          <w:b/>
        </w:rPr>
      </w:pPr>
    </w:p>
    <w:p w14:paraId="49934213" w14:textId="315AA8B2" w:rsidR="00612171" w:rsidRDefault="00612171" w:rsidP="000C77E4">
      <w:pPr>
        <w:tabs>
          <w:tab w:val="left" w:pos="2805"/>
        </w:tabs>
        <w:rPr>
          <w:rFonts w:asciiTheme="minorHAnsi" w:hAnsiTheme="minorHAnsi"/>
          <w:b/>
        </w:rPr>
      </w:pPr>
    </w:p>
    <w:p w14:paraId="7E068DAD" w14:textId="77777777" w:rsidR="00612171" w:rsidRDefault="00612171" w:rsidP="000C77E4">
      <w:pPr>
        <w:tabs>
          <w:tab w:val="left" w:pos="2805"/>
        </w:tabs>
        <w:rPr>
          <w:rFonts w:asciiTheme="minorHAnsi" w:hAnsiTheme="minorHAnsi"/>
          <w:b/>
        </w:rPr>
      </w:pPr>
    </w:p>
    <w:p w14:paraId="1A8BD0A9" w14:textId="77777777" w:rsidR="00302100" w:rsidRDefault="00302100" w:rsidP="000C77E4">
      <w:pPr>
        <w:tabs>
          <w:tab w:val="left" w:pos="2805"/>
        </w:tabs>
        <w:rPr>
          <w:rFonts w:asciiTheme="minorHAnsi" w:hAnsiTheme="minorHAnsi"/>
          <w:b/>
        </w:rPr>
      </w:pPr>
    </w:p>
    <w:p w14:paraId="00D0A1F7" w14:textId="77777777" w:rsidR="00302100" w:rsidRDefault="00302100" w:rsidP="000C77E4">
      <w:pPr>
        <w:tabs>
          <w:tab w:val="left" w:pos="2805"/>
        </w:tabs>
        <w:rPr>
          <w:rFonts w:asciiTheme="minorHAnsi" w:hAnsiTheme="minorHAnsi"/>
          <w:b/>
        </w:rPr>
      </w:pPr>
    </w:p>
    <w:p w14:paraId="5EE2278B" w14:textId="77777777" w:rsidR="00302100" w:rsidRDefault="00302100" w:rsidP="000C77E4">
      <w:pPr>
        <w:tabs>
          <w:tab w:val="left" w:pos="2805"/>
        </w:tabs>
        <w:rPr>
          <w:rFonts w:asciiTheme="minorHAnsi" w:hAnsiTheme="minorHAnsi"/>
          <w:b/>
        </w:rPr>
      </w:pPr>
    </w:p>
    <w:p w14:paraId="2513DCC9" w14:textId="77777777" w:rsidR="00302100" w:rsidRDefault="00302100" w:rsidP="000C77E4">
      <w:pPr>
        <w:tabs>
          <w:tab w:val="left" w:pos="2805"/>
        </w:tabs>
        <w:rPr>
          <w:rFonts w:asciiTheme="minorHAnsi" w:hAnsiTheme="minorHAnsi"/>
          <w:b/>
        </w:rPr>
      </w:pPr>
    </w:p>
    <w:p w14:paraId="0609CF6F" w14:textId="77777777" w:rsidR="00302100" w:rsidRDefault="00302100" w:rsidP="000C77E4">
      <w:pPr>
        <w:tabs>
          <w:tab w:val="left" w:pos="2805"/>
        </w:tabs>
        <w:rPr>
          <w:rFonts w:asciiTheme="minorHAnsi" w:hAnsiTheme="minorHAnsi"/>
          <w:b/>
        </w:rPr>
      </w:pPr>
    </w:p>
    <w:p w14:paraId="41678295" w14:textId="77777777" w:rsidR="00302100" w:rsidRDefault="00302100" w:rsidP="000C77E4">
      <w:pPr>
        <w:tabs>
          <w:tab w:val="left" w:pos="2805"/>
        </w:tabs>
        <w:rPr>
          <w:rFonts w:asciiTheme="minorHAnsi" w:hAnsiTheme="minorHAnsi"/>
          <w:b/>
        </w:rPr>
      </w:pPr>
    </w:p>
    <w:p w14:paraId="3B095CE1" w14:textId="77777777" w:rsidR="00302100" w:rsidRDefault="00302100" w:rsidP="000C77E4">
      <w:pPr>
        <w:tabs>
          <w:tab w:val="left" w:pos="2805"/>
        </w:tabs>
        <w:rPr>
          <w:rFonts w:asciiTheme="minorHAnsi" w:hAnsiTheme="minorHAnsi"/>
          <w:b/>
        </w:rPr>
      </w:pPr>
    </w:p>
    <w:p w14:paraId="713CF9E7" w14:textId="77777777" w:rsidR="00302100" w:rsidRDefault="00302100" w:rsidP="000C77E4">
      <w:pPr>
        <w:tabs>
          <w:tab w:val="left" w:pos="2805"/>
        </w:tabs>
        <w:rPr>
          <w:rFonts w:asciiTheme="minorHAnsi" w:hAnsiTheme="minorHAnsi"/>
          <w:b/>
        </w:rPr>
      </w:pPr>
    </w:p>
    <w:p w14:paraId="4B4C0EC6" w14:textId="77777777" w:rsidR="00302100" w:rsidRDefault="00302100" w:rsidP="000C77E4">
      <w:pPr>
        <w:tabs>
          <w:tab w:val="left" w:pos="2805"/>
        </w:tabs>
        <w:rPr>
          <w:rFonts w:asciiTheme="minorHAnsi" w:hAnsiTheme="minorHAnsi"/>
          <w:b/>
        </w:rPr>
      </w:pPr>
    </w:p>
    <w:p w14:paraId="23231157" w14:textId="77777777" w:rsidR="00B55186" w:rsidRDefault="00B55186" w:rsidP="000C77E4">
      <w:pPr>
        <w:tabs>
          <w:tab w:val="left" w:pos="2805"/>
        </w:tabs>
        <w:rPr>
          <w:rFonts w:asciiTheme="minorHAnsi" w:hAnsiTheme="minorHAnsi"/>
          <w:b/>
        </w:rPr>
      </w:pPr>
    </w:p>
    <w:p w14:paraId="7C768F4B" w14:textId="77777777" w:rsidR="00A04D19" w:rsidRDefault="00E30672" w:rsidP="00A04D19">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 xml:space="preserve">D’après la vidéo, quel est l’objectif de l’introduction en bourse de la Savonnerie de Nyons en 2016 ? </w:t>
      </w:r>
      <w:r w:rsidR="00253A1F">
        <w:rPr>
          <w:rFonts w:asciiTheme="minorHAnsi" w:hAnsiTheme="minorHAnsi"/>
          <w:bCs/>
          <w:sz w:val="22"/>
          <w:szCs w:val="22"/>
        </w:rPr>
        <w:t>Proposer un indicateur permettant de mesurer si cet objectif est atteint ou non.</w:t>
      </w:r>
    </w:p>
    <w:p w14:paraId="1A569DB1" w14:textId="77777777" w:rsidR="00B55186" w:rsidRPr="00253A1F" w:rsidRDefault="00B55186" w:rsidP="00253A1F">
      <w:pPr>
        <w:tabs>
          <w:tab w:val="left" w:pos="2805"/>
        </w:tabs>
        <w:jc w:val="both"/>
        <w:rPr>
          <w:rFonts w:asciiTheme="minorHAnsi" w:hAnsiTheme="minorHAnsi"/>
          <w:bCs/>
          <w:sz w:val="22"/>
          <w:szCs w:val="22"/>
        </w:rPr>
      </w:pPr>
    </w:p>
    <w:p w14:paraId="07EC5536" w14:textId="77777777" w:rsidR="00253A1F" w:rsidRPr="00F96701" w:rsidRDefault="00253A1F" w:rsidP="00253A1F">
      <w:pPr>
        <w:pStyle w:val="Paragraphedeliste"/>
        <w:numPr>
          <w:ilvl w:val="0"/>
          <w:numId w:val="29"/>
        </w:numPr>
        <w:tabs>
          <w:tab w:val="left" w:pos="2805"/>
        </w:tabs>
        <w:jc w:val="both"/>
        <w:rPr>
          <w:rFonts w:asciiTheme="minorHAnsi" w:hAnsiTheme="minorHAnsi"/>
          <w:bCs/>
          <w:sz w:val="22"/>
          <w:szCs w:val="22"/>
        </w:rPr>
      </w:pPr>
      <w:r>
        <w:rPr>
          <w:rFonts w:asciiTheme="minorHAnsi" w:hAnsiTheme="minorHAnsi"/>
          <w:bCs/>
          <w:sz w:val="22"/>
          <w:szCs w:val="22"/>
        </w:rPr>
        <w:t>A partir des données de l’annexe 4, déterminer si cet objectif est atteint en 2019, en termes de chiffres d’affaires. A cette occasion, rappeler la formule de calcul d’un taux d’évolution (ou taux de variation).</w:t>
      </w:r>
    </w:p>
    <w:p w14:paraId="6A03D8EF" w14:textId="77777777" w:rsidR="00B55186" w:rsidRDefault="00B55186" w:rsidP="00F54F9B">
      <w:pPr>
        <w:rPr>
          <w:rFonts w:asciiTheme="minorHAnsi" w:hAnsiTheme="minorHAnsi"/>
        </w:rPr>
      </w:pPr>
    </w:p>
    <w:p w14:paraId="1C0D4ACE" w14:textId="77777777" w:rsidR="002718A6" w:rsidRDefault="002718A6"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Le savonnier artisanal est le seul propriétaire de son entreprise. Est-ce le cas pour la Savonnerie de Nyons ? Justifier votre réponse.</w:t>
      </w:r>
    </w:p>
    <w:p w14:paraId="3CE47ED3" w14:textId="77777777" w:rsidR="00B55186" w:rsidRPr="00DA58CF" w:rsidRDefault="00B55186" w:rsidP="00ED27E6">
      <w:pPr>
        <w:jc w:val="both"/>
        <w:rPr>
          <w:rFonts w:asciiTheme="minorHAnsi" w:hAnsiTheme="minorHAnsi"/>
          <w:color w:val="0070C0"/>
          <w:sz w:val="16"/>
          <w:szCs w:val="16"/>
        </w:rPr>
      </w:pPr>
    </w:p>
    <w:p w14:paraId="29848DEB" w14:textId="77777777" w:rsidR="00FA2A4B" w:rsidRDefault="006A0E66" w:rsidP="00ED27E6">
      <w:pPr>
        <w:pStyle w:val="Paragraphedeliste"/>
        <w:numPr>
          <w:ilvl w:val="0"/>
          <w:numId w:val="29"/>
        </w:numPr>
        <w:jc w:val="both"/>
        <w:rPr>
          <w:rFonts w:asciiTheme="minorHAnsi" w:hAnsiTheme="minorHAnsi"/>
          <w:sz w:val="22"/>
          <w:szCs w:val="22"/>
        </w:rPr>
      </w:pPr>
      <w:r>
        <w:rPr>
          <w:rFonts w:asciiTheme="minorHAnsi" w:hAnsiTheme="minorHAnsi"/>
          <w:bCs/>
          <w:sz w:val="22"/>
          <w:szCs w:val="22"/>
        </w:rPr>
        <w:t xml:space="preserve">Lorsqu’une seule personne est propriétaire d’une organisation, le fonctionnement est simple. Le propriétaire est le seul dirigeant et assure donc seul le gouvernement de l’organisation. </w:t>
      </w:r>
      <w:r>
        <w:rPr>
          <w:rFonts w:asciiTheme="minorHAnsi" w:hAnsiTheme="minorHAnsi"/>
          <w:sz w:val="22"/>
          <w:szCs w:val="22"/>
        </w:rPr>
        <w:t>Citer et expliquer quelques problèmes d’une organisation ayant plusieurs propriétaires.</w:t>
      </w:r>
    </w:p>
    <w:p w14:paraId="56DBC4B3" w14:textId="77777777" w:rsidR="00B55186" w:rsidRPr="006A0E66" w:rsidRDefault="00B55186" w:rsidP="006A0E66">
      <w:pPr>
        <w:jc w:val="both"/>
        <w:rPr>
          <w:rFonts w:asciiTheme="minorHAnsi" w:hAnsiTheme="minorHAnsi"/>
          <w:sz w:val="22"/>
          <w:szCs w:val="22"/>
        </w:rPr>
      </w:pPr>
    </w:p>
    <w:p w14:paraId="4815EF8E" w14:textId="16BC75B0" w:rsidR="006A0E66" w:rsidRDefault="00BE3F72"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Tout prop</w:t>
      </w:r>
      <w:r w:rsidR="00BC5DEE">
        <w:rPr>
          <w:rFonts w:asciiTheme="minorHAnsi" w:hAnsiTheme="minorHAnsi"/>
          <w:sz w:val="22"/>
          <w:szCs w:val="22"/>
        </w:rPr>
        <w:t>riétaire d’une organisation</w:t>
      </w:r>
      <w:r w:rsidR="002104A0">
        <w:rPr>
          <w:rFonts w:asciiTheme="minorHAnsi" w:hAnsiTheme="minorHAnsi"/>
          <w:sz w:val="22"/>
          <w:szCs w:val="22"/>
        </w:rPr>
        <w:t xml:space="preserve"> n’a pas forcément les compétences (ou le temps…ou l’envie…) pour diriger une organisation. Il faut </w:t>
      </w:r>
      <w:r w:rsidR="0096660E">
        <w:rPr>
          <w:rFonts w:asciiTheme="minorHAnsi" w:hAnsiTheme="minorHAnsi"/>
          <w:sz w:val="22"/>
          <w:szCs w:val="22"/>
        </w:rPr>
        <w:t>connaître</w:t>
      </w:r>
      <w:r w:rsidR="002104A0">
        <w:rPr>
          <w:rFonts w:asciiTheme="minorHAnsi" w:hAnsiTheme="minorHAnsi"/>
          <w:sz w:val="22"/>
          <w:szCs w:val="22"/>
        </w:rPr>
        <w:t xml:space="preserve"> le métier (produire de savons) mais il faut également des connaissances en management, gestion, économie, droit</w:t>
      </w:r>
      <w:r w:rsidR="0078517F">
        <w:rPr>
          <w:rFonts w:asciiTheme="minorHAnsi" w:hAnsiTheme="minorHAnsi"/>
          <w:sz w:val="22"/>
          <w:szCs w:val="22"/>
        </w:rPr>
        <w:t xml:space="preserve">, informatique </w:t>
      </w:r>
      <w:r w:rsidR="002104A0">
        <w:rPr>
          <w:rFonts w:asciiTheme="minorHAnsi" w:hAnsiTheme="minorHAnsi"/>
          <w:sz w:val="22"/>
          <w:szCs w:val="22"/>
        </w:rPr>
        <w:t>…</w:t>
      </w:r>
      <w:r w:rsidR="0078517F">
        <w:rPr>
          <w:rFonts w:asciiTheme="minorHAnsi" w:hAnsiTheme="minorHAnsi"/>
          <w:sz w:val="22"/>
          <w:szCs w:val="22"/>
        </w:rPr>
        <w:t xml:space="preserve"> </w:t>
      </w:r>
      <w:r w:rsidR="002104A0">
        <w:rPr>
          <w:rFonts w:asciiTheme="minorHAnsi" w:hAnsiTheme="minorHAnsi"/>
          <w:sz w:val="22"/>
          <w:szCs w:val="22"/>
        </w:rPr>
        <w:t xml:space="preserve">Plus l’entreprise grandit plus ces compétences managériales sont importantes. Proposer une solution pour une organisation dont aucun des propriétaires n’a les compétences pour diriger </w:t>
      </w:r>
      <w:r w:rsidR="002538B5">
        <w:rPr>
          <w:rFonts w:asciiTheme="minorHAnsi" w:hAnsiTheme="minorHAnsi"/>
          <w:sz w:val="22"/>
          <w:szCs w:val="22"/>
        </w:rPr>
        <w:t>l’</w:t>
      </w:r>
      <w:r w:rsidR="002104A0">
        <w:rPr>
          <w:rFonts w:asciiTheme="minorHAnsi" w:hAnsiTheme="minorHAnsi"/>
          <w:sz w:val="22"/>
          <w:szCs w:val="22"/>
        </w:rPr>
        <w:t>organisation.</w:t>
      </w:r>
    </w:p>
    <w:p w14:paraId="2A134884" w14:textId="77777777" w:rsidR="00B55186" w:rsidRPr="002538B5" w:rsidRDefault="00B55186" w:rsidP="002538B5">
      <w:pPr>
        <w:jc w:val="both"/>
        <w:rPr>
          <w:rFonts w:asciiTheme="minorHAnsi" w:hAnsiTheme="minorHAnsi"/>
          <w:sz w:val="22"/>
          <w:szCs w:val="22"/>
        </w:rPr>
      </w:pPr>
    </w:p>
    <w:p w14:paraId="40D1AA79" w14:textId="77777777" w:rsidR="002538B5" w:rsidRDefault="002538B5"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D’après l’annexe 5, qui assure la direction de la Savonnerie de Nyons ?</w:t>
      </w:r>
    </w:p>
    <w:p w14:paraId="4685B87A" w14:textId="77777777" w:rsidR="002538B5" w:rsidRDefault="002538B5" w:rsidP="002538B5">
      <w:pPr>
        <w:jc w:val="both"/>
        <w:rPr>
          <w:rFonts w:asciiTheme="minorHAnsi" w:hAnsiTheme="minorHAnsi"/>
          <w:sz w:val="22"/>
          <w:szCs w:val="22"/>
        </w:rPr>
      </w:pPr>
    </w:p>
    <w:p w14:paraId="1302F5F7" w14:textId="77777777" w:rsidR="00A01C86" w:rsidRDefault="00A01C86" w:rsidP="002538B5">
      <w:pPr>
        <w:jc w:val="both"/>
        <w:rPr>
          <w:rFonts w:asciiTheme="minorHAnsi" w:eastAsiaTheme="minorHAnsi" w:hAnsiTheme="minorHAnsi" w:cstheme="minorHAnsi"/>
          <w:color w:val="0070C0"/>
          <w:lang w:eastAsia="en-US"/>
        </w:rPr>
      </w:pPr>
    </w:p>
    <w:p w14:paraId="73A2CFCE" w14:textId="77777777" w:rsidR="00A01C86" w:rsidRDefault="00A01C86" w:rsidP="002538B5">
      <w:pPr>
        <w:jc w:val="both"/>
        <w:rPr>
          <w:rFonts w:asciiTheme="minorHAnsi" w:eastAsiaTheme="minorHAnsi" w:hAnsiTheme="minorHAnsi" w:cstheme="minorHAnsi"/>
          <w:color w:val="0070C0"/>
          <w:lang w:eastAsia="en-US"/>
        </w:rPr>
      </w:pPr>
    </w:p>
    <w:p w14:paraId="480B1230" w14:textId="79CE18C7" w:rsidR="00A01C86" w:rsidRDefault="00A01C86" w:rsidP="002538B5">
      <w:pPr>
        <w:jc w:val="both"/>
        <w:rPr>
          <w:rFonts w:asciiTheme="minorHAnsi" w:eastAsiaTheme="minorHAnsi" w:hAnsiTheme="minorHAnsi" w:cstheme="minorHAnsi"/>
          <w:color w:val="0070C0"/>
          <w:lang w:eastAsia="en-US"/>
        </w:rPr>
      </w:pPr>
    </w:p>
    <w:p w14:paraId="6BC59B1E" w14:textId="1982732C" w:rsidR="00A01C86" w:rsidRDefault="00A01C86" w:rsidP="002538B5">
      <w:pPr>
        <w:jc w:val="both"/>
        <w:rPr>
          <w:rFonts w:asciiTheme="minorHAnsi" w:eastAsiaTheme="minorHAnsi" w:hAnsiTheme="minorHAnsi" w:cstheme="minorHAnsi"/>
          <w:color w:val="0070C0"/>
          <w:lang w:eastAsia="en-US"/>
        </w:rPr>
      </w:pPr>
    </w:p>
    <w:p w14:paraId="16DCCC61" w14:textId="3663D82D" w:rsidR="00A01C86" w:rsidRDefault="00A01C86" w:rsidP="002538B5">
      <w:pPr>
        <w:jc w:val="both"/>
        <w:rPr>
          <w:rFonts w:asciiTheme="minorHAnsi" w:eastAsiaTheme="minorHAnsi" w:hAnsiTheme="minorHAnsi" w:cstheme="minorHAnsi"/>
          <w:color w:val="0070C0"/>
          <w:lang w:eastAsia="en-US"/>
        </w:rPr>
      </w:pPr>
    </w:p>
    <w:p w14:paraId="2F997018" w14:textId="051EA98E" w:rsidR="00A01C86" w:rsidRDefault="00A01C86" w:rsidP="002538B5">
      <w:pPr>
        <w:jc w:val="both"/>
        <w:rPr>
          <w:rFonts w:asciiTheme="minorHAnsi" w:eastAsiaTheme="minorHAnsi" w:hAnsiTheme="minorHAnsi" w:cstheme="minorHAnsi"/>
          <w:color w:val="0070C0"/>
          <w:lang w:eastAsia="en-US"/>
        </w:rPr>
      </w:pPr>
    </w:p>
    <w:p w14:paraId="2C6E0DCE" w14:textId="72997B6F" w:rsidR="00A01C86"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mc:AlternateContent>
          <mc:Choice Requires="wps">
            <w:drawing>
              <wp:anchor distT="0" distB="0" distL="114300" distR="114300" simplePos="0" relativeHeight="251682816" behindDoc="0" locked="0" layoutInCell="1" allowOverlap="1" wp14:anchorId="203E3CF9" wp14:editId="052135F5">
                <wp:simplePos x="0" y="0"/>
                <wp:positionH relativeFrom="margin">
                  <wp:align>center</wp:align>
                </wp:positionH>
                <wp:positionV relativeFrom="paragraph">
                  <wp:posOffset>170815</wp:posOffset>
                </wp:positionV>
                <wp:extent cx="6772275" cy="2400300"/>
                <wp:effectExtent l="0" t="0" r="28575" b="19050"/>
                <wp:wrapNone/>
                <wp:docPr id="16" name="Rectangle : coins arrondis 16"/>
                <wp:cNvGraphicFramePr/>
                <a:graphic xmlns:a="http://schemas.openxmlformats.org/drawingml/2006/main">
                  <a:graphicData uri="http://schemas.microsoft.com/office/word/2010/wordprocessingShape">
                    <wps:wsp>
                      <wps:cNvSpPr/>
                      <wps:spPr>
                        <a:xfrm>
                          <a:off x="0" y="0"/>
                          <a:ext cx="6772275" cy="240030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DE2053" w:rsidP="00A01C86">
                            <w:pPr>
                              <w:jc w:val="right"/>
                              <w:rPr>
                                <w:rFonts w:asciiTheme="minorHAnsi" w:hAnsiTheme="minorHAnsi" w:cstheme="minorHAnsi"/>
                                <w:sz w:val="22"/>
                                <w:szCs w:val="22"/>
                              </w:rPr>
                            </w:pPr>
                            <w:hyperlink r:id="rId17"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E3CF9" id="Rectangle : coins arrondis 16" o:spid="_x0000_s1030" style="position:absolute;left:0;text-align:left;margin-left:0;margin-top:13.45pt;width:533.25pt;height:189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" fillcolor="white [3201]" strokecolor="#9bbb59 [3206]" strokeweight="2pt">
                <v:textbox inset=",,,0">
                  <w:txbxContent>
                    <w:p w14:paraId="2A0F55D1"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7 – Le rôle du conseil d’administration</w:t>
                      </w:r>
                    </w:p>
                    <w:p w14:paraId="295C0DBE" w14:textId="77777777" w:rsidR="00A01C86" w:rsidRDefault="00A01C86" w:rsidP="00A01C86">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7EB31" w14:textId="77777777" w:rsidR="00A01C86" w:rsidRPr="00A01C86" w:rsidRDefault="00A01C86" w:rsidP="00A01C86">
                      <w:pPr>
                        <w:jc w:val="both"/>
                        <w:rPr>
                          <w:rFonts w:asciiTheme="minorHAnsi" w:hAnsiTheme="minorHAnsi" w:cstheme="minorHAnsi"/>
                          <w:sz w:val="22"/>
                          <w:szCs w:val="22"/>
                        </w:rPr>
                      </w:pPr>
                      <w:r w:rsidRPr="00A01C86">
                        <w:rPr>
                          <w:rFonts w:asciiTheme="minorHAnsi" w:hAnsiTheme="minorHAnsi" w:cstheme="minorHAnsi"/>
                          <w:sz w:val="22"/>
                          <w:szCs w:val="22"/>
                        </w:rPr>
                        <w:t xml:space="preserve">Le conseil d’administration d’une société a pour mission de </w:t>
                      </w:r>
                      <w:r w:rsidRPr="00A01C86">
                        <w:rPr>
                          <w:rStyle w:val="lev"/>
                          <w:rFonts w:asciiTheme="minorHAnsi" w:hAnsiTheme="minorHAnsi" w:cstheme="minorHAnsi"/>
                          <w:sz w:val="22"/>
                          <w:szCs w:val="22"/>
                        </w:rPr>
                        <w:t>déterminer et/ou de valider les grandes orientations stratégiques de l’entreprise</w:t>
                      </w:r>
                      <w:r w:rsidRPr="00A01C86">
                        <w:rPr>
                          <w:rFonts w:asciiTheme="minorHAnsi" w:hAnsiTheme="minorHAnsi" w:cstheme="minorHAnsi"/>
                          <w:sz w:val="22"/>
                          <w:szCs w:val="22"/>
                        </w:rPr>
                        <w:t>. Le Code de commerce (article L225-35) lui attribue le pouvoir de :</w:t>
                      </w:r>
                    </w:p>
                    <w:p w14:paraId="3856A758"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prendre</w:t>
                      </w:r>
                      <w:proofErr w:type="gramEnd"/>
                      <w:r w:rsidRPr="00A01C86">
                        <w:rPr>
                          <w:rFonts w:asciiTheme="minorHAnsi" w:hAnsiTheme="minorHAnsi" w:cstheme="minorHAnsi"/>
                          <w:sz w:val="22"/>
                          <w:szCs w:val="22"/>
                        </w:rPr>
                        <w:t xml:space="preserve"> les décisions stratégiques de l’entreprise (nouveau positionnement, développement d’une activité nouvelle, conquête d’un nouveau marché...)</w:t>
                      </w:r>
                    </w:p>
                    <w:p w14:paraId="6F5EAE10"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trancher</w:t>
                      </w:r>
                      <w:proofErr w:type="gramEnd"/>
                      <w:r w:rsidRPr="00A01C86">
                        <w:rPr>
                          <w:rFonts w:asciiTheme="minorHAnsi" w:hAnsiTheme="minorHAnsi" w:cstheme="minorHAnsi"/>
                          <w:sz w:val="22"/>
                          <w:szCs w:val="22"/>
                        </w:rPr>
                        <w:t xml:space="preserve"> sur toute question relative au fonctionnement de l’activité</w:t>
                      </w:r>
                    </w:p>
                    <w:p w14:paraId="1E488683"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contrôler</w:t>
                      </w:r>
                      <w:proofErr w:type="gramEnd"/>
                      <w:r w:rsidRPr="00A01C86">
                        <w:rPr>
                          <w:rFonts w:asciiTheme="minorHAnsi" w:hAnsiTheme="minorHAnsi" w:cstheme="minorHAnsi"/>
                          <w:sz w:val="22"/>
                          <w:szCs w:val="22"/>
                        </w:rPr>
                        <w:t xml:space="preserve"> ; surveiller la gestion, la politique financière et toute décision prise par les personnalités qui pilote l’entreprise au quotidien</w:t>
                      </w:r>
                    </w:p>
                    <w:p w14:paraId="5F5D1C3D" w14:textId="77777777" w:rsidR="00A01C86" w:rsidRDefault="00A01C86" w:rsidP="00A01C86">
                      <w:pPr>
                        <w:pStyle w:val="Paragraphedeliste"/>
                        <w:numPr>
                          <w:ilvl w:val="0"/>
                          <w:numId w:val="36"/>
                        </w:numPr>
                        <w:jc w:val="both"/>
                        <w:rPr>
                          <w:rFonts w:asciiTheme="minorHAnsi" w:hAnsiTheme="minorHAnsi" w:cstheme="minorHAnsi"/>
                          <w:sz w:val="22"/>
                          <w:szCs w:val="22"/>
                        </w:rPr>
                      </w:pPr>
                      <w:proofErr w:type="gramStart"/>
                      <w:r w:rsidRPr="00A01C86">
                        <w:rPr>
                          <w:rFonts w:asciiTheme="minorHAnsi" w:hAnsiTheme="minorHAnsi" w:cstheme="minorHAnsi"/>
                          <w:sz w:val="22"/>
                          <w:szCs w:val="22"/>
                        </w:rPr>
                        <w:t>le</w:t>
                      </w:r>
                      <w:proofErr w:type="gramEnd"/>
                      <w:r w:rsidRPr="00A01C86">
                        <w:rPr>
                          <w:rFonts w:asciiTheme="minorHAnsi" w:hAnsiTheme="minorHAnsi" w:cstheme="minorHAnsi"/>
                          <w:sz w:val="22"/>
                          <w:szCs w:val="22"/>
                        </w:rPr>
                        <w:t xml:space="preserve"> conseil d’administration peut aussi convoquer les actionnaires de la société aux assemblées générales</w:t>
                      </w:r>
                    </w:p>
                    <w:p w14:paraId="12114966" w14:textId="77777777" w:rsidR="00A01C86" w:rsidRDefault="00A01C86" w:rsidP="00A01C86">
                      <w:pPr>
                        <w:pStyle w:val="Paragraphedeliste"/>
                        <w:numPr>
                          <w:ilvl w:val="0"/>
                          <w:numId w:val="36"/>
                        </w:numPr>
                        <w:jc w:val="both"/>
                        <w:rPr>
                          <w:rFonts w:asciiTheme="minorHAnsi" w:hAnsiTheme="minorHAnsi" w:cstheme="minorHAnsi"/>
                          <w:sz w:val="22"/>
                          <w:szCs w:val="22"/>
                        </w:rPr>
                      </w:pPr>
                      <w:r>
                        <w:rPr>
                          <w:rFonts w:asciiTheme="minorHAnsi" w:hAnsiTheme="minorHAnsi" w:cstheme="minorHAnsi"/>
                          <w:sz w:val="22"/>
                          <w:szCs w:val="22"/>
                        </w:rPr>
                        <w:t>[…]</w:t>
                      </w:r>
                    </w:p>
                    <w:p w14:paraId="3C397D7C" w14:textId="77777777" w:rsidR="00A01C86" w:rsidRDefault="002D14DD" w:rsidP="00A01C86">
                      <w:pPr>
                        <w:jc w:val="right"/>
                        <w:rPr>
                          <w:rFonts w:asciiTheme="minorHAnsi" w:hAnsiTheme="minorHAnsi" w:cstheme="minorHAnsi"/>
                          <w:sz w:val="22"/>
                          <w:szCs w:val="22"/>
                        </w:rPr>
                      </w:pPr>
                      <w:hyperlink r:id="rId18" w:history="1">
                        <w:r w:rsidR="00A01C86" w:rsidRPr="003646E2">
                          <w:rPr>
                            <w:rStyle w:val="Lienhypertexte"/>
                            <w:rFonts w:asciiTheme="minorHAnsi" w:hAnsiTheme="minorHAnsi" w:cstheme="minorHAnsi"/>
                            <w:sz w:val="22"/>
                            <w:szCs w:val="22"/>
                          </w:rPr>
                          <w:t>https://www.l-expert-comptable.com</w:t>
                        </w:r>
                      </w:hyperlink>
                    </w:p>
                    <w:p w14:paraId="048FD711" w14:textId="77777777" w:rsidR="00A01C86" w:rsidRPr="00A01C86" w:rsidRDefault="00A01C86" w:rsidP="00A01C86">
                      <w:pPr>
                        <w:jc w:val="both"/>
                        <w:rPr>
                          <w:rFonts w:asciiTheme="minorHAnsi" w:hAnsiTheme="minorHAnsi" w:cstheme="minorHAnsi"/>
                          <w:sz w:val="22"/>
                          <w:szCs w:val="22"/>
                        </w:rPr>
                      </w:pPr>
                    </w:p>
                    <w:p w14:paraId="1D3A5290" w14:textId="77777777" w:rsidR="00A01C86" w:rsidRDefault="00A01C86" w:rsidP="00A01C86">
                      <w:pPr>
                        <w:jc w:val="center"/>
                      </w:pPr>
                    </w:p>
                  </w:txbxContent>
                </v:textbox>
                <w10:wrap anchorx="margin"/>
              </v:roundrect>
            </w:pict>
          </mc:Fallback>
        </mc:AlternateContent>
      </w:r>
    </w:p>
    <w:p w14:paraId="15145D73" w14:textId="77777777" w:rsidR="00A01C86" w:rsidRDefault="00A01C86" w:rsidP="002538B5">
      <w:pPr>
        <w:jc w:val="both"/>
        <w:rPr>
          <w:rFonts w:asciiTheme="minorHAnsi" w:eastAsiaTheme="minorHAnsi" w:hAnsiTheme="minorHAnsi" w:cstheme="minorHAnsi"/>
          <w:color w:val="0070C0"/>
          <w:lang w:eastAsia="en-US"/>
        </w:rPr>
      </w:pPr>
    </w:p>
    <w:p w14:paraId="4951AE70" w14:textId="77777777" w:rsidR="00A01C86" w:rsidRDefault="00A01C86" w:rsidP="002538B5">
      <w:pPr>
        <w:jc w:val="both"/>
        <w:rPr>
          <w:rFonts w:asciiTheme="minorHAnsi" w:eastAsiaTheme="minorHAnsi" w:hAnsiTheme="minorHAnsi" w:cstheme="minorHAnsi"/>
          <w:color w:val="0070C0"/>
          <w:lang w:eastAsia="en-US"/>
        </w:rPr>
      </w:pPr>
    </w:p>
    <w:p w14:paraId="5D9DD83A" w14:textId="77777777" w:rsidR="00A01C86" w:rsidRDefault="00A01C86" w:rsidP="002538B5">
      <w:pPr>
        <w:jc w:val="both"/>
        <w:rPr>
          <w:rFonts w:asciiTheme="minorHAnsi" w:eastAsiaTheme="minorHAnsi" w:hAnsiTheme="minorHAnsi" w:cstheme="minorHAnsi"/>
          <w:color w:val="0070C0"/>
          <w:lang w:eastAsia="en-US"/>
        </w:rPr>
      </w:pPr>
    </w:p>
    <w:p w14:paraId="0B7D053C" w14:textId="77777777" w:rsidR="00A01C86" w:rsidRDefault="00A01C86" w:rsidP="002538B5">
      <w:pPr>
        <w:jc w:val="both"/>
        <w:rPr>
          <w:rFonts w:asciiTheme="minorHAnsi" w:eastAsiaTheme="minorHAnsi" w:hAnsiTheme="minorHAnsi" w:cstheme="minorHAnsi"/>
          <w:color w:val="0070C0"/>
          <w:lang w:eastAsia="en-US"/>
        </w:rPr>
      </w:pPr>
    </w:p>
    <w:p w14:paraId="563E924E" w14:textId="77777777" w:rsidR="00A01C86" w:rsidRDefault="00A01C86" w:rsidP="002538B5">
      <w:pPr>
        <w:jc w:val="both"/>
        <w:rPr>
          <w:rFonts w:asciiTheme="minorHAnsi" w:eastAsiaTheme="minorHAnsi" w:hAnsiTheme="minorHAnsi" w:cstheme="minorHAnsi"/>
          <w:color w:val="0070C0"/>
          <w:lang w:eastAsia="en-US"/>
        </w:rPr>
      </w:pPr>
    </w:p>
    <w:p w14:paraId="397FAD6D" w14:textId="77777777" w:rsidR="00A01C86" w:rsidRDefault="00A01C86" w:rsidP="002538B5">
      <w:pPr>
        <w:jc w:val="both"/>
        <w:rPr>
          <w:rFonts w:asciiTheme="minorHAnsi" w:eastAsiaTheme="minorHAnsi" w:hAnsiTheme="minorHAnsi" w:cstheme="minorHAnsi"/>
          <w:color w:val="0070C0"/>
          <w:lang w:eastAsia="en-US"/>
        </w:rPr>
      </w:pPr>
    </w:p>
    <w:p w14:paraId="722D086F" w14:textId="77777777" w:rsidR="00A01C86" w:rsidRDefault="00A01C86" w:rsidP="002538B5">
      <w:pPr>
        <w:jc w:val="both"/>
        <w:rPr>
          <w:rFonts w:asciiTheme="minorHAnsi" w:eastAsiaTheme="minorHAnsi" w:hAnsiTheme="minorHAnsi" w:cstheme="minorHAnsi"/>
          <w:color w:val="0070C0"/>
          <w:lang w:eastAsia="en-US"/>
        </w:rPr>
      </w:pPr>
    </w:p>
    <w:p w14:paraId="44A9825C" w14:textId="77777777" w:rsidR="00A01C86" w:rsidRDefault="00A01C86" w:rsidP="002538B5">
      <w:pPr>
        <w:jc w:val="both"/>
        <w:rPr>
          <w:rFonts w:asciiTheme="minorHAnsi" w:eastAsiaTheme="minorHAnsi" w:hAnsiTheme="minorHAnsi" w:cstheme="minorHAnsi"/>
          <w:color w:val="0070C0"/>
          <w:lang w:eastAsia="en-US"/>
        </w:rPr>
      </w:pPr>
    </w:p>
    <w:p w14:paraId="35FADCF6" w14:textId="72C1759F" w:rsidR="00A01C86" w:rsidRDefault="00A01C86" w:rsidP="002538B5">
      <w:pPr>
        <w:jc w:val="both"/>
        <w:rPr>
          <w:rFonts w:asciiTheme="minorHAnsi" w:eastAsiaTheme="minorHAnsi" w:hAnsiTheme="minorHAnsi" w:cstheme="minorHAnsi"/>
          <w:color w:val="0070C0"/>
          <w:lang w:eastAsia="en-US"/>
        </w:rPr>
      </w:pPr>
    </w:p>
    <w:p w14:paraId="73FBA587" w14:textId="27CB409F" w:rsidR="002538B5" w:rsidRDefault="002538B5" w:rsidP="002538B5">
      <w:pPr>
        <w:jc w:val="both"/>
        <w:rPr>
          <w:rFonts w:asciiTheme="minorHAnsi" w:eastAsiaTheme="minorHAnsi" w:hAnsiTheme="minorHAnsi" w:cstheme="minorHAnsi"/>
          <w:color w:val="0070C0"/>
          <w:lang w:eastAsia="en-US"/>
        </w:rPr>
      </w:pPr>
    </w:p>
    <w:p w14:paraId="180A15EB" w14:textId="472CF8DA" w:rsidR="00520BFE" w:rsidRDefault="00520BFE" w:rsidP="002538B5">
      <w:pPr>
        <w:jc w:val="both"/>
        <w:rPr>
          <w:rFonts w:asciiTheme="minorHAnsi" w:eastAsiaTheme="minorHAnsi" w:hAnsiTheme="minorHAnsi" w:cstheme="minorHAnsi"/>
          <w:color w:val="0070C0"/>
          <w:lang w:eastAsia="en-US"/>
        </w:rPr>
      </w:pPr>
    </w:p>
    <w:p w14:paraId="55F7A52C" w14:textId="096D0469" w:rsidR="00520BFE" w:rsidRDefault="00520BFE" w:rsidP="002538B5">
      <w:pPr>
        <w:jc w:val="both"/>
        <w:rPr>
          <w:rFonts w:asciiTheme="minorHAnsi" w:eastAsiaTheme="minorHAnsi" w:hAnsiTheme="minorHAnsi" w:cstheme="minorHAnsi"/>
          <w:color w:val="0070C0"/>
          <w:lang w:eastAsia="en-US"/>
        </w:rPr>
      </w:pPr>
    </w:p>
    <w:p w14:paraId="364EE62B" w14:textId="0BE0D80A" w:rsidR="009652BD" w:rsidRDefault="009652BD" w:rsidP="002538B5">
      <w:pPr>
        <w:jc w:val="both"/>
        <w:rPr>
          <w:rFonts w:asciiTheme="minorHAnsi" w:eastAsiaTheme="minorHAnsi" w:hAnsiTheme="minorHAnsi" w:cstheme="minorHAnsi"/>
          <w:color w:val="0070C0"/>
          <w:lang w:eastAsia="en-US"/>
        </w:rPr>
      </w:pPr>
    </w:p>
    <w:p w14:paraId="4BCCB7FF" w14:textId="77777777" w:rsidR="009652BD" w:rsidRDefault="009652BD" w:rsidP="002538B5">
      <w:pPr>
        <w:jc w:val="both"/>
        <w:rPr>
          <w:rFonts w:asciiTheme="minorHAnsi" w:eastAsiaTheme="minorHAnsi" w:hAnsiTheme="minorHAnsi" w:cstheme="minorHAnsi"/>
          <w:color w:val="0070C0"/>
          <w:lang w:eastAsia="en-US"/>
        </w:rPr>
      </w:pPr>
    </w:p>
    <w:p w14:paraId="2CA62B89" w14:textId="7DE0E867" w:rsidR="00A91BD4" w:rsidRDefault="00A91BD4" w:rsidP="002538B5">
      <w:pPr>
        <w:jc w:val="both"/>
        <w:rPr>
          <w:rFonts w:asciiTheme="minorHAnsi" w:eastAsiaTheme="minorHAnsi" w:hAnsiTheme="minorHAnsi" w:cstheme="minorHAnsi"/>
          <w:color w:val="0070C0"/>
          <w:lang w:eastAsia="en-US"/>
        </w:rPr>
      </w:pPr>
    </w:p>
    <w:p w14:paraId="3B59CD06" w14:textId="0AEC3114" w:rsidR="00A91BD4" w:rsidRDefault="00A91BD4" w:rsidP="002538B5">
      <w:pPr>
        <w:jc w:val="both"/>
        <w:rPr>
          <w:rFonts w:asciiTheme="minorHAnsi" w:eastAsiaTheme="minorHAnsi" w:hAnsiTheme="minorHAnsi" w:cstheme="minorHAnsi"/>
          <w:color w:val="0070C0"/>
          <w:lang w:eastAsia="en-US"/>
        </w:rPr>
      </w:pPr>
      <w:r>
        <w:rPr>
          <w:rFonts w:asciiTheme="minorHAnsi" w:hAnsiTheme="minorHAnsi"/>
          <w:bCs/>
          <w:noProof/>
          <w:color w:val="0070C0"/>
          <w:sz w:val="22"/>
          <w:szCs w:val="22"/>
        </w:rPr>
        <w:lastRenderedPageBreak/>
        <mc:AlternateContent>
          <mc:Choice Requires="wps">
            <w:drawing>
              <wp:anchor distT="0" distB="0" distL="114300" distR="114300" simplePos="0" relativeHeight="251684864" behindDoc="0" locked="0" layoutInCell="1" allowOverlap="1" wp14:anchorId="70E28AE4" wp14:editId="1491E2EF">
                <wp:simplePos x="0" y="0"/>
                <wp:positionH relativeFrom="margin">
                  <wp:posOffset>-318770</wp:posOffset>
                </wp:positionH>
                <wp:positionV relativeFrom="paragraph">
                  <wp:posOffset>77470</wp:posOffset>
                </wp:positionV>
                <wp:extent cx="6772275" cy="2276475"/>
                <wp:effectExtent l="0" t="0" r="28575" b="28575"/>
                <wp:wrapNone/>
                <wp:docPr id="17" name="Rectangle : coins arrondis 17"/>
                <wp:cNvGraphicFramePr/>
                <a:graphic xmlns:a="http://schemas.openxmlformats.org/drawingml/2006/main">
                  <a:graphicData uri="http://schemas.microsoft.com/office/word/2010/wordprocessingShape">
                    <wps:wsp>
                      <wps:cNvSpPr/>
                      <wps:spPr>
                        <a:xfrm>
                          <a:off x="0" y="0"/>
                          <a:ext cx="6772275" cy="227647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DE2053" w:rsidP="00520BFE">
                            <w:pPr>
                              <w:jc w:val="right"/>
                              <w:rPr>
                                <w:rFonts w:asciiTheme="minorHAnsi" w:hAnsiTheme="minorHAnsi" w:cstheme="minorHAnsi"/>
                                <w:sz w:val="22"/>
                                <w:szCs w:val="22"/>
                              </w:rPr>
                            </w:pPr>
                            <w:hyperlink r:id="rId19"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wps:txbx>
                      <wps:bodyPr rot="0" spcFirstLastPara="0" vertOverflow="overflow" horzOverflow="overflow" vert="horz" wrap="square" lIns="91440" tIns="4572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28AE4" id="Rectangle : coins arrondis 17" o:spid="_x0000_s1031" style="position:absolute;left:0;text-align:left;margin-left:-25.1pt;margin-top:6.1pt;width:533.25pt;height:179.2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" fillcolor="white [3201]" strokecolor="black [3200]" strokeweight="2pt">
                <v:textbox inset=",,,0">
                  <w:txbxContent>
                    <w:p w14:paraId="3D7758CE"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ANNEXE 8 – Le rôle de l’assemblée générale des actionnaires</w:t>
                      </w:r>
                    </w:p>
                    <w:p w14:paraId="2696A2F7" w14:textId="77777777" w:rsidR="00520BFE" w:rsidRDefault="00520BFE" w:rsidP="00520BFE">
                      <w:pPr>
                        <w:jc w:val="center"/>
                        <w:rPr>
                          <w:rFonts w:asciiTheme="minorHAnsi" w:hAnsi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F6A62F" w14:textId="77777777" w:rsidR="00520BFE" w:rsidRPr="00520BFE" w:rsidRDefault="001D7F06" w:rsidP="00520BFE">
                      <w:pPr>
                        <w:rPr>
                          <w:rFonts w:asciiTheme="minorHAnsi" w:hAnsiTheme="minorHAnsi" w:cstheme="minorHAnsi"/>
                          <w:sz w:val="22"/>
                          <w:szCs w:val="22"/>
                        </w:rPr>
                      </w:pPr>
                      <w:r>
                        <w:rPr>
                          <w:rFonts w:asciiTheme="minorHAnsi" w:hAnsiTheme="minorHAnsi" w:cstheme="minorHAnsi"/>
                          <w:sz w:val="22"/>
                          <w:szCs w:val="22"/>
                        </w:rPr>
                        <w:t>[</w:t>
                      </w:r>
                      <w:r w:rsidR="00D76651">
                        <w:rPr>
                          <w:rFonts w:asciiTheme="minorHAnsi" w:hAnsiTheme="minorHAnsi" w:cstheme="minorHAnsi"/>
                          <w:sz w:val="22"/>
                          <w:szCs w:val="22"/>
                        </w:rPr>
                        <w:t>…]</w:t>
                      </w:r>
                      <w:r w:rsidR="00D76651" w:rsidRPr="00520BFE">
                        <w:rPr>
                          <w:rFonts w:asciiTheme="minorHAnsi" w:hAnsiTheme="minorHAnsi" w:cstheme="minorHAnsi"/>
                          <w:sz w:val="22"/>
                          <w:szCs w:val="22"/>
                        </w:rPr>
                        <w:t xml:space="preserve"> L’assemblée</w:t>
                      </w:r>
                      <w:r w:rsidR="00520BFE" w:rsidRPr="00520BFE">
                        <w:rPr>
                          <w:rFonts w:asciiTheme="minorHAnsi" w:hAnsiTheme="minorHAnsi" w:cstheme="minorHAnsi"/>
                          <w:sz w:val="22"/>
                          <w:szCs w:val="22"/>
                        </w:rPr>
                        <w:t xml:space="preserve"> générale des actionnaires :</w:t>
                      </w:r>
                    </w:p>
                    <w:p w14:paraId="40524BB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exerce</w:t>
                      </w:r>
                      <w:proofErr w:type="gramEnd"/>
                      <w:r w:rsidRPr="00520BFE">
                        <w:rPr>
                          <w:rFonts w:asciiTheme="minorHAnsi" w:hAnsiTheme="minorHAnsi" w:cstheme="minorHAnsi"/>
                          <w:sz w:val="22"/>
                          <w:szCs w:val="22"/>
                        </w:rPr>
                        <w:t xml:space="preserve"> un contrôle sur la gestion de l'entreprise. Lors de l’assemblée, les actionnaires approuvent les comptes annuels. Ils en endossent de facto la responsabilité en donnant quitus de sa gestion à la direction (au Président ou au gérant).</w:t>
                      </w:r>
                    </w:p>
                    <w:p w14:paraId="302F8206"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décide</w:t>
                      </w:r>
                      <w:proofErr w:type="gramEnd"/>
                      <w:r w:rsidRPr="00520BFE">
                        <w:rPr>
                          <w:rFonts w:asciiTheme="minorHAnsi" w:hAnsiTheme="minorHAnsi" w:cstheme="minorHAnsi"/>
                          <w:sz w:val="22"/>
                          <w:szCs w:val="22"/>
                        </w:rPr>
                        <w:t xml:space="preserve"> de l’usage qui sera fait des profits, s'il y en a (versement d’un dividende et/ou réinvestissement de bénéfices dans l’entreprise) ; on parle d’affectation du résultat.</w:t>
                      </w:r>
                    </w:p>
                    <w:p w14:paraId="299BF227" w14:textId="77777777" w:rsidR="00520BFE" w:rsidRDefault="00520BFE" w:rsidP="00520BFE">
                      <w:pPr>
                        <w:pStyle w:val="Paragraphedeliste"/>
                        <w:numPr>
                          <w:ilvl w:val="0"/>
                          <w:numId w:val="38"/>
                        </w:numPr>
                        <w:rPr>
                          <w:rFonts w:asciiTheme="minorHAnsi" w:hAnsiTheme="minorHAnsi" w:cstheme="minorHAnsi"/>
                          <w:sz w:val="22"/>
                          <w:szCs w:val="22"/>
                        </w:rPr>
                      </w:pPr>
                      <w:proofErr w:type="gramStart"/>
                      <w:r w:rsidRPr="002806DE">
                        <w:rPr>
                          <w:rFonts w:asciiTheme="minorHAnsi" w:hAnsiTheme="minorHAnsi" w:cstheme="minorHAnsi"/>
                          <w:sz w:val="22"/>
                          <w:szCs w:val="22"/>
                          <w:u w:val="single"/>
                        </w:rPr>
                        <w:t>donne</w:t>
                      </w:r>
                      <w:proofErr w:type="gramEnd"/>
                      <w:r w:rsidRPr="002806DE">
                        <w:rPr>
                          <w:rFonts w:asciiTheme="minorHAnsi" w:hAnsiTheme="minorHAnsi" w:cstheme="minorHAnsi"/>
                          <w:sz w:val="22"/>
                          <w:szCs w:val="22"/>
                          <w:u w:val="single"/>
                        </w:rPr>
                        <w:t xml:space="preserve"> quitus à la direction pour sa gestion (à moins qu’elle ne la révoque</w:t>
                      </w:r>
                      <w:r w:rsidRPr="00520BFE">
                        <w:rPr>
                          <w:rFonts w:asciiTheme="minorHAnsi" w:hAnsiTheme="minorHAnsi" w:cstheme="minorHAnsi"/>
                          <w:sz w:val="22"/>
                          <w:szCs w:val="22"/>
                        </w:rPr>
                        <w:t xml:space="preserve"> </w:t>
                      </w:r>
                      <w:r w:rsidR="00D76651" w:rsidRPr="00520BFE">
                        <w:rPr>
                          <w:rFonts w:asciiTheme="minorHAnsi" w:hAnsiTheme="minorHAnsi" w:cstheme="minorHAnsi"/>
                          <w:sz w:val="22"/>
                          <w:szCs w:val="22"/>
                        </w:rPr>
                        <w:t>;))</w:t>
                      </w:r>
                      <w:r w:rsidRPr="00520BFE">
                        <w:rPr>
                          <w:rFonts w:asciiTheme="minorHAnsi" w:hAnsiTheme="minorHAnsi" w:cstheme="minorHAnsi"/>
                          <w:sz w:val="22"/>
                          <w:szCs w:val="22"/>
                        </w:rPr>
                        <w:t>.</w:t>
                      </w:r>
                    </w:p>
                    <w:p w14:paraId="5EA59111" w14:textId="77777777" w:rsidR="00520BFE" w:rsidRPr="00520BFE" w:rsidRDefault="00520BFE" w:rsidP="00520BFE">
                      <w:pPr>
                        <w:pStyle w:val="Paragraphedeliste"/>
                        <w:numPr>
                          <w:ilvl w:val="0"/>
                          <w:numId w:val="38"/>
                        </w:numPr>
                        <w:rPr>
                          <w:rFonts w:asciiTheme="minorHAnsi" w:hAnsiTheme="minorHAnsi" w:cstheme="minorHAnsi"/>
                          <w:sz w:val="22"/>
                          <w:szCs w:val="22"/>
                        </w:rPr>
                      </w:pPr>
                      <w:proofErr w:type="gramStart"/>
                      <w:r w:rsidRPr="00520BFE">
                        <w:rPr>
                          <w:rFonts w:asciiTheme="minorHAnsi" w:hAnsiTheme="minorHAnsi" w:cstheme="minorHAnsi"/>
                          <w:sz w:val="22"/>
                          <w:szCs w:val="22"/>
                        </w:rPr>
                        <w:t>choisit</w:t>
                      </w:r>
                      <w:proofErr w:type="gramEnd"/>
                      <w:r w:rsidRPr="00520BFE">
                        <w:rPr>
                          <w:rFonts w:asciiTheme="minorHAnsi" w:hAnsiTheme="minorHAnsi" w:cstheme="minorHAnsi"/>
                          <w:sz w:val="22"/>
                          <w:szCs w:val="22"/>
                        </w:rPr>
                        <w:t xml:space="preserve"> les orientations concernant la stratégie à de l'entreprise</w:t>
                      </w:r>
                    </w:p>
                    <w:p w14:paraId="10BB1D48" w14:textId="77777777" w:rsidR="00520BFE" w:rsidRDefault="002D14DD" w:rsidP="00520BFE">
                      <w:pPr>
                        <w:jc w:val="right"/>
                        <w:rPr>
                          <w:rFonts w:asciiTheme="minorHAnsi" w:hAnsiTheme="minorHAnsi" w:cstheme="minorHAnsi"/>
                          <w:sz w:val="22"/>
                          <w:szCs w:val="22"/>
                        </w:rPr>
                      </w:pPr>
                      <w:hyperlink r:id="rId20" w:history="1">
                        <w:r w:rsidR="00520BFE" w:rsidRPr="003646E2">
                          <w:rPr>
                            <w:rStyle w:val="Lienhypertexte"/>
                            <w:rFonts w:asciiTheme="minorHAnsi" w:hAnsiTheme="minorHAnsi" w:cstheme="minorHAnsi"/>
                            <w:sz w:val="22"/>
                            <w:szCs w:val="22"/>
                          </w:rPr>
                          <w:t>https://www.adjuvamus.fr</w:t>
                        </w:r>
                      </w:hyperlink>
                    </w:p>
                    <w:p w14:paraId="755F2068" w14:textId="77777777" w:rsidR="00520BFE" w:rsidRPr="00A01C86" w:rsidRDefault="00520BFE" w:rsidP="00520BFE">
                      <w:pPr>
                        <w:jc w:val="both"/>
                        <w:rPr>
                          <w:rFonts w:asciiTheme="minorHAnsi" w:hAnsiTheme="minorHAnsi" w:cstheme="minorHAnsi"/>
                          <w:sz w:val="22"/>
                          <w:szCs w:val="22"/>
                        </w:rPr>
                      </w:pPr>
                    </w:p>
                    <w:p w14:paraId="5D6B1A09" w14:textId="77777777" w:rsidR="00520BFE" w:rsidRDefault="00520BFE" w:rsidP="00520BFE">
                      <w:pPr>
                        <w:jc w:val="center"/>
                      </w:pPr>
                    </w:p>
                  </w:txbxContent>
                </v:textbox>
                <w10:wrap anchorx="margin"/>
              </v:roundrect>
            </w:pict>
          </mc:Fallback>
        </mc:AlternateContent>
      </w:r>
    </w:p>
    <w:p w14:paraId="5369FAD9" w14:textId="2AE76D97" w:rsidR="00A91BD4" w:rsidRDefault="00A91BD4" w:rsidP="002538B5">
      <w:pPr>
        <w:jc w:val="both"/>
        <w:rPr>
          <w:rFonts w:asciiTheme="minorHAnsi" w:eastAsiaTheme="minorHAnsi" w:hAnsiTheme="minorHAnsi" w:cstheme="minorHAnsi"/>
          <w:color w:val="0070C0"/>
          <w:lang w:eastAsia="en-US"/>
        </w:rPr>
      </w:pPr>
    </w:p>
    <w:p w14:paraId="7A3472F2" w14:textId="10688918" w:rsidR="00A91BD4" w:rsidRDefault="00A91BD4" w:rsidP="002538B5">
      <w:pPr>
        <w:jc w:val="both"/>
        <w:rPr>
          <w:rFonts w:asciiTheme="minorHAnsi" w:eastAsiaTheme="minorHAnsi" w:hAnsiTheme="minorHAnsi" w:cstheme="minorHAnsi"/>
          <w:color w:val="0070C0"/>
          <w:lang w:eastAsia="en-US"/>
        </w:rPr>
      </w:pPr>
    </w:p>
    <w:p w14:paraId="01C8F04B" w14:textId="58C88B29" w:rsidR="00A91BD4" w:rsidRDefault="00A91BD4" w:rsidP="002538B5">
      <w:pPr>
        <w:jc w:val="both"/>
        <w:rPr>
          <w:rFonts w:asciiTheme="minorHAnsi" w:eastAsiaTheme="minorHAnsi" w:hAnsiTheme="minorHAnsi" w:cstheme="minorHAnsi"/>
          <w:color w:val="0070C0"/>
          <w:lang w:eastAsia="en-US"/>
        </w:rPr>
      </w:pPr>
    </w:p>
    <w:p w14:paraId="4F0D9ACA" w14:textId="6D66A825" w:rsidR="00A91BD4" w:rsidRDefault="00A91BD4" w:rsidP="002538B5">
      <w:pPr>
        <w:jc w:val="both"/>
        <w:rPr>
          <w:rFonts w:asciiTheme="minorHAnsi" w:eastAsiaTheme="minorHAnsi" w:hAnsiTheme="minorHAnsi" w:cstheme="minorHAnsi"/>
          <w:color w:val="0070C0"/>
          <w:lang w:eastAsia="en-US"/>
        </w:rPr>
      </w:pPr>
    </w:p>
    <w:p w14:paraId="61945692" w14:textId="71B7CE24" w:rsidR="00A91BD4" w:rsidRDefault="00A91BD4" w:rsidP="002538B5">
      <w:pPr>
        <w:jc w:val="both"/>
        <w:rPr>
          <w:rFonts w:asciiTheme="minorHAnsi" w:eastAsiaTheme="minorHAnsi" w:hAnsiTheme="minorHAnsi" w:cstheme="minorHAnsi"/>
          <w:color w:val="0070C0"/>
          <w:lang w:eastAsia="en-US"/>
        </w:rPr>
      </w:pPr>
    </w:p>
    <w:p w14:paraId="690D2507" w14:textId="257A69D6" w:rsidR="00A91BD4" w:rsidRDefault="00A91BD4" w:rsidP="002538B5">
      <w:pPr>
        <w:jc w:val="both"/>
        <w:rPr>
          <w:rFonts w:asciiTheme="minorHAnsi" w:eastAsiaTheme="minorHAnsi" w:hAnsiTheme="minorHAnsi" w:cstheme="minorHAnsi"/>
          <w:color w:val="0070C0"/>
          <w:lang w:eastAsia="en-US"/>
        </w:rPr>
      </w:pPr>
    </w:p>
    <w:p w14:paraId="4FA91A51" w14:textId="7B2C48CC" w:rsidR="00A91BD4" w:rsidRDefault="00A91BD4" w:rsidP="002538B5">
      <w:pPr>
        <w:jc w:val="both"/>
        <w:rPr>
          <w:rFonts w:asciiTheme="minorHAnsi" w:eastAsiaTheme="minorHAnsi" w:hAnsiTheme="minorHAnsi" w:cstheme="minorHAnsi"/>
          <w:color w:val="0070C0"/>
          <w:lang w:eastAsia="en-US"/>
        </w:rPr>
      </w:pPr>
    </w:p>
    <w:p w14:paraId="73DB47EC" w14:textId="5DC2EFD7" w:rsidR="00A91BD4" w:rsidRDefault="00A91BD4" w:rsidP="002538B5">
      <w:pPr>
        <w:jc w:val="both"/>
        <w:rPr>
          <w:rFonts w:asciiTheme="minorHAnsi" w:eastAsiaTheme="minorHAnsi" w:hAnsiTheme="minorHAnsi" w:cstheme="minorHAnsi"/>
          <w:color w:val="0070C0"/>
          <w:lang w:eastAsia="en-US"/>
        </w:rPr>
      </w:pPr>
    </w:p>
    <w:p w14:paraId="7C181D16" w14:textId="25EF5451" w:rsidR="00A91BD4" w:rsidRDefault="00A91BD4" w:rsidP="002538B5">
      <w:pPr>
        <w:jc w:val="both"/>
        <w:rPr>
          <w:rFonts w:asciiTheme="minorHAnsi" w:eastAsiaTheme="minorHAnsi" w:hAnsiTheme="minorHAnsi" w:cstheme="minorHAnsi"/>
          <w:color w:val="0070C0"/>
          <w:lang w:eastAsia="en-US"/>
        </w:rPr>
      </w:pPr>
    </w:p>
    <w:p w14:paraId="3C297F1E" w14:textId="4122B783" w:rsidR="00A91BD4" w:rsidRDefault="00A91BD4" w:rsidP="002538B5">
      <w:pPr>
        <w:jc w:val="both"/>
        <w:rPr>
          <w:rFonts w:asciiTheme="minorHAnsi" w:eastAsiaTheme="minorHAnsi" w:hAnsiTheme="minorHAnsi" w:cstheme="minorHAnsi"/>
          <w:color w:val="0070C0"/>
          <w:lang w:eastAsia="en-US"/>
        </w:rPr>
      </w:pPr>
    </w:p>
    <w:p w14:paraId="603A0C26" w14:textId="77777777" w:rsidR="002538B5" w:rsidRDefault="002806DE" w:rsidP="00ED27E6">
      <w:pPr>
        <w:pStyle w:val="Paragraphedeliste"/>
        <w:numPr>
          <w:ilvl w:val="0"/>
          <w:numId w:val="29"/>
        </w:numPr>
        <w:jc w:val="both"/>
        <w:rPr>
          <w:rFonts w:asciiTheme="minorHAnsi" w:hAnsiTheme="minorHAnsi"/>
          <w:sz w:val="22"/>
          <w:szCs w:val="22"/>
        </w:rPr>
      </w:pPr>
      <w:r>
        <w:rPr>
          <w:rFonts w:asciiTheme="minorHAnsi" w:hAnsiTheme="minorHAnsi"/>
          <w:sz w:val="22"/>
          <w:szCs w:val="22"/>
        </w:rPr>
        <w:t xml:space="preserve">Expliquer la phrase soulignée dans l’annexe 8. </w:t>
      </w:r>
    </w:p>
    <w:p w14:paraId="2DF0F55B" w14:textId="77777777" w:rsidR="00BC69E2" w:rsidRPr="0078517F" w:rsidRDefault="00BC69E2" w:rsidP="00BC69E2">
      <w:pPr>
        <w:jc w:val="both"/>
        <w:rPr>
          <w:rFonts w:asciiTheme="minorHAnsi" w:hAnsiTheme="minorHAnsi"/>
          <w:sz w:val="16"/>
          <w:szCs w:val="16"/>
        </w:rPr>
      </w:pPr>
    </w:p>
    <w:p w14:paraId="10017EF3" w14:textId="77777777" w:rsidR="00B55186" w:rsidRPr="0078517F" w:rsidRDefault="00B55186" w:rsidP="00BC69E2">
      <w:pPr>
        <w:jc w:val="both"/>
        <w:rPr>
          <w:rFonts w:asciiTheme="minorHAnsi" w:hAnsiTheme="minorHAnsi"/>
          <w:sz w:val="16"/>
          <w:szCs w:val="16"/>
        </w:rPr>
      </w:pPr>
    </w:p>
    <w:p w14:paraId="428141FB" w14:textId="77777777" w:rsidR="00E25541" w:rsidRDefault="00CC4652" w:rsidP="009E62E0">
      <w:pPr>
        <w:pStyle w:val="Paragraphedeliste"/>
        <w:numPr>
          <w:ilvl w:val="0"/>
          <w:numId w:val="4"/>
        </w:numPr>
        <w:rPr>
          <w:rFonts w:asciiTheme="minorHAnsi" w:hAnsiTheme="minorHAnsi"/>
          <w:b/>
          <w:u w:val="single"/>
        </w:rPr>
      </w:pPr>
      <w:r>
        <w:rPr>
          <w:rFonts w:asciiTheme="minorHAnsi" w:hAnsiTheme="minorHAnsi"/>
          <w:b/>
          <w:u w:val="single"/>
        </w:rPr>
        <w:t xml:space="preserve">Les critères </w:t>
      </w:r>
      <w:r w:rsidR="00790E5C">
        <w:rPr>
          <w:rFonts w:asciiTheme="minorHAnsi" w:hAnsiTheme="minorHAnsi"/>
          <w:b/>
          <w:u w:val="single"/>
        </w:rPr>
        <w:t>appliqués aux</w:t>
      </w:r>
      <w:r>
        <w:rPr>
          <w:rFonts w:asciiTheme="minorHAnsi" w:hAnsiTheme="minorHAnsi"/>
          <w:b/>
          <w:u w:val="single"/>
        </w:rPr>
        <w:t xml:space="preserve"> </w:t>
      </w:r>
      <w:r w:rsidR="00BC69E2">
        <w:rPr>
          <w:rFonts w:asciiTheme="minorHAnsi" w:hAnsiTheme="minorHAnsi"/>
          <w:b/>
          <w:u w:val="single"/>
        </w:rPr>
        <w:t>autres types d’</w:t>
      </w:r>
      <w:r>
        <w:rPr>
          <w:rFonts w:asciiTheme="minorHAnsi" w:hAnsiTheme="minorHAnsi"/>
          <w:b/>
          <w:u w:val="single"/>
        </w:rPr>
        <w:t>organisation</w:t>
      </w:r>
    </w:p>
    <w:p w14:paraId="73CD1272" w14:textId="77777777" w:rsidR="00E25541" w:rsidRDefault="00E25541" w:rsidP="00E25541">
      <w:pPr>
        <w:rPr>
          <w:rFonts w:asciiTheme="minorHAnsi" w:hAnsiTheme="minorHAnsi"/>
          <w:b/>
          <w:u w:val="single"/>
        </w:rPr>
      </w:pPr>
    </w:p>
    <w:p w14:paraId="1D499E92" w14:textId="77777777" w:rsidR="00A8090B" w:rsidRDefault="00A8090B" w:rsidP="00E25541">
      <w:pPr>
        <w:rPr>
          <w:rFonts w:asciiTheme="minorHAnsi" w:hAnsiTheme="minorHAnsi"/>
          <w:b/>
          <w:u w:val="single"/>
        </w:rPr>
        <w:sectPr w:rsidR="00A8090B" w:rsidSect="00B56B79">
          <w:headerReference w:type="default" r:id="rId21"/>
          <w:footerReference w:type="default" r:id="rId22"/>
          <w:pgSz w:w="11906" w:h="16838" w:code="9"/>
          <w:pgMar w:top="1134" w:right="1134" w:bottom="1134" w:left="1134" w:header="454" w:footer="454" w:gutter="0"/>
          <w:cols w:space="708"/>
          <w:docGrid w:linePitch="360"/>
        </w:sectPr>
      </w:pPr>
    </w:p>
    <w:p w14:paraId="2C5503F5" w14:textId="77777777" w:rsidR="00AF28CD" w:rsidRDefault="00AF28CD" w:rsidP="00A8090B">
      <w:pPr>
        <w:jc w:val="center"/>
        <w:rPr>
          <w:rFonts w:asciiTheme="minorHAnsi" w:hAnsiTheme="minorHAnsi"/>
          <w:b/>
          <w:u w:val="single"/>
        </w:rPr>
      </w:pPr>
      <w:r>
        <w:rPr>
          <w:noProof/>
        </w:rPr>
        <w:drawing>
          <wp:inline distT="0" distB="0" distL="0" distR="0" wp14:anchorId="4E9BB3F8" wp14:editId="0916C223">
            <wp:extent cx="1929019" cy="988034"/>
            <wp:effectExtent l="19050" t="0" r="14605" b="307975"/>
            <wp:docPr id="18" name="Image 18" descr="Cité scolaire Roumanille Barjavel - BIENVENUE À LA CITÉ SCOLAI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é scolaire Roumanille Barjavel - BIENVENUE À LA CITÉ SCOLAIRE ..."/>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51325" cy="99945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54859B54" w14:textId="77777777" w:rsidR="00AF28CD" w:rsidRDefault="00A8090B" w:rsidP="00A8090B">
      <w:pPr>
        <w:pBdr>
          <w:left w:val="single" w:sz="4" w:space="4" w:color="auto"/>
        </w:pBdr>
        <w:jc w:val="center"/>
        <w:rPr>
          <w:rFonts w:asciiTheme="minorHAnsi" w:hAnsiTheme="minorHAnsi"/>
          <w:b/>
          <w:u w:val="single"/>
        </w:rPr>
      </w:pPr>
      <w:r>
        <w:rPr>
          <w:noProof/>
        </w:rPr>
        <w:drawing>
          <wp:inline distT="0" distB="0" distL="0" distR="0" wp14:anchorId="22DAD17D" wp14:editId="08EF9D42">
            <wp:extent cx="784269" cy="954157"/>
            <wp:effectExtent l="0" t="0" r="0" b="0"/>
            <wp:docPr id="19" name="Image 19" descr="Nyons Football Club : site officiel du club de foot de NYONS - foo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ons Football Club : site officiel du club de foot de NYONS - footeo"/>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0010" t="15089" r="18965" b="21000"/>
                    <a:stretch/>
                  </pic:blipFill>
                  <pic:spPr bwMode="auto">
                    <a:xfrm>
                      <a:off x="0" y="0"/>
                      <a:ext cx="796457" cy="968985"/>
                    </a:xfrm>
                    <a:prstGeom prst="rect">
                      <a:avLst/>
                    </a:prstGeom>
                    <a:noFill/>
                    <a:ln>
                      <a:noFill/>
                    </a:ln>
                    <a:extLst>
                      <a:ext uri="{53640926-AAD7-44D8-BBD7-CCE9431645EC}">
                        <a14:shadowObscured xmlns:a14="http://schemas.microsoft.com/office/drawing/2010/main"/>
                      </a:ext>
                    </a:extLst>
                  </pic:spPr>
                </pic:pic>
              </a:graphicData>
            </a:graphic>
          </wp:inline>
        </w:drawing>
      </w:r>
    </w:p>
    <w:p w14:paraId="24A4D0BD" w14:textId="77777777" w:rsidR="00AF28CD" w:rsidRDefault="00AF28CD" w:rsidP="00A8090B">
      <w:pPr>
        <w:pBdr>
          <w:left w:val="single" w:sz="4" w:space="4" w:color="auto"/>
        </w:pBdr>
        <w:rPr>
          <w:rFonts w:asciiTheme="minorHAnsi" w:hAnsiTheme="minorHAnsi"/>
          <w:b/>
          <w:u w:val="single"/>
        </w:rPr>
      </w:pPr>
    </w:p>
    <w:p w14:paraId="61E8B9BA" w14:textId="77777777" w:rsidR="00A8090B" w:rsidRDefault="00A8090B" w:rsidP="00A8090B">
      <w:pPr>
        <w:pBdr>
          <w:left w:val="single" w:sz="4" w:space="4" w:color="auto"/>
        </w:pBdr>
        <w:rPr>
          <w:rFonts w:asciiTheme="minorHAnsi" w:hAnsiTheme="minorHAnsi"/>
          <w:b/>
          <w:u w:val="single"/>
        </w:rPr>
        <w:sectPr w:rsidR="00A8090B" w:rsidSect="00B56B79">
          <w:type w:val="continuous"/>
          <w:pgSz w:w="11906" w:h="16838" w:code="9"/>
          <w:pgMar w:top="1134" w:right="1134" w:bottom="1134" w:left="1134" w:header="454" w:footer="454" w:gutter="0"/>
          <w:cols w:num="2" w:space="708"/>
          <w:docGrid w:linePitch="360"/>
        </w:sectPr>
      </w:pPr>
    </w:p>
    <w:p w14:paraId="3829F0F5" w14:textId="77777777" w:rsidR="00AF28CD" w:rsidRPr="00A8090B" w:rsidRDefault="00A8090B" w:rsidP="00A8090B">
      <w:pPr>
        <w:ind w:left="12" w:firstLine="708"/>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pPr>
      <w:r w:rsidRPr="00A8090B">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Lycée Roumanille de Nyons</w:t>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r>
      <w:r>
        <w:rPr>
          <w:rFonts w:asciiTheme="minorHAnsi" w:hAnsiTheme="minorHAnsi"/>
          <w:bCs/>
          <w:sz w:val="22"/>
          <w:szCs w:val="22"/>
          <w14:textOutline w14:w="9525" w14:cap="rnd" w14:cmpd="sng" w14:algn="ctr">
            <w14:solidFill>
              <w14:schemeClr w14:val="accent4">
                <w14:lumMod w14:val="60000"/>
                <w14:lumOff w14:val="40000"/>
              </w14:schemeClr>
            </w14:solidFill>
            <w14:prstDash w14:val="solid"/>
            <w14:bevel/>
          </w14:textOutline>
        </w:rPr>
        <w:tab/>
        <w:t xml:space="preserve">       Football Club de Nyons</w:t>
      </w:r>
    </w:p>
    <w:p w14:paraId="3C0DBF6B" w14:textId="77777777" w:rsidR="00AF28CD" w:rsidRPr="0078517F" w:rsidRDefault="00AF28CD" w:rsidP="00E25541">
      <w:pPr>
        <w:rPr>
          <w:rFonts w:asciiTheme="minorHAnsi" w:hAnsiTheme="minorHAnsi"/>
          <w:b/>
          <w:sz w:val="16"/>
          <w:szCs w:val="16"/>
          <w:u w:val="single"/>
        </w:rPr>
      </w:pPr>
    </w:p>
    <w:p w14:paraId="76755298" w14:textId="301D54A0" w:rsidR="009162C2"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Le lycée Roumanille et le club de foot de Nyons sont-ils des organisations ? Justifier votre réponse en utilisant la réponse à la question 7.</w:t>
      </w:r>
    </w:p>
    <w:p w14:paraId="60D638CB" w14:textId="154DA6E1" w:rsidR="00A8090B" w:rsidRPr="009162C2" w:rsidRDefault="008027D0" w:rsidP="009162C2">
      <w:pPr>
        <w:spacing w:after="200" w:line="276" w:lineRule="auto"/>
        <w:rPr>
          <w:rFonts w:asciiTheme="minorHAnsi" w:hAnsiTheme="minorHAnsi"/>
          <w:bCs/>
          <w:sz w:val="22"/>
          <w:szCs w:val="22"/>
        </w:rPr>
      </w:pPr>
      <w:r>
        <w:rPr>
          <w:rFonts w:asciiTheme="minorHAnsi" w:hAnsiTheme="minorHAnsi"/>
          <w:bCs/>
          <w:sz w:val="22"/>
          <w:szCs w:val="22"/>
        </w:rPr>
        <w:br w:type="page"/>
      </w:r>
    </w:p>
    <w:p w14:paraId="0DEE928C" w14:textId="77777777" w:rsidR="00D914E3" w:rsidRPr="0078517F" w:rsidRDefault="00D914E3" w:rsidP="00D914E3">
      <w:pPr>
        <w:jc w:val="both"/>
        <w:rPr>
          <w:rFonts w:asciiTheme="minorHAnsi" w:hAnsiTheme="minorHAnsi"/>
          <w:bCs/>
          <w:sz w:val="16"/>
          <w:szCs w:val="16"/>
        </w:rPr>
      </w:pPr>
    </w:p>
    <w:tbl>
      <w:tblPr>
        <w:tblStyle w:val="TableauGrille1Clair-Accentuation2"/>
        <w:tblW w:w="10657" w:type="dxa"/>
        <w:tblInd w:w="-714" w:type="dxa"/>
        <w:tblLook w:val="04A0" w:firstRow="1" w:lastRow="0" w:firstColumn="1" w:lastColumn="0" w:noHBand="0" w:noVBand="1"/>
      </w:tblPr>
      <w:tblGrid>
        <w:gridCol w:w="2737"/>
        <w:gridCol w:w="4126"/>
        <w:gridCol w:w="3794"/>
      </w:tblGrid>
      <w:tr w:rsidR="00D1622B" w14:paraId="6A20BAE2" w14:textId="77777777" w:rsidTr="00511A8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37" w:type="dxa"/>
          </w:tcPr>
          <w:p w14:paraId="1478CC1F" w14:textId="77777777" w:rsidR="00D1622B" w:rsidRDefault="00D1622B" w:rsidP="00D914E3">
            <w:pPr>
              <w:jc w:val="both"/>
              <w:rPr>
                <w:rFonts w:asciiTheme="minorHAnsi" w:hAnsiTheme="minorHAnsi"/>
                <w:bCs w:val="0"/>
                <w:sz w:val="22"/>
                <w:szCs w:val="22"/>
              </w:rPr>
            </w:pPr>
          </w:p>
        </w:tc>
        <w:tc>
          <w:tcPr>
            <w:tcW w:w="4126" w:type="dxa"/>
          </w:tcPr>
          <w:p w14:paraId="793B6AC5"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Lycée Roumanille</w:t>
            </w:r>
          </w:p>
        </w:tc>
        <w:tc>
          <w:tcPr>
            <w:tcW w:w="3794" w:type="dxa"/>
          </w:tcPr>
          <w:p w14:paraId="777BF987" w14:textId="77777777" w:rsidR="00D1622B" w:rsidRDefault="00D1622B" w:rsidP="00D1622B">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2"/>
                <w:szCs w:val="22"/>
              </w:rPr>
            </w:pPr>
            <w:r>
              <w:rPr>
                <w:rFonts w:asciiTheme="minorHAnsi" w:hAnsiTheme="minorHAnsi"/>
                <w:bCs w:val="0"/>
                <w:sz w:val="22"/>
                <w:szCs w:val="22"/>
              </w:rPr>
              <w:t>FC Nyons</w:t>
            </w:r>
          </w:p>
        </w:tc>
      </w:tr>
      <w:tr w:rsidR="00D1622B" w14:paraId="55D59297" w14:textId="77777777" w:rsidTr="00511A82">
        <w:trPr>
          <w:trHeight w:val="49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04AE6046"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Action collective organisée</w:t>
            </w:r>
          </w:p>
        </w:tc>
        <w:tc>
          <w:tcPr>
            <w:tcW w:w="4126" w:type="dxa"/>
          </w:tcPr>
          <w:p w14:paraId="18395791" w14:textId="43386F16"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6AE106FA" w14:textId="6646678B" w:rsidR="00D1622B" w:rsidRPr="00D1622B" w:rsidRDefault="00D1622B" w:rsidP="009162C2">
            <w:pPr>
              <w:tabs>
                <w:tab w:val="left" w:pos="896"/>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1F50538" w14:textId="77777777" w:rsidTr="00511A82">
        <w:trPr>
          <w:trHeight w:val="1012"/>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7D6588BD"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Objectif commun</w:t>
            </w:r>
          </w:p>
        </w:tc>
        <w:tc>
          <w:tcPr>
            <w:tcW w:w="4126" w:type="dxa"/>
          </w:tcPr>
          <w:p w14:paraId="3B3BAB5A" w14:textId="77777777" w:rsid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p w14:paraId="5DC6B018" w14:textId="77777777" w:rsidR="00FD50D3" w:rsidRPr="00D1622B" w:rsidRDefault="00FD50D3" w:rsidP="009652BD">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2A5E627C" w14:textId="1E315995"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22A2215" w14:textId="77777777" w:rsidTr="00511A82">
        <w:trPr>
          <w:trHeight w:val="49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2FD5E47A"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Cadre juridique</w:t>
            </w:r>
          </w:p>
        </w:tc>
        <w:tc>
          <w:tcPr>
            <w:tcW w:w="4126" w:type="dxa"/>
          </w:tcPr>
          <w:p w14:paraId="2FE4112D"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5B73BD18" w14:textId="73EE75FD" w:rsidR="00D1622B" w:rsidRPr="00D1622B" w:rsidRDefault="00D1622B"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30343C23" w14:textId="77777777" w:rsidTr="00511A82">
        <w:trPr>
          <w:trHeight w:val="514"/>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256A235F"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Permanence dans le temps</w:t>
            </w:r>
          </w:p>
        </w:tc>
        <w:tc>
          <w:tcPr>
            <w:tcW w:w="4126" w:type="dxa"/>
          </w:tcPr>
          <w:p w14:paraId="2DFDF56E" w14:textId="77777777" w:rsidR="00FD50D3" w:rsidRPr="00D1622B" w:rsidRDefault="00FD50D3" w:rsidP="00D914E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02BD38AF" w14:textId="0B8477A4" w:rsidR="00D1622B" w:rsidRPr="00D1622B" w:rsidRDefault="00D1622B" w:rsidP="009162C2">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r w:rsidR="00D1622B" w14:paraId="0C95C8D6" w14:textId="77777777" w:rsidTr="00511A82">
        <w:trPr>
          <w:trHeight w:val="667"/>
        </w:trPr>
        <w:tc>
          <w:tcPr>
            <w:cnfStyle w:val="001000000000" w:firstRow="0" w:lastRow="0" w:firstColumn="1" w:lastColumn="0" w:oddVBand="0" w:evenVBand="0" w:oddHBand="0" w:evenHBand="0" w:firstRowFirstColumn="0" w:firstRowLastColumn="0" w:lastRowFirstColumn="0" w:lastRowLastColumn="0"/>
            <w:tcW w:w="2737" w:type="dxa"/>
            <w:vAlign w:val="center"/>
          </w:tcPr>
          <w:p w14:paraId="5EF3C4C9" w14:textId="77777777" w:rsidR="00D1622B" w:rsidRDefault="00D1622B" w:rsidP="00D1622B">
            <w:pPr>
              <w:jc w:val="center"/>
              <w:rPr>
                <w:rFonts w:asciiTheme="minorHAnsi" w:hAnsiTheme="minorHAnsi"/>
                <w:bCs w:val="0"/>
                <w:sz w:val="22"/>
                <w:szCs w:val="22"/>
              </w:rPr>
            </w:pPr>
            <w:r>
              <w:rPr>
                <w:rFonts w:asciiTheme="minorHAnsi" w:hAnsiTheme="minorHAnsi"/>
                <w:bCs w:val="0"/>
                <w:sz w:val="22"/>
                <w:szCs w:val="22"/>
              </w:rPr>
              <w:t>Organisation ?</w:t>
            </w:r>
          </w:p>
        </w:tc>
        <w:tc>
          <w:tcPr>
            <w:tcW w:w="4126" w:type="dxa"/>
          </w:tcPr>
          <w:p w14:paraId="48D13B18" w14:textId="670A6965" w:rsidR="00511A82" w:rsidRPr="00511A82" w:rsidRDefault="00511A82" w:rsidP="00511A82">
            <w:pPr>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c>
          <w:tcPr>
            <w:tcW w:w="3794" w:type="dxa"/>
          </w:tcPr>
          <w:p w14:paraId="1DD4ED06" w14:textId="157A2FB2" w:rsidR="00D1622B" w:rsidRPr="00D1622B" w:rsidRDefault="00D1622B" w:rsidP="009162C2">
            <w:pPr>
              <w:tabs>
                <w:tab w:val="left" w:pos="1001"/>
              </w:tabs>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70C0"/>
                <w:sz w:val="22"/>
                <w:szCs w:val="22"/>
              </w:rPr>
            </w:pPr>
          </w:p>
        </w:tc>
      </w:tr>
    </w:tbl>
    <w:p w14:paraId="6946826C" w14:textId="77777777" w:rsidR="00D914E3" w:rsidRPr="00D914E3" w:rsidRDefault="00D914E3" w:rsidP="00D914E3">
      <w:pPr>
        <w:jc w:val="both"/>
        <w:rPr>
          <w:rFonts w:asciiTheme="minorHAnsi" w:hAnsiTheme="minorHAnsi"/>
          <w:bCs/>
          <w:sz w:val="22"/>
          <w:szCs w:val="22"/>
        </w:rPr>
      </w:pPr>
    </w:p>
    <w:p w14:paraId="51064A6A"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Démontrer que ces 2 organisations ne sont pas des entreprises.</w:t>
      </w:r>
    </w:p>
    <w:p w14:paraId="7961B4E6" w14:textId="77777777" w:rsidR="00481AD9" w:rsidRDefault="00481AD9" w:rsidP="00481AD9">
      <w:pPr>
        <w:jc w:val="both"/>
        <w:rPr>
          <w:rFonts w:asciiTheme="minorHAnsi" w:hAnsiTheme="minorHAnsi"/>
          <w:bCs/>
          <w:sz w:val="22"/>
          <w:szCs w:val="22"/>
        </w:rPr>
      </w:pPr>
    </w:p>
    <w:p w14:paraId="3465C714" w14:textId="77777777" w:rsidR="00481AD9" w:rsidRPr="00481AD9" w:rsidRDefault="00481AD9" w:rsidP="00481AD9">
      <w:pPr>
        <w:jc w:val="both"/>
        <w:rPr>
          <w:rFonts w:asciiTheme="minorHAnsi" w:hAnsiTheme="minorHAnsi"/>
          <w:bCs/>
          <w:sz w:val="22"/>
          <w:szCs w:val="22"/>
        </w:rPr>
      </w:pPr>
    </w:p>
    <w:p w14:paraId="3F9316EB" w14:textId="77777777" w:rsidR="00D914E3" w:rsidRDefault="00D914E3" w:rsidP="00D914E3">
      <w:pPr>
        <w:pStyle w:val="Paragraphedeliste"/>
        <w:numPr>
          <w:ilvl w:val="0"/>
          <w:numId w:val="29"/>
        </w:numPr>
        <w:jc w:val="both"/>
        <w:rPr>
          <w:rFonts w:asciiTheme="minorHAnsi" w:hAnsiTheme="minorHAnsi"/>
          <w:bCs/>
          <w:sz w:val="22"/>
          <w:szCs w:val="22"/>
        </w:rPr>
      </w:pPr>
      <w:r>
        <w:rPr>
          <w:rFonts w:asciiTheme="minorHAnsi" w:hAnsiTheme="minorHAnsi"/>
          <w:bCs/>
          <w:sz w:val="22"/>
          <w:szCs w:val="22"/>
        </w:rPr>
        <w:t xml:space="preserve">Déterminer les propriétaires de ces </w:t>
      </w:r>
      <w:r w:rsidR="0014774E">
        <w:rPr>
          <w:rFonts w:asciiTheme="minorHAnsi" w:hAnsiTheme="minorHAnsi"/>
          <w:bCs/>
          <w:sz w:val="22"/>
          <w:szCs w:val="22"/>
        </w:rPr>
        <w:t xml:space="preserve">2 </w:t>
      </w:r>
      <w:r>
        <w:rPr>
          <w:rFonts w:asciiTheme="minorHAnsi" w:hAnsiTheme="minorHAnsi"/>
          <w:bCs/>
          <w:sz w:val="22"/>
          <w:szCs w:val="22"/>
        </w:rPr>
        <w:t>organisations.</w:t>
      </w:r>
      <w:r w:rsidR="0014774E">
        <w:rPr>
          <w:rFonts w:asciiTheme="minorHAnsi" w:hAnsiTheme="minorHAnsi"/>
          <w:bCs/>
          <w:sz w:val="22"/>
          <w:szCs w:val="22"/>
        </w:rPr>
        <w:t xml:space="preserve"> Elargir votre réponse à l’ensemble des organisations publiques et à l’ensemble des organisations de la société civile.</w:t>
      </w:r>
    </w:p>
    <w:p w14:paraId="08E3083F" w14:textId="2F66F344" w:rsidR="00265563" w:rsidRDefault="00265563" w:rsidP="00265563">
      <w:pPr>
        <w:jc w:val="both"/>
        <w:rPr>
          <w:rFonts w:asciiTheme="minorHAnsi" w:hAnsiTheme="minorHAnsi"/>
          <w:bCs/>
          <w:sz w:val="22"/>
          <w:szCs w:val="22"/>
        </w:rPr>
      </w:pPr>
    </w:p>
    <w:p w14:paraId="1B8F3213" w14:textId="77777777" w:rsidR="008A26EA" w:rsidRPr="008A26EA" w:rsidRDefault="008A26EA" w:rsidP="008A26EA">
      <w:pPr>
        <w:ind w:left="360"/>
        <w:jc w:val="both"/>
        <w:rPr>
          <w:rFonts w:asciiTheme="minorHAnsi" w:hAnsiTheme="minorHAnsi"/>
          <w:b/>
          <w:sz w:val="22"/>
          <w:szCs w:val="22"/>
        </w:rPr>
      </w:pPr>
    </w:p>
    <w:sectPr w:rsidR="008A26EA" w:rsidRPr="008A26EA" w:rsidSect="00B56B79">
      <w:type w:val="continuous"/>
      <w:pgSz w:w="11906" w:h="16838" w:code="9"/>
      <w:pgMar w:top="1134" w:right="1134" w:bottom="1134" w:left="1134"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9BFD6" w14:textId="77777777" w:rsidR="00DE2053" w:rsidRDefault="00DE2053" w:rsidP="0047297B">
      <w:r>
        <w:separator/>
      </w:r>
    </w:p>
  </w:endnote>
  <w:endnote w:type="continuationSeparator" w:id="0">
    <w:p w14:paraId="0BF31D8F" w14:textId="77777777" w:rsidR="00DE2053" w:rsidRDefault="00DE2053" w:rsidP="00472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9B90" w14:textId="2F59BBC0" w:rsidR="0032380A" w:rsidRPr="0032380A" w:rsidRDefault="0070689E" w:rsidP="0032380A">
    <w:pPr>
      <w:pBdr>
        <w:top w:val="single" w:sz="4" w:space="1" w:color="auto"/>
      </w:pBdr>
      <w:rPr>
        <w:rFonts w:asciiTheme="minorHAnsi" w:hAnsiTheme="minorHAnsi" w:cstheme="minorHAnsi"/>
        <w:sz w:val="20"/>
        <w:szCs w:val="20"/>
      </w:rPr>
    </w:pPr>
    <w:r>
      <w:rPr>
        <w:rFonts w:asciiTheme="minorHAnsi" w:hAnsiTheme="minorHAnsi" w:cstheme="minorHAnsi"/>
        <w:b/>
        <w:bCs/>
        <w:sz w:val="20"/>
        <w:szCs w:val="20"/>
      </w:rPr>
      <w:t>IUT de Bayonne - BUT Informatique - S1</w:t>
    </w:r>
    <w:r>
      <w:rPr>
        <w:rFonts w:asciiTheme="minorHAnsi" w:hAnsiTheme="minorHAnsi" w:cstheme="minorHAnsi"/>
        <w:b/>
        <w:bCs/>
        <w:sz w:val="20"/>
        <w:szCs w:val="20"/>
      </w:rPr>
      <w:tab/>
    </w:r>
    <w:r>
      <w:rPr>
        <w:rFonts w:asciiTheme="minorHAnsi" w:hAnsiTheme="minorHAnsi" w:cstheme="minorHAnsi"/>
        <w:b/>
        <w:bCs/>
        <w:sz w:val="20"/>
        <w:szCs w:val="20"/>
      </w:rPr>
      <w:tab/>
      <w:t>Chakib ALAMI</w:t>
    </w:r>
    <w:r w:rsidR="0032380A">
      <w:rPr>
        <w:rFonts w:asciiTheme="minorHAnsi" w:hAnsiTheme="minorHAnsi" w:cstheme="minorHAnsi"/>
        <w:sz w:val="20"/>
        <w:szCs w:val="20"/>
      </w:rPr>
      <w:tab/>
    </w:r>
    <w:r w:rsidR="0032380A">
      <w:rPr>
        <w:rFonts w:asciiTheme="minorHAnsi" w:hAnsiTheme="minorHAnsi" w:cstheme="minorHAnsi"/>
        <w:sz w:val="20"/>
        <w:szCs w:val="20"/>
      </w:rPr>
      <w:tab/>
    </w:r>
    <w:r w:rsidR="0032380A">
      <w:rPr>
        <w:rFonts w:asciiTheme="minorHAnsi" w:hAnsiTheme="minorHAnsi" w:cstheme="minorHAnsi"/>
        <w:sz w:val="20"/>
        <w:szCs w:val="20"/>
      </w:rPr>
      <w:tab/>
    </w:r>
    <w:r>
      <w:rPr>
        <w:rFonts w:asciiTheme="minorHAnsi" w:hAnsiTheme="minorHAnsi" w:cstheme="minorHAnsi"/>
        <w:sz w:val="20"/>
        <w:szCs w:val="20"/>
      </w:rPr>
      <w:t xml:space="preserve">                                                    </w:t>
    </w:r>
    <w:sdt>
      <w:sdtPr>
        <w:id w:val="903952214"/>
        <w:docPartObj>
          <w:docPartGallery w:val="Page Numbers (Bottom of Page)"/>
          <w:docPartUnique/>
        </w:docPartObj>
      </w:sdtPr>
      <w:sdtEndPr>
        <w:rPr>
          <w:rFonts w:asciiTheme="minorHAnsi" w:hAnsiTheme="minorHAnsi" w:cstheme="minorHAnsi"/>
          <w:sz w:val="20"/>
          <w:szCs w:val="20"/>
        </w:rPr>
      </w:sdtEndPr>
      <w:sdtContent>
        <w:r w:rsidR="0032380A" w:rsidRPr="0032380A">
          <w:rPr>
            <w:rFonts w:asciiTheme="minorHAnsi" w:hAnsiTheme="minorHAnsi" w:cstheme="minorHAnsi"/>
            <w:sz w:val="20"/>
            <w:szCs w:val="20"/>
          </w:rPr>
          <w:fldChar w:fldCharType="begin"/>
        </w:r>
        <w:r w:rsidR="0032380A" w:rsidRPr="0032380A">
          <w:rPr>
            <w:rFonts w:asciiTheme="minorHAnsi" w:hAnsiTheme="minorHAnsi" w:cstheme="minorHAnsi"/>
            <w:sz w:val="20"/>
            <w:szCs w:val="20"/>
          </w:rPr>
          <w:instrText>PAGE   \* MERGEFORMAT</w:instrText>
        </w:r>
        <w:r w:rsidR="0032380A" w:rsidRPr="0032380A">
          <w:rPr>
            <w:rFonts w:asciiTheme="minorHAnsi" w:hAnsiTheme="minorHAnsi" w:cstheme="minorHAnsi"/>
            <w:sz w:val="20"/>
            <w:szCs w:val="20"/>
          </w:rPr>
          <w:fldChar w:fldCharType="separate"/>
        </w:r>
        <w:r w:rsidR="0032380A" w:rsidRPr="0032380A">
          <w:rPr>
            <w:rFonts w:asciiTheme="minorHAnsi" w:hAnsiTheme="minorHAnsi" w:cstheme="minorHAnsi"/>
            <w:sz w:val="20"/>
            <w:szCs w:val="20"/>
          </w:rPr>
          <w:t>2</w:t>
        </w:r>
        <w:r w:rsidR="0032380A" w:rsidRPr="0032380A">
          <w:rPr>
            <w:rFonts w:asciiTheme="minorHAnsi" w:hAnsiTheme="minorHAnsi" w:cstheme="minorHAnsi"/>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193F4" w14:textId="77777777" w:rsidR="00DE2053" w:rsidRDefault="00DE2053" w:rsidP="0047297B">
      <w:r>
        <w:separator/>
      </w:r>
    </w:p>
  </w:footnote>
  <w:footnote w:type="continuationSeparator" w:id="0">
    <w:p w14:paraId="300D1FE8" w14:textId="77777777" w:rsidR="00DE2053" w:rsidRDefault="00DE2053" w:rsidP="00472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8166D" w14:textId="1AA135B8" w:rsidR="007B1DF8" w:rsidRPr="0070689E" w:rsidRDefault="0070689E" w:rsidP="0070689E">
    <w:pPr>
      <w:pStyle w:val="En-tte"/>
      <w:jc w:val="center"/>
    </w:pPr>
    <w:r w:rsidRPr="0070689E">
      <w:rPr>
        <w:b/>
        <w:noProof/>
        <w:sz w:val="26"/>
        <w:szCs w:val="26"/>
        <w:u w:val="single"/>
      </w:rPr>
      <w:drawing>
        <wp:inline distT="0" distB="0" distL="0" distR="0" wp14:anchorId="35968AEB" wp14:editId="14709697">
          <wp:extent cx="4029075" cy="533002"/>
          <wp:effectExtent l="0" t="0" r="0" b="635"/>
          <wp:docPr id="2" name="Image 9">
            <a:extLst xmlns:a="http://schemas.openxmlformats.org/drawingml/2006/main">
              <a:ext uri="{FF2B5EF4-FFF2-40B4-BE49-F238E27FC236}">
                <a16:creationId xmlns:a16="http://schemas.microsoft.com/office/drawing/2014/main" id="{678F58A1-25CC-4FBB-A836-CE0D75B003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a:extLst>
                      <a:ext uri="{FF2B5EF4-FFF2-40B4-BE49-F238E27FC236}">
                        <a16:creationId xmlns:a16="http://schemas.microsoft.com/office/drawing/2014/main" id="{678F58A1-25CC-4FBB-A836-CE0D75B0036B}"/>
                      </a:ext>
                    </a:extLst>
                  </pic:cNvPr>
                  <pic:cNvPicPr>
                    <a:picLocks noChangeAspect="1"/>
                  </pic:cNvPicPr>
                </pic:nvPicPr>
                <pic:blipFill>
                  <a:blip r:embed="rId1"/>
                  <a:stretch>
                    <a:fillRect/>
                  </a:stretch>
                </pic:blipFill>
                <pic:spPr>
                  <a:xfrm>
                    <a:off x="0" y="0"/>
                    <a:ext cx="4076439" cy="539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3pt;height:8.3pt" o:bullet="t">
        <v:imagedata r:id="rId1" o:title="BD10337_"/>
      </v:shape>
    </w:pict>
  </w:numPicBullet>
  <w:numPicBullet w:numPicBulletId="1">
    <w:pict>
      <v:shape id="_x0000_i1031" type="#_x0000_t75" style="width:11.1pt;height:11.1pt" o:bullet="t">
        <v:imagedata r:id="rId2" o:title="mso7"/>
      </v:shape>
    </w:pict>
  </w:numPicBullet>
  <w:numPicBullet w:numPicBulletId="2">
    <w:pict>
      <v:shape id="_x0000_i1032" type="#_x0000_t75" style="width:8.3pt;height:8.3pt" o:bullet="t">
        <v:imagedata r:id="rId3" o:title="BD10267_"/>
      </v:shape>
    </w:pict>
  </w:numPicBullet>
  <w:numPicBullet w:numPicBulletId="3">
    <w:pict>
      <v:shape id="_x0000_i1033" type="#_x0000_t75" style="width:8.3pt;height:8.3pt" o:bullet="t">
        <v:imagedata r:id="rId4" o:title="BD14582_"/>
      </v:shape>
    </w:pict>
  </w:numPicBullet>
  <w:abstractNum w:abstractNumId="0" w15:restartNumberingAfterBreak="0">
    <w:nsid w:val="01C91F36"/>
    <w:multiLevelType w:val="hybridMultilevel"/>
    <w:tmpl w:val="28AA5126"/>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340"/>
        </w:tabs>
        <w:ind w:left="2340" w:hanging="360"/>
      </w:pPr>
      <w:rPr>
        <w:rFonts w:ascii="Symbol" w:hAnsi="Symbol" w:hint="default"/>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1" w15:restartNumberingAfterBreak="0">
    <w:nsid w:val="029549E3"/>
    <w:multiLevelType w:val="hybridMultilevel"/>
    <w:tmpl w:val="7988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240C4F"/>
    <w:multiLevelType w:val="hybridMultilevel"/>
    <w:tmpl w:val="1810A75E"/>
    <w:lvl w:ilvl="0" w:tplc="ADD2F502">
      <w:start w:val="1"/>
      <w:numFmt w:val="upperLetter"/>
      <w:lvlText w:val="%1."/>
      <w:lvlJc w:val="left"/>
      <w:pPr>
        <w:ind w:left="720" w:hanging="360"/>
      </w:pPr>
      <w:rPr>
        <w:rFonts w:hint="default"/>
        <w:sz w:val="24"/>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01119B"/>
    <w:multiLevelType w:val="hybridMultilevel"/>
    <w:tmpl w:val="148477D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DE2DD2"/>
    <w:multiLevelType w:val="hybridMultilevel"/>
    <w:tmpl w:val="26AAB07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5566B8"/>
    <w:multiLevelType w:val="hybridMultilevel"/>
    <w:tmpl w:val="C52A8CD4"/>
    <w:lvl w:ilvl="0" w:tplc="3F8AFD5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D814A2"/>
    <w:multiLevelType w:val="multilevel"/>
    <w:tmpl w:val="9848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11A60"/>
    <w:multiLevelType w:val="hybridMultilevel"/>
    <w:tmpl w:val="2EC216E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6E52AF"/>
    <w:multiLevelType w:val="hybridMultilevel"/>
    <w:tmpl w:val="B872790E"/>
    <w:lvl w:ilvl="0" w:tplc="6CFC8E7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F50B67"/>
    <w:multiLevelType w:val="hybridMultilevel"/>
    <w:tmpl w:val="533CA05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890FCB"/>
    <w:multiLevelType w:val="hybridMultilevel"/>
    <w:tmpl w:val="222C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E926BBB"/>
    <w:multiLevelType w:val="hybridMultilevel"/>
    <w:tmpl w:val="685E3B36"/>
    <w:lvl w:ilvl="0" w:tplc="040C0007">
      <w:start w:val="1"/>
      <w:numFmt w:val="bullet"/>
      <w:lvlText w:val=""/>
      <w:lvlPicBulletId w:val="1"/>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065D59"/>
    <w:multiLevelType w:val="hybridMultilevel"/>
    <w:tmpl w:val="D1EAB33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E835B6"/>
    <w:multiLevelType w:val="hybridMultilevel"/>
    <w:tmpl w:val="25883750"/>
    <w:lvl w:ilvl="0" w:tplc="6E845234">
      <w:start w:val="1"/>
      <w:numFmt w:val="bullet"/>
      <w:lvlText w:val=""/>
      <w:lvlJc w:val="left"/>
      <w:pPr>
        <w:ind w:left="720" w:hanging="360"/>
      </w:pPr>
      <w:rPr>
        <w:rFonts w:ascii="Wingdings" w:hAnsi="Wingdings"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1347122"/>
    <w:multiLevelType w:val="hybridMultilevel"/>
    <w:tmpl w:val="E9A2AF0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1220BF"/>
    <w:multiLevelType w:val="hybridMultilevel"/>
    <w:tmpl w:val="F36AD146"/>
    <w:lvl w:ilvl="0" w:tplc="0F34A8B8">
      <w:start w:val="1"/>
      <w:numFmt w:val="bullet"/>
      <w:lvlText w:val=""/>
      <w:lvlPicBulletId w:val="3"/>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5B137D"/>
    <w:multiLevelType w:val="hybridMultilevel"/>
    <w:tmpl w:val="BAEEE446"/>
    <w:lvl w:ilvl="0" w:tplc="D9868ACE">
      <w:start w:val="1"/>
      <w:numFmt w:val="bullet"/>
      <w:lvlText w:val=""/>
      <w:lvlPicBulletId w:val="2"/>
      <w:lvlJc w:val="left"/>
      <w:pPr>
        <w:ind w:left="720" w:hanging="360"/>
      </w:pPr>
      <w:rPr>
        <w:rFonts w:ascii="Symbol" w:hAnsi="Symbol" w:hint="default"/>
        <w:color w:val="auto"/>
      </w:rPr>
    </w:lvl>
    <w:lvl w:ilvl="1" w:tplc="10BC45A0">
      <w:start w:val="1"/>
      <w:numFmt w:val="bullet"/>
      <w:lvlText w:val=""/>
      <w:lvlPicBulletId w:val="0"/>
      <w:lvlJc w:val="left"/>
      <w:pPr>
        <w:ind w:left="1440" w:hanging="360"/>
      </w:pPr>
      <w:rPr>
        <w:rFonts w:ascii="Symbol" w:hAnsi="Symbol" w:hint="default"/>
        <w:color w:val="auto"/>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1C6980"/>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FB4FAA"/>
    <w:multiLevelType w:val="hybridMultilevel"/>
    <w:tmpl w:val="D8BC3380"/>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97D5152"/>
    <w:multiLevelType w:val="hybridMultilevel"/>
    <w:tmpl w:val="E892C06E"/>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B2A22A4"/>
    <w:multiLevelType w:val="hybridMultilevel"/>
    <w:tmpl w:val="2B52343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DC3413B"/>
    <w:multiLevelType w:val="hybridMultilevel"/>
    <w:tmpl w:val="7A8266C0"/>
    <w:lvl w:ilvl="0" w:tplc="040C000D">
      <w:start w:val="1"/>
      <w:numFmt w:val="bullet"/>
      <w:lvlText w:val=""/>
      <w:lvlJc w:val="left"/>
      <w:pPr>
        <w:tabs>
          <w:tab w:val="num" w:pos="1080"/>
        </w:tabs>
        <w:ind w:left="1080" w:hanging="720"/>
      </w:pPr>
      <w:rPr>
        <w:rFonts w:ascii="Wingdings" w:hAnsi="Wingdings" w:hint="default"/>
        <w:u w:val="none"/>
      </w:rPr>
    </w:lvl>
    <w:lvl w:ilvl="1" w:tplc="040C0001">
      <w:start w:val="1"/>
      <w:numFmt w:val="bullet"/>
      <w:lvlText w:val=""/>
      <w:lvlJc w:val="left"/>
      <w:pPr>
        <w:tabs>
          <w:tab w:val="num" w:pos="1440"/>
        </w:tabs>
        <w:ind w:left="1440" w:hanging="360"/>
      </w:pPr>
      <w:rPr>
        <w:rFonts w:ascii="Symbol" w:hAnsi="Symbol" w:hint="default"/>
      </w:rPr>
    </w:lvl>
    <w:lvl w:ilvl="2" w:tplc="D9868ACE">
      <w:start w:val="1"/>
      <w:numFmt w:val="bullet"/>
      <w:lvlText w:val=""/>
      <w:lvlPicBulletId w:val="2"/>
      <w:lvlJc w:val="left"/>
      <w:pPr>
        <w:tabs>
          <w:tab w:val="num" w:pos="2340"/>
        </w:tabs>
        <w:ind w:left="2340" w:hanging="360"/>
      </w:pPr>
      <w:rPr>
        <w:rFonts w:ascii="Symbol" w:hAnsi="Symbol" w:hint="default"/>
        <w:color w:val="auto"/>
      </w:rPr>
    </w:lvl>
    <w:lvl w:ilvl="3" w:tplc="9EB040E6">
      <w:start w:val="1"/>
      <w:numFmt w:val="bullet"/>
      <w:lvlText w:val=""/>
      <w:lvlJc w:val="left"/>
      <w:pPr>
        <w:tabs>
          <w:tab w:val="num" w:pos="2880"/>
        </w:tabs>
        <w:ind w:left="2880" w:hanging="360"/>
      </w:pPr>
      <w:rPr>
        <w:rFonts w:ascii="Wingdings" w:hAnsi="Wingdings" w:hint="default"/>
      </w:rPr>
    </w:lvl>
    <w:lvl w:ilvl="4" w:tplc="96E411C8">
      <w:start w:val="1"/>
      <w:numFmt w:val="decimal"/>
      <w:lvlText w:val="%5."/>
      <w:lvlJc w:val="left"/>
      <w:pPr>
        <w:tabs>
          <w:tab w:val="num" w:pos="3600"/>
        </w:tabs>
        <w:ind w:left="3600" w:hanging="360"/>
      </w:pPr>
      <w:rPr>
        <w:rFonts w:hint="default"/>
        <w:u w:val="none"/>
      </w:rPr>
    </w:lvl>
    <w:lvl w:ilvl="5" w:tplc="9EB040E6">
      <w:start w:val="1"/>
      <w:numFmt w:val="bullet"/>
      <w:lvlText w:val=""/>
      <w:lvlJc w:val="left"/>
      <w:pPr>
        <w:tabs>
          <w:tab w:val="num" w:pos="4500"/>
        </w:tabs>
        <w:ind w:left="4500" w:hanging="360"/>
      </w:pPr>
      <w:rPr>
        <w:rFonts w:ascii="Wingdings" w:hAnsi="Wingdings" w:hint="default"/>
      </w:rPr>
    </w:lvl>
    <w:lvl w:ilvl="6" w:tplc="B30E97FC">
      <w:start w:val="1"/>
      <w:numFmt w:val="bullet"/>
      <w:lvlText w:val="-"/>
      <w:lvlJc w:val="left"/>
      <w:pPr>
        <w:tabs>
          <w:tab w:val="num" w:pos="5040"/>
        </w:tabs>
        <w:ind w:left="5040" w:hanging="360"/>
      </w:pPr>
      <w:rPr>
        <w:rFonts w:ascii="Times New Roman" w:eastAsia="Times New Roman" w:hAnsi="Times New Roman" w:cs="Times New Roman" w:hint="default"/>
        <w:b w:val="0"/>
        <w:sz w:val="22"/>
      </w:rPr>
    </w:lvl>
    <w:lvl w:ilvl="7" w:tplc="33EEBBAE">
      <w:start w:val="1"/>
      <w:numFmt w:val="upperLetter"/>
      <w:lvlText w:val="%8."/>
      <w:lvlJc w:val="left"/>
      <w:pPr>
        <w:ind w:left="5760" w:hanging="360"/>
      </w:pPr>
      <w:rPr>
        <w:rFonts w:hint="default"/>
        <w:b/>
      </w:rPr>
    </w:lvl>
    <w:lvl w:ilvl="8" w:tplc="040C001B" w:tentative="1">
      <w:start w:val="1"/>
      <w:numFmt w:val="lowerRoman"/>
      <w:lvlText w:val="%9."/>
      <w:lvlJc w:val="right"/>
      <w:pPr>
        <w:tabs>
          <w:tab w:val="num" w:pos="6480"/>
        </w:tabs>
        <w:ind w:left="6480" w:hanging="180"/>
      </w:pPr>
    </w:lvl>
  </w:abstractNum>
  <w:abstractNum w:abstractNumId="22" w15:restartNumberingAfterBreak="0">
    <w:nsid w:val="3808410E"/>
    <w:multiLevelType w:val="hybridMultilevel"/>
    <w:tmpl w:val="78B2C720"/>
    <w:lvl w:ilvl="0" w:tplc="AE848370">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83A4BCF"/>
    <w:multiLevelType w:val="hybridMultilevel"/>
    <w:tmpl w:val="0F08F414"/>
    <w:lvl w:ilvl="0" w:tplc="7144996C">
      <w:start w:val="1"/>
      <w:numFmt w:val="bullet"/>
      <w:lvlText w:val=""/>
      <w:lvlPicBulletId w:val="2"/>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FE2AD3"/>
    <w:multiLevelType w:val="hybridMultilevel"/>
    <w:tmpl w:val="9B684E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1E137F"/>
    <w:multiLevelType w:val="hybridMultilevel"/>
    <w:tmpl w:val="AA80A5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24B45AB"/>
    <w:multiLevelType w:val="hybridMultilevel"/>
    <w:tmpl w:val="3CDAC5AA"/>
    <w:lvl w:ilvl="0" w:tplc="B5B4556A">
      <w:start w:val="1"/>
      <w:numFmt w:val="upperLetter"/>
      <w:lvlText w:val="%1."/>
      <w:lvlJc w:val="left"/>
      <w:pPr>
        <w:ind w:left="900" w:hanging="360"/>
      </w:pPr>
      <w:rPr>
        <w:rFonts w:hint="default"/>
      </w:rPr>
    </w:lvl>
    <w:lvl w:ilvl="1" w:tplc="040C0019" w:tentative="1">
      <w:start w:val="1"/>
      <w:numFmt w:val="lowerLetter"/>
      <w:lvlText w:val="%2."/>
      <w:lvlJc w:val="left"/>
      <w:pPr>
        <w:ind w:left="1620" w:hanging="360"/>
      </w:pPr>
    </w:lvl>
    <w:lvl w:ilvl="2" w:tplc="040C001B" w:tentative="1">
      <w:start w:val="1"/>
      <w:numFmt w:val="lowerRoman"/>
      <w:lvlText w:val="%3."/>
      <w:lvlJc w:val="right"/>
      <w:pPr>
        <w:ind w:left="2340" w:hanging="180"/>
      </w:pPr>
    </w:lvl>
    <w:lvl w:ilvl="3" w:tplc="040C000F" w:tentative="1">
      <w:start w:val="1"/>
      <w:numFmt w:val="decimal"/>
      <w:lvlText w:val="%4."/>
      <w:lvlJc w:val="left"/>
      <w:pPr>
        <w:ind w:left="3060" w:hanging="360"/>
      </w:pPr>
    </w:lvl>
    <w:lvl w:ilvl="4" w:tplc="040C0019" w:tentative="1">
      <w:start w:val="1"/>
      <w:numFmt w:val="lowerLetter"/>
      <w:lvlText w:val="%5."/>
      <w:lvlJc w:val="left"/>
      <w:pPr>
        <w:ind w:left="3780" w:hanging="360"/>
      </w:pPr>
    </w:lvl>
    <w:lvl w:ilvl="5" w:tplc="040C001B" w:tentative="1">
      <w:start w:val="1"/>
      <w:numFmt w:val="lowerRoman"/>
      <w:lvlText w:val="%6."/>
      <w:lvlJc w:val="right"/>
      <w:pPr>
        <w:ind w:left="4500" w:hanging="180"/>
      </w:pPr>
    </w:lvl>
    <w:lvl w:ilvl="6" w:tplc="040C000F" w:tentative="1">
      <w:start w:val="1"/>
      <w:numFmt w:val="decimal"/>
      <w:lvlText w:val="%7."/>
      <w:lvlJc w:val="left"/>
      <w:pPr>
        <w:ind w:left="5220" w:hanging="360"/>
      </w:pPr>
    </w:lvl>
    <w:lvl w:ilvl="7" w:tplc="040C0019" w:tentative="1">
      <w:start w:val="1"/>
      <w:numFmt w:val="lowerLetter"/>
      <w:lvlText w:val="%8."/>
      <w:lvlJc w:val="left"/>
      <w:pPr>
        <w:ind w:left="5940" w:hanging="360"/>
      </w:pPr>
    </w:lvl>
    <w:lvl w:ilvl="8" w:tplc="040C001B" w:tentative="1">
      <w:start w:val="1"/>
      <w:numFmt w:val="lowerRoman"/>
      <w:lvlText w:val="%9."/>
      <w:lvlJc w:val="right"/>
      <w:pPr>
        <w:ind w:left="6660" w:hanging="180"/>
      </w:pPr>
    </w:lvl>
  </w:abstractNum>
  <w:abstractNum w:abstractNumId="27" w15:restartNumberingAfterBreak="0">
    <w:nsid w:val="539C44BC"/>
    <w:multiLevelType w:val="multilevel"/>
    <w:tmpl w:val="5A40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17594"/>
    <w:multiLevelType w:val="hybridMultilevel"/>
    <w:tmpl w:val="49EA27AE"/>
    <w:lvl w:ilvl="0" w:tplc="D93A35E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9957E33"/>
    <w:multiLevelType w:val="hybridMultilevel"/>
    <w:tmpl w:val="60A28672"/>
    <w:lvl w:ilvl="0" w:tplc="040C0007">
      <w:start w:val="1"/>
      <w:numFmt w:val="bullet"/>
      <w:lvlText w:val=""/>
      <w:lvlPicBulletId w:val="1"/>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59B40E2D"/>
    <w:multiLevelType w:val="hybridMultilevel"/>
    <w:tmpl w:val="E57ED2BA"/>
    <w:lvl w:ilvl="0" w:tplc="349829C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9F1300C"/>
    <w:multiLevelType w:val="hybridMultilevel"/>
    <w:tmpl w:val="B4D49A14"/>
    <w:lvl w:ilvl="0" w:tplc="A9A0EB26">
      <w:start w:val="15"/>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5BE7E55"/>
    <w:multiLevelType w:val="hybridMultilevel"/>
    <w:tmpl w:val="ACF6E9EC"/>
    <w:lvl w:ilvl="0" w:tplc="D9868AC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6261AB7"/>
    <w:multiLevelType w:val="hybridMultilevel"/>
    <w:tmpl w:val="6BDE84E4"/>
    <w:lvl w:ilvl="0" w:tplc="10BC45A0">
      <w:start w:val="1"/>
      <w:numFmt w:val="upperLetter"/>
      <w:lvlText w:val="%1."/>
      <w:lvlJc w:val="left"/>
      <w:pPr>
        <w:ind w:left="1068" w:hanging="360"/>
      </w:pPr>
      <w:rPr>
        <w:rFonts w:hint="default"/>
      </w:rPr>
    </w:lvl>
    <w:lvl w:ilvl="1" w:tplc="040C0003" w:tentative="1">
      <w:start w:val="1"/>
      <w:numFmt w:val="lowerLetter"/>
      <w:lvlText w:val="%2."/>
      <w:lvlJc w:val="left"/>
      <w:pPr>
        <w:ind w:left="1788" w:hanging="360"/>
      </w:pPr>
    </w:lvl>
    <w:lvl w:ilvl="2" w:tplc="040C0005" w:tentative="1">
      <w:start w:val="1"/>
      <w:numFmt w:val="lowerRoman"/>
      <w:lvlText w:val="%3."/>
      <w:lvlJc w:val="right"/>
      <w:pPr>
        <w:ind w:left="2508" w:hanging="180"/>
      </w:pPr>
    </w:lvl>
    <w:lvl w:ilvl="3" w:tplc="040C0001" w:tentative="1">
      <w:start w:val="1"/>
      <w:numFmt w:val="decimal"/>
      <w:lvlText w:val="%4."/>
      <w:lvlJc w:val="left"/>
      <w:pPr>
        <w:ind w:left="3228" w:hanging="360"/>
      </w:pPr>
    </w:lvl>
    <w:lvl w:ilvl="4" w:tplc="040C0003" w:tentative="1">
      <w:start w:val="1"/>
      <w:numFmt w:val="lowerLetter"/>
      <w:lvlText w:val="%5."/>
      <w:lvlJc w:val="left"/>
      <w:pPr>
        <w:ind w:left="3948" w:hanging="360"/>
      </w:pPr>
    </w:lvl>
    <w:lvl w:ilvl="5" w:tplc="040C0005" w:tentative="1">
      <w:start w:val="1"/>
      <w:numFmt w:val="lowerRoman"/>
      <w:lvlText w:val="%6."/>
      <w:lvlJc w:val="right"/>
      <w:pPr>
        <w:ind w:left="4668" w:hanging="180"/>
      </w:pPr>
    </w:lvl>
    <w:lvl w:ilvl="6" w:tplc="040C0001" w:tentative="1">
      <w:start w:val="1"/>
      <w:numFmt w:val="decimal"/>
      <w:lvlText w:val="%7."/>
      <w:lvlJc w:val="left"/>
      <w:pPr>
        <w:ind w:left="5388" w:hanging="360"/>
      </w:pPr>
    </w:lvl>
    <w:lvl w:ilvl="7" w:tplc="040C0003" w:tentative="1">
      <w:start w:val="1"/>
      <w:numFmt w:val="lowerLetter"/>
      <w:lvlText w:val="%8."/>
      <w:lvlJc w:val="left"/>
      <w:pPr>
        <w:ind w:left="6108" w:hanging="360"/>
      </w:pPr>
    </w:lvl>
    <w:lvl w:ilvl="8" w:tplc="040C0005" w:tentative="1">
      <w:start w:val="1"/>
      <w:numFmt w:val="lowerRoman"/>
      <w:lvlText w:val="%9."/>
      <w:lvlJc w:val="right"/>
      <w:pPr>
        <w:ind w:left="6828" w:hanging="180"/>
      </w:pPr>
    </w:lvl>
  </w:abstractNum>
  <w:abstractNum w:abstractNumId="34" w15:restartNumberingAfterBreak="0">
    <w:nsid w:val="67E916E0"/>
    <w:multiLevelType w:val="hybridMultilevel"/>
    <w:tmpl w:val="4456E4A2"/>
    <w:lvl w:ilvl="0" w:tplc="040C0001">
      <w:start w:val="1"/>
      <w:numFmt w:val="bullet"/>
      <w:lvlText w:val=""/>
      <w:lvlJc w:val="left"/>
      <w:pPr>
        <w:tabs>
          <w:tab w:val="num" w:pos="1080"/>
        </w:tabs>
        <w:ind w:left="1080" w:hanging="360"/>
      </w:pPr>
      <w:rPr>
        <w:rFonts w:ascii="Symbol" w:hAnsi="Symbol" w:hint="default"/>
      </w:rPr>
    </w:lvl>
    <w:lvl w:ilvl="1" w:tplc="040C000B">
      <w:start w:val="1"/>
      <w:numFmt w:val="bullet"/>
      <w:lvlText w:val=""/>
      <w:lvlJc w:val="left"/>
      <w:pPr>
        <w:tabs>
          <w:tab w:val="num" w:pos="1620"/>
        </w:tabs>
        <w:ind w:left="1620" w:hanging="360"/>
      </w:pPr>
      <w:rPr>
        <w:rFonts w:ascii="Wingdings" w:hAnsi="Wingdings" w:hint="default"/>
      </w:rPr>
    </w:lvl>
    <w:lvl w:ilvl="2" w:tplc="040C0001">
      <w:start w:val="1"/>
      <w:numFmt w:val="bullet"/>
      <w:lvlText w:val=""/>
      <w:lvlJc w:val="left"/>
      <w:pPr>
        <w:tabs>
          <w:tab w:val="num" w:pos="2520"/>
        </w:tabs>
        <w:ind w:left="2520" w:hanging="360"/>
      </w:pPr>
      <w:rPr>
        <w:rFonts w:ascii="Symbol" w:hAnsi="Symbol"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68543DB7"/>
    <w:multiLevelType w:val="hybridMultilevel"/>
    <w:tmpl w:val="AE044BF0"/>
    <w:lvl w:ilvl="0" w:tplc="040C0015">
      <w:start w:val="1"/>
      <w:numFmt w:val="bullet"/>
      <w:lvlText w:val=""/>
      <w:lvlPicBulletId w:val="0"/>
      <w:lvlJc w:val="left"/>
      <w:pPr>
        <w:tabs>
          <w:tab w:val="num" w:pos="720"/>
        </w:tabs>
        <w:ind w:left="720"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FF2C5B"/>
    <w:multiLevelType w:val="hybridMultilevel"/>
    <w:tmpl w:val="CA907E80"/>
    <w:lvl w:ilvl="0" w:tplc="598EFAD8">
      <w:start w:val="1"/>
      <w:numFmt w:val="upperRoman"/>
      <w:lvlText w:val="%1."/>
      <w:lvlJc w:val="left"/>
      <w:pPr>
        <w:ind w:left="1080" w:hanging="720"/>
      </w:pPr>
      <w:rPr>
        <w:rFonts w:asciiTheme="minorHAnsi" w:eastAsia="Times New Roman" w:hAnsiTheme="minorHAnsi" w:cs="Times New Roman"/>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ACB469D"/>
    <w:multiLevelType w:val="hybridMultilevel"/>
    <w:tmpl w:val="61D492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B7B2AE5"/>
    <w:multiLevelType w:val="hybridMultilevel"/>
    <w:tmpl w:val="8940BC70"/>
    <w:lvl w:ilvl="0" w:tplc="10BC45A0">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786E35"/>
    <w:multiLevelType w:val="hybridMultilevel"/>
    <w:tmpl w:val="4F54C3FC"/>
    <w:lvl w:ilvl="0" w:tplc="D9868ACE">
      <w:start w:val="1"/>
      <w:numFmt w:val="bullet"/>
      <w:lvlText w:val=""/>
      <w:lvlPicBulletId w:val="2"/>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1F06458"/>
    <w:multiLevelType w:val="multilevel"/>
    <w:tmpl w:val="7CDE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26B07"/>
    <w:multiLevelType w:val="multilevel"/>
    <w:tmpl w:val="7FC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F636AC"/>
    <w:multiLevelType w:val="multilevel"/>
    <w:tmpl w:val="260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B3537"/>
    <w:multiLevelType w:val="hybridMultilevel"/>
    <w:tmpl w:val="6C2AF6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F734307"/>
    <w:multiLevelType w:val="hybridMultilevel"/>
    <w:tmpl w:val="D716E9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4"/>
  </w:num>
  <w:num w:numId="2">
    <w:abstractNumId w:val="38"/>
  </w:num>
  <w:num w:numId="3">
    <w:abstractNumId w:val="32"/>
  </w:num>
  <w:num w:numId="4">
    <w:abstractNumId w:val="17"/>
  </w:num>
  <w:num w:numId="5">
    <w:abstractNumId w:val="33"/>
  </w:num>
  <w:num w:numId="6">
    <w:abstractNumId w:val="14"/>
  </w:num>
  <w:num w:numId="7">
    <w:abstractNumId w:val="35"/>
  </w:num>
  <w:num w:numId="8">
    <w:abstractNumId w:val="11"/>
  </w:num>
  <w:num w:numId="9">
    <w:abstractNumId w:val="23"/>
  </w:num>
  <w:num w:numId="10">
    <w:abstractNumId w:val="15"/>
  </w:num>
  <w:num w:numId="11">
    <w:abstractNumId w:val="2"/>
  </w:num>
  <w:num w:numId="12">
    <w:abstractNumId w:val="0"/>
  </w:num>
  <w:num w:numId="13">
    <w:abstractNumId w:val="21"/>
  </w:num>
  <w:num w:numId="14">
    <w:abstractNumId w:val="34"/>
  </w:num>
  <w:num w:numId="15">
    <w:abstractNumId w:val="39"/>
  </w:num>
  <w:num w:numId="16">
    <w:abstractNumId w:val="16"/>
  </w:num>
  <w:num w:numId="17">
    <w:abstractNumId w:val="26"/>
  </w:num>
  <w:num w:numId="18">
    <w:abstractNumId w:val="29"/>
  </w:num>
  <w:num w:numId="19">
    <w:abstractNumId w:val="1"/>
  </w:num>
  <w:num w:numId="20">
    <w:abstractNumId w:val="4"/>
  </w:num>
  <w:num w:numId="21">
    <w:abstractNumId w:val="3"/>
  </w:num>
  <w:num w:numId="22">
    <w:abstractNumId w:val="9"/>
  </w:num>
  <w:num w:numId="23">
    <w:abstractNumId w:val="12"/>
  </w:num>
  <w:num w:numId="24">
    <w:abstractNumId w:val="7"/>
  </w:num>
  <w:num w:numId="25">
    <w:abstractNumId w:val="5"/>
  </w:num>
  <w:num w:numId="26">
    <w:abstractNumId w:val="30"/>
  </w:num>
  <w:num w:numId="27">
    <w:abstractNumId w:val="28"/>
  </w:num>
  <w:num w:numId="28">
    <w:abstractNumId w:val="24"/>
  </w:num>
  <w:num w:numId="29">
    <w:abstractNumId w:val="22"/>
  </w:num>
  <w:num w:numId="30">
    <w:abstractNumId w:val="13"/>
  </w:num>
  <w:num w:numId="31">
    <w:abstractNumId w:val="40"/>
  </w:num>
  <w:num w:numId="32">
    <w:abstractNumId w:val="20"/>
  </w:num>
  <w:num w:numId="33">
    <w:abstractNumId w:val="36"/>
  </w:num>
  <w:num w:numId="34">
    <w:abstractNumId w:val="31"/>
  </w:num>
  <w:num w:numId="35">
    <w:abstractNumId w:val="41"/>
  </w:num>
  <w:num w:numId="36">
    <w:abstractNumId w:val="8"/>
  </w:num>
  <w:num w:numId="37">
    <w:abstractNumId w:val="6"/>
  </w:num>
  <w:num w:numId="38">
    <w:abstractNumId w:val="10"/>
  </w:num>
  <w:num w:numId="39">
    <w:abstractNumId w:val="42"/>
  </w:num>
  <w:num w:numId="40">
    <w:abstractNumId w:val="18"/>
  </w:num>
  <w:num w:numId="41">
    <w:abstractNumId w:val="27"/>
  </w:num>
  <w:num w:numId="42">
    <w:abstractNumId w:val="19"/>
  </w:num>
  <w:num w:numId="43">
    <w:abstractNumId w:val="43"/>
  </w:num>
  <w:num w:numId="44">
    <w:abstractNumId w:val="37"/>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B"/>
    <w:rsid w:val="00004465"/>
    <w:rsid w:val="000059BB"/>
    <w:rsid w:val="00011304"/>
    <w:rsid w:val="00025F12"/>
    <w:rsid w:val="0003043C"/>
    <w:rsid w:val="00037B46"/>
    <w:rsid w:val="00037C7B"/>
    <w:rsid w:val="00043FFA"/>
    <w:rsid w:val="00046BDA"/>
    <w:rsid w:val="000524EA"/>
    <w:rsid w:val="000539AE"/>
    <w:rsid w:val="00055285"/>
    <w:rsid w:val="0005599A"/>
    <w:rsid w:val="00057132"/>
    <w:rsid w:val="0006636A"/>
    <w:rsid w:val="00082447"/>
    <w:rsid w:val="000A1C8C"/>
    <w:rsid w:val="000B2F2F"/>
    <w:rsid w:val="000B3D1F"/>
    <w:rsid w:val="000B761A"/>
    <w:rsid w:val="000B7ABA"/>
    <w:rsid w:val="000C4D46"/>
    <w:rsid w:val="000C68DE"/>
    <w:rsid w:val="000C77E4"/>
    <w:rsid w:val="000D2B55"/>
    <w:rsid w:val="000D59EF"/>
    <w:rsid w:val="000D5C38"/>
    <w:rsid w:val="000E3641"/>
    <w:rsid w:val="001044C0"/>
    <w:rsid w:val="00111F0C"/>
    <w:rsid w:val="00113D9A"/>
    <w:rsid w:val="001166CF"/>
    <w:rsid w:val="001171EA"/>
    <w:rsid w:val="0012085D"/>
    <w:rsid w:val="00122352"/>
    <w:rsid w:val="001309A6"/>
    <w:rsid w:val="001352DF"/>
    <w:rsid w:val="001379C4"/>
    <w:rsid w:val="00142FB4"/>
    <w:rsid w:val="00143563"/>
    <w:rsid w:val="0014774E"/>
    <w:rsid w:val="001477F0"/>
    <w:rsid w:val="001519A8"/>
    <w:rsid w:val="00152E6E"/>
    <w:rsid w:val="00154A7E"/>
    <w:rsid w:val="00155E81"/>
    <w:rsid w:val="001572AC"/>
    <w:rsid w:val="0016113C"/>
    <w:rsid w:val="001623BB"/>
    <w:rsid w:val="0016432C"/>
    <w:rsid w:val="001645B8"/>
    <w:rsid w:val="00167555"/>
    <w:rsid w:val="00167A2D"/>
    <w:rsid w:val="00174CE5"/>
    <w:rsid w:val="001764AA"/>
    <w:rsid w:val="00183E2B"/>
    <w:rsid w:val="0018415F"/>
    <w:rsid w:val="0018584B"/>
    <w:rsid w:val="001877E2"/>
    <w:rsid w:val="00190BD5"/>
    <w:rsid w:val="00191C60"/>
    <w:rsid w:val="00197275"/>
    <w:rsid w:val="001A2336"/>
    <w:rsid w:val="001A28E3"/>
    <w:rsid w:val="001A3ECF"/>
    <w:rsid w:val="001A5152"/>
    <w:rsid w:val="001B1B04"/>
    <w:rsid w:val="001B7E4A"/>
    <w:rsid w:val="001C2098"/>
    <w:rsid w:val="001C297F"/>
    <w:rsid w:val="001D32E1"/>
    <w:rsid w:val="001D3B90"/>
    <w:rsid w:val="001D6D4D"/>
    <w:rsid w:val="001D7F06"/>
    <w:rsid w:val="001F25E1"/>
    <w:rsid w:val="001F2DFE"/>
    <w:rsid w:val="001F36C8"/>
    <w:rsid w:val="001F7875"/>
    <w:rsid w:val="001F7E7D"/>
    <w:rsid w:val="00203745"/>
    <w:rsid w:val="00204227"/>
    <w:rsid w:val="00206322"/>
    <w:rsid w:val="002104A0"/>
    <w:rsid w:val="00216112"/>
    <w:rsid w:val="0022185A"/>
    <w:rsid w:val="00230A53"/>
    <w:rsid w:val="00237B65"/>
    <w:rsid w:val="00252EE9"/>
    <w:rsid w:val="002538B5"/>
    <w:rsid w:val="00253A1F"/>
    <w:rsid w:val="0026148C"/>
    <w:rsid w:val="00263137"/>
    <w:rsid w:val="00265563"/>
    <w:rsid w:val="00270D30"/>
    <w:rsid w:val="002718A6"/>
    <w:rsid w:val="002806DE"/>
    <w:rsid w:val="0028296B"/>
    <w:rsid w:val="0028426C"/>
    <w:rsid w:val="0028482E"/>
    <w:rsid w:val="00290413"/>
    <w:rsid w:val="00291170"/>
    <w:rsid w:val="0029321F"/>
    <w:rsid w:val="0029348D"/>
    <w:rsid w:val="0029753C"/>
    <w:rsid w:val="002A1F05"/>
    <w:rsid w:val="002A75F8"/>
    <w:rsid w:val="002C0102"/>
    <w:rsid w:val="002C162B"/>
    <w:rsid w:val="002C51BB"/>
    <w:rsid w:val="002C7515"/>
    <w:rsid w:val="002D14DD"/>
    <w:rsid w:val="002D4FD7"/>
    <w:rsid w:val="002D619F"/>
    <w:rsid w:val="002E258E"/>
    <w:rsid w:val="002F3BAB"/>
    <w:rsid w:val="003003FB"/>
    <w:rsid w:val="00302100"/>
    <w:rsid w:val="00303522"/>
    <w:rsid w:val="003111DF"/>
    <w:rsid w:val="0031529C"/>
    <w:rsid w:val="0032380A"/>
    <w:rsid w:val="00323D00"/>
    <w:rsid w:val="00325531"/>
    <w:rsid w:val="00327D95"/>
    <w:rsid w:val="00330954"/>
    <w:rsid w:val="00332146"/>
    <w:rsid w:val="00335403"/>
    <w:rsid w:val="003465A2"/>
    <w:rsid w:val="00346E7D"/>
    <w:rsid w:val="0035062F"/>
    <w:rsid w:val="0035095F"/>
    <w:rsid w:val="003528CA"/>
    <w:rsid w:val="00352B84"/>
    <w:rsid w:val="00355118"/>
    <w:rsid w:val="00364605"/>
    <w:rsid w:val="003762C4"/>
    <w:rsid w:val="00386D3F"/>
    <w:rsid w:val="003A0AF5"/>
    <w:rsid w:val="003B2AE5"/>
    <w:rsid w:val="003B39BB"/>
    <w:rsid w:val="003B7BA5"/>
    <w:rsid w:val="003C052B"/>
    <w:rsid w:val="003C2550"/>
    <w:rsid w:val="003C7ABA"/>
    <w:rsid w:val="003D227A"/>
    <w:rsid w:val="003D344F"/>
    <w:rsid w:val="003D6E5E"/>
    <w:rsid w:val="003E2869"/>
    <w:rsid w:val="003E73C6"/>
    <w:rsid w:val="003F2AC4"/>
    <w:rsid w:val="003F7F36"/>
    <w:rsid w:val="004015D6"/>
    <w:rsid w:val="0040213A"/>
    <w:rsid w:val="00405A46"/>
    <w:rsid w:val="0041529B"/>
    <w:rsid w:val="00415A85"/>
    <w:rsid w:val="0042483A"/>
    <w:rsid w:val="004249B6"/>
    <w:rsid w:val="004337A5"/>
    <w:rsid w:val="00434ED9"/>
    <w:rsid w:val="00440375"/>
    <w:rsid w:val="00446958"/>
    <w:rsid w:val="0045079F"/>
    <w:rsid w:val="004546F4"/>
    <w:rsid w:val="004665B1"/>
    <w:rsid w:val="00470C82"/>
    <w:rsid w:val="0047297B"/>
    <w:rsid w:val="004804B9"/>
    <w:rsid w:val="00481AD9"/>
    <w:rsid w:val="004847E4"/>
    <w:rsid w:val="00485F20"/>
    <w:rsid w:val="0048755C"/>
    <w:rsid w:val="00492076"/>
    <w:rsid w:val="0049256F"/>
    <w:rsid w:val="004930F4"/>
    <w:rsid w:val="00495782"/>
    <w:rsid w:val="004A2CE3"/>
    <w:rsid w:val="004A3902"/>
    <w:rsid w:val="004B567D"/>
    <w:rsid w:val="004B7568"/>
    <w:rsid w:val="004C13CB"/>
    <w:rsid w:val="004C5BEB"/>
    <w:rsid w:val="004C6317"/>
    <w:rsid w:val="004C767E"/>
    <w:rsid w:val="004D097E"/>
    <w:rsid w:val="004D501C"/>
    <w:rsid w:val="004D50F5"/>
    <w:rsid w:val="004D6735"/>
    <w:rsid w:val="004D76F9"/>
    <w:rsid w:val="004E1034"/>
    <w:rsid w:val="004E2D92"/>
    <w:rsid w:val="004E3588"/>
    <w:rsid w:val="004E5620"/>
    <w:rsid w:val="004E5E9D"/>
    <w:rsid w:val="004E636B"/>
    <w:rsid w:val="004F00C9"/>
    <w:rsid w:val="004F0A1E"/>
    <w:rsid w:val="004F0A87"/>
    <w:rsid w:val="0050534F"/>
    <w:rsid w:val="00511A82"/>
    <w:rsid w:val="00516367"/>
    <w:rsid w:val="00517869"/>
    <w:rsid w:val="00520BFE"/>
    <w:rsid w:val="005233D4"/>
    <w:rsid w:val="00527BC0"/>
    <w:rsid w:val="00533E73"/>
    <w:rsid w:val="005429A1"/>
    <w:rsid w:val="0054396B"/>
    <w:rsid w:val="00546151"/>
    <w:rsid w:val="00550E7C"/>
    <w:rsid w:val="0055364F"/>
    <w:rsid w:val="00562959"/>
    <w:rsid w:val="005643A4"/>
    <w:rsid w:val="0056651F"/>
    <w:rsid w:val="00566F8B"/>
    <w:rsid w:val="00570316"/>
    <w:rsid w:val="005709E3"/>
    <w:rsid w:val="005752E2"/>
    <w:rsid w:val="005761B2"/>
    <w:rsid w:val="00590A51"/>
    <w:rsid w:val="00591021"/>
    <w:rsid w:val="0059123D"/>
    <w:rsid w:val="00592B8F"/>
    <w:rsid w:val="005932C0"/>
    <w:rsid w:val="00594A51"/>
    <w:rsid w:val="00594E95"/>
    <w:rsid w:val="0059511A"/>
    <w:rsid w:val="00595DFF"/>
    <w:rsid w:val="00596F70"/>
    <w:rsid w:val="005B0A9A"/>
    <w:rsid w:val="005B5506"/>
    <w:rsid w:val="005C41B1"/>
    <w:rsid w:val="005D52C7"/>
    <w:rsid w:val="005D5E67"/>
    <w:rsid w:val="005E2B16"/>
    <w:rsid w:val="005F6E9A"/>
    <w:rsid w:val="006037E4"/>
    <w:rsid w:val="0061027A"/>
    <w:rsid w:val="00612171"/>
    <w:rsid w:val="006160ED"/>
    <w:rsid w:val="006209F6"/>
    <w:rsid w:val="00621EF7"/>
    <w:rsid w:val="0064270E"/>
    <w:rsid w:val="006449AA"/>
    <w:rsid w:val="006450D3"/>
    <w:rsid w:val="00646CE6"/>
    <w:rsid w:val="006508D0"/>
    <w:rsid w:val="0065469B"/>
    <w:rsid w:val="00655D7B"/>
    <w:rsid w:val="00656018"/>
    <w:rsid w:val="006629A4"/>
    <w:rsid w:val="006658D3"/>
    <w:rsid w:val="0066724D"/>
    <w:rsid w:val="00676577"/>
    <w:rsid w:val="0068041D"/>
    <w:rsid w:val="00681A4F"/>
    <w:rsid w:val="0068336F"/>
    <w:rsid w:val="00693BA2"/>
    <w:rsid w:val="006950B5"/>
    <w:rsid w:val="006A0967"/>
    <w:rsid w:val="006A0E66"/>
    <w:rsid w:val="006A3579"/>
    <w:rsid w:val="006B1A17"/>
    <w:rsid w:val="006B1F8E"/>
    <w:rsid w:val="006B5736"/>
    <w:rsid w:val="006C27E9"/>
    <w:rsid w:val="006D0E2B"/>
    <w:rsid w:val="006D1A12"/>
    <w:rsid w:val="006D304E"/>
    <w:rsid w:val="006D4D30"/>
    <w:rsid w:val="006D7186"/>
    <w:rsid w:val="006E1193"/>
    <w:rsid w:val="006E428D"/>
    <w:rsid w:val="006E707C"/>
    <w:rsid w:val="006F1BB4"/>
    <w:rsid w:val="006F6208"/>
    <w:rsid w:val="007004BB"/>
    <w:rsid w:val="00702168"/>
    <w:rsid w:val="0070689E"/>
    <w:rsid w:val="00706CB7"/>
    <w:rsid w:val="00711C46"/>
    <w:rsid w:val="007147EE"/>
    <w:rsid w:val="00730BF4"/>
    <w:rsid w:val="007317C8"/>
    <w:rsid w:val="00735A53"/>
    <w:rsid w:val="00740521"/>
    <w:rsid w:val="007428CE"/>
    <w:rsid w:val="00750C41"/>
    <w:rsid w:val="007515F7"/>
    <w:rsid w:val="0075161B"/>
    <w:rsid w:val="00761E31"/>
    <w:rsid w:val="00763BFC"/>
    <w:rsid w:val="0077447A"/>
    <w:rsid w:val="00775E16"/>
    <w:rsid w:val="0077665A"/>
    <w:rsid w:val="00780568"/>
    <w:rsid w:val="00782858"/>
    <w:rsid w:val="0078474E"/>
    <w:rsid w:val="0078517F"/>
    <w:rsid w:val="00785868"/>
    <w:rsid w:val="00790E5C"/>
    <w:rsid w:val="00791369"/>
    <w:rsid w:val="00791E30"/>
    <w:rsid w:val="00792040"/>
    <w:rsid w:val="00795756"/>
    <w:rsid w:val="007A6AF9"/>
    <w:rsid w:val="007B1DF8"/>
    <w:rsid w:val="007B5EB7"/>
    <w:rsid w:val="007C3E7B"/>
    <w:rsid w:val="007D0786"/>
    <w:rsid w:val="007D5295"/>
    <w:rsid w:val="007D5DE3"/>
    <w:rsid w:val="007E481B"/>
    <w:rsid w:val="00800A67"/>
    <w:rsid w:val="008027D0"/>
    <w:rsid w:val="00810C7A"/>
    <w:rsid w:val="008137B2"/>
    <w:rsid w:val="00813857"/>
    <w:rsid w:val="008158A0"/>
    <w:rsid w:val="00834BDF"/>
    <w:rsid w:val="008421FA"/>
    <w:rsid w:val="00850A1B"/>
    <w:rsid w:val="00851FC0"/>
    <w:rsid w:val="00852386"/>
    <w:rsid w:val="008537B7"/>
    <w:rsid w:val="008540DF"/>
    <w:rsid w:val="0086088F"/>
    <w:rsid w:val="00866D6E"/>
    <w:rsid w:val="00872EB8"/>
    <w:rsid w:val="00872EBC"/>
    <w:rsid w:val="0087611F"/>
    <w:rsid w:val="00876210"/>
    <w:rsid w:val="0087639A"/>
    <w:rsid w:val="00881499"/>
    <w:rsid w:val="008927A8"/>
    <w:rsid w:val="00892889"/>
    <w:rsid w:val="008A26EA"/>
    <w:rsid w:val="008C01C5"/>
    <w:rsid w:val="008C3EE0"/>
    <w:rsid w:val="008C4C09"/>
    <w:rsid w:val="008D0A8F"/>
    <w:rsid w:val="008D2E37"/>
    <w:rsid w:val="008D4BB8"/>
    <w:rsid w:val="008E7660"/>
    <w:rsid w:val="008F05B3"/>
    <w:rsid w:val="008F05D7"/>
    <w:rsid w:val="008F2CFC"/>
    <w:rsid w:val="009071C4"/>
    <w:rsid w:val="00911187"/>
    <w:rsid w:val="00915193"/>
    <w:rsid w:val="009162C2"/>
    <w:rsid w:val="009226F7"/>
    <w:rsid w:val="00926CEC"/>
    <w:rsid w:val="00934767"/>
    <w:rsid w:val="0093681C"/>
    <w:rsid w:val="00940A39"/>
    <w:rsid w:val="00944D5F"/>
    <w:rsid w:val="009462E9"/>
    <w:rsid w:val="009479BC"/>
    <w:rsid w:val="009629B1"/>
    <w:rsid w:val="009652BD"/>
    <w:rsid w:val="00965D89"/>
    <w:rsid w:val="0096660E"/>
    <w:rsid w:val="009718FD"/>
    <w:rsid w:val="00985E48"/>
    <w:rsid w:val="009A1E35"/>
    <w:rsid w:val="009A30B8"/>
    <w:rsid w:val="009A60E1"/>
    <w:rsid w:val="009A6FF8"/>
    <w:rsid w:val="009A71C7"/>
    <w:rsid w:val="009A7966"/>
    <w:rsid w:val="009B23DD"/>
    <w:rsid w:val="009B37A4"/>
    <w:rsid w:val="009C46B6"/>
    <w:rsid w:val="009C604B"/>
    <w:rsid w:val="009D540F"/>
    <w:rsid w:val="009E2637"/>
    <w:rsid w:val="009E523D"/>
    <w:rsid w:val="009E62E0"/>
    <w:rsid w:val="009F00EC"/>
    <w:rsid w:val="009F052D"/>
    <w:rsid w:val="009F4FEA"/>
    <w:rsid w:val="009F54F0"/>
    <w:rsid w:val="00A00307"/>
    <w:rsid w:val="00A00706"/>
    <w:rsid w:val="00A018CB"/>
    <w:rsid w:val="00A01C86"/>
    <w:rsid w:val="00A04D19"/>
    <w:rsid w:val="00A11552"/>
    <w:rsid w:val="00A11C9F"/>
    <w:rsid w:val="00A11D49"/>
    <w:rsid w:val="00A15EA0"/>
    <w:rsid w:val="00A22B85"/>
    <w:rsid w:val="00A24FE7"/>
    <w:rsid w:val="00A27899"/>
    <w:rsid w:val="00A35BE4"/>
    <w:rsid w:val="00A40E29"/>
    <w:rsid w:val="00A42DC8"/>
    <w:rsid w:val="00A521A8"/>
    <w:rsid w:val="00A5236D"/>
    <w:rsid w:val="00A52F4B"/>
    <w:rsid w:val="00A7666A"/>
    <w:rsid w:val="00A803C8"/>
    <w:rsid w:val="00A8090B"/>
    <w:rsid w:val="00A842BD"/>
    <w:rsid w:val="00A85F1A"/>
    <w:rsid w:val="00A91BD4"/>
    <w:rsid w:val="00A94A16"/>
    <w:rsid w:val="00A96019"/>
    <w:rsid w:val="00AA12F3"/>
    <w:rsid w:val="00AB1D1E"/>
    <w:rsid w:val="00AB34A1"/>
    <w:rsid w:val="00AB5328"/>
    <w:rsid w:val="00AB55F5"/>
    <w:rsid w:val="00AC04B0"/>
    <w:rsid w:val="00AC6000"/>
    <w:rsid w:val="00AC7A48"/>
    <w:rsid w:val="00AD3EA8"/>
    <w:rsid w:val="00AD523F"/>
    <w:rsid w:val="00AD5ED2"/>
    <w:rsid w:val="00AE4405"/>
    <w:rsid w:val="00AE5A99"/>
    <w:rsid w:val="00AE6BDE"/>
    <w:rsid w:val="00AF28CD"/>
    <w:rsid w:val="00AF29D1"/>
    <w:rsid w:val="00AF6C05"/>
    <w:rsid w:val="00B009B7"/>
    <w:rsid w:val="00B04B8F"/>
    <w:rsid w:val="00B05B63"/>
    <w:rsid w:val="00B3062D"/>
    <w:rsid w:val="00B4330F"/>
    <w:rsid w:val="00B46077"/>
    <w:rsid w:val="00B500FA"/>
    <w:rsid w:val="00B54E3C"/>
    <w:rsid w:val="00B55186"/>
    <w:rsid w:val="00B56B79"/>
    <w:rsid w:val="00B603DE"/>
    <w:rsid w:val="00B670FD"/>
    <w:rsid w:val="00B67124"/>
    <w:rsid w:val="00B671D2"/>
    <w:rsid w:val="00B90C16"/>
    <w:rsid w:val="00B9492C"/>
    <w:rsid w:val="00BA24BC"/>
    <w:rsid w:val="00BB090D"/>
    <w:rsid w:val="00BB3B67"/>
    <w:rsid w:val="00BB550E"/>
    <w:rsid w:val="00BC1218"/>
    <w:rsid w:val="00BC2C60"/>
    <w:rsid w:val="00BC31F2"/>
    <w:rsid w:val="00BC5DEE"/>
    <w:rsid w:val="00BC69E2"/>
    <w:rsid w:val="00BC743C"/>
    <w:rsid w:val="00BD0E57"/>
    <w:rsid w:val="00BD1379"/>
    <w:rsid w:val="00BD3457"/>
    <w:rsid w:val="00BE3E93"/>
    <w:rsid w:val="00BE3F72"/>
    <w:rsid w:val="00BE4122"/>
    <w:rsid w:val="00BE54D8"/>
    <w:rsid w:val="00BE5B14"/>
    <w:rsid w:val="00BE618D"/>
    <w:rsid w:val="00BF706E"/>
    <w:rsid w:val="00BF7CE5"/>
    <w:rsid w:val="00C06A51"/>
    <w:rsid w:val="00C13EC4"/>
    <w:rsid w:val="00C25374"/>
    <w:rsid w:val="00C55D4A"/>
    <w:rsid w:val="00C56278"/>
    <w:rsid w:val="00C60B3F"/>
    <w:rsid w:val="00C62FB1"/>
    <w:rsid w:val="00C64068"/>
    <w:rsid w:val="00C74554"/>
    <w:rsid w:val="00C757E0"/>
    <w:rsid w:val="00C862B6"/>
    <w:rsid w:val="00C93058"/>
    <w:rsid w:val="00C95348"/>
    <w:rsid w:val="00CA04D9"/>
    <w:rsid w:val="00CA285C"/>
    <w:rsid w:val="00CA2978"/>
    <w:rsid w:val="00CA29A5"/>
    <w:rsid w:val="00CA5CFA"/>
    <w:rsid w:val="00CC4652"/>
    <w:rsid w:val="00CE34A8"/>
    <w:rsid w:val="00CE477D"/>
    <w:rsid w:val="00CE6B36"/>
    <w:rsid w:val="00CF192B"/>
    <w:rsid w:val="00CF229A"/>
    <w:rsid w:val="00D06E07"/>
    <w:rsid w:val="00D10331"/>
    <w:rsid w:val="00D10EC1"/>
    <w:rsid w:val="00D11479"/>
    <w:rsid w:val="00D12A1A"/>
    <w:rsid w:val="00D13B7C"/>
    <w:rsid w:val="00D1622B"/>
    <w:rsid w:val="00D222EA"/>
    <w:rsid w:val="00D32F50"/>
    <w:rsid w:val="00D44046"/>
    <w:rsid w:val="00D549E3"/>
    <w:rsid w:val="00D56341"/>
    <w:rsid w:val="00D56776"/>
    <w:rsid w:val="00D65DD6"/>
    <w:rsid w:val="00D76651"/>
    <w:rsid w:val="00D84153"/>
    <w:rsid w:val="00D84562"/>
    <w:rsid w:val="00D86583"/>
    <w:rsid w:val="00D867FB"/>
    <w:rsid w:val="00D872FB"/>
    <w:rsid w:val="00D914E3"/>
    <w:rsid w:val="00D93F9A"/>
    <w:rsid w:val="00DA08C9"/>
    <w:rsid w:val="00DA14CE"/>
    <w:rsid w:val="00DA2CBF"/>
    <w:rsid w:val="00DA58CF"/>
    <w:rsid w:val="00DA781C"/>
    <w:rsid w:val="00DB2DF8"/>
    <w:rsid w:val="00DB6CDD"/>
    <w:rsid w:val="00DC1D47"/>
    <w:rsid w:val="00DC72A5"/>
    <w:rsid w:val="00DC7D94"/>
    <w:rsid w:val="00DD23FD"/>
    <w:rsid w:val="00DD376C"/>
    <w:rsid w:val="00DD4854"/>
    <w:rsid w:val="00DE2053"/>
    <w:rsid w:val="00DE2F90"/>
    <w:rsid w:val="00DE579F"/>
    <w:rsid w:val="00DF3610"/>
    <w:rsid w:val="00E0044E"/>
    <w:rsid w:val="00E02464"/>
    <w:rsid w:val="00E02C3B"/>
    <w:rsid w:val="00E0642B"/>
    <w:rsid w:val="00E14ABA"/>
    <w:rsid w:val="00E166D6"/>
    <w:rsid w:val="00E25541"/>
    <w:rsid w:val="00E27D17"/>
    <w:rsid w:val="00E30672"/>
    <w:rsid w:val="00E334CF"/>
    <w:rsid w:val="00E34B23"/>
    <w:rsid w:val="00E351C8"/>
    <w:rsid w:val="00E416DE"/>
    <w:rsid w:val="00E4446A"/>
    <w:rsid w:val="00E4758A"/>
    <w:rsid w:val="00E50E1D"/>
    <w:rsid w:val="00E57FFD"/>
    <w:rsid w:val="00E63B05"/>
    <w:rsid w:val="00E7091E"/>
    <w:rsid w:val="00E807D1"/>
    <w:rsid w:val="00E84796"/>
    <w:rsid w:val="00E86196"/>
    <w:rsid w:val="00E87177"/>
    <w:rsid w:val="00E873C6"/>
    <w:rsid w:val="00E9017D"/>
    <w:rsid w:val="00E93DD5"/>
    <w:rsid w:val="00E93EBC"/>
    <w:rsid w:val="00EA35D0"/>
    <w:rsid w:val="00EB334A"/>
    <w:rsid w:val="00EC4D3A"/>
    <w:rsid w:val="00ED27E6"/>
    <w:rsid w:val="00ED334F"/>
    <w:rsid w:val="00ED3527"/>
    <w:rsid w:val="00ED645C"/>
    <w:rsid w:val="00EE1BBE"/>
    <w:rsid w:val="00EF1B87"/>
    <w:rsid w:val="00EF624D"/>
    <w:rsid w:val="00EF645E"/>
    <w:rsid w:val="00F149B3"/>
    <w:rsid w:val="00F17C15"/>
    <w:rsid w:val="00F36489"/>
    <w:rsid w:val="00F41875"/>
    <w:rsid w:val="00F424B4"/>
    <w:rsid w:val="00F4313A"/>
    <w:rsid w:val="00F457C8"/>
    <w:rsid w:val="00F54F9B"/>
    <w:rsid w:val="00F56601"/>
    <w:rsid w:val="00F568E1"/>
    <w:rsid w:val="00F579E5"/>
    <w:rsid w:val="00F62A2F"/>
    <w:rsid w:val="00F62E86"/>
    <w:rsid w:val="00F6675C"/>
    <w:rsid w:val="00F80478"/>
    <w:rsid w:val="00F827BD"/>
    <w:rsid w:val="00F901C9"/>
    <w:rsid w:val="00F91DDE"/>
    <w:rsid w:val="00F96701"/>
    <w:rsid w:val="00F97FE4"/>
    <w:rsid w:val="00FA0D85"/>
    <w:rsid w:val="00FA2A4B"/>
    <w:rsid w:val="00FA3184"/>
    <w:rsid w:val="00FB6DE3"/>
    <w:rsid w:val="00FC0B2D"/>
    <w:rsid w:val="00FD0E40"/>
    <w:rsid w:val="00FD2078"/>
    <w:rsid w:val="00FD50D3"/>
    <w:rsid w:val="00FE2509"/>
    <w:rsid w:val="00FF3392"/>
    <w:rsid w:val="00FF55B7"/>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228EAD"/>
  <w15:docId w15:val="{DD9F7F45-5DAF-4896-A99F-629F75E3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BB8"/>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DA14CE"/>
    <w:pPr>
      <w:keepNext/>
      <w:jc w:val="center"/>
      <w:outlineLvl w:val="0"/>
    </w:pPr>
    <w:rPr>
      <w:b/>
      <w:bCs/>
      <w:sz w:val="20"/>
      <w:szCs w:val="20"/>
    </w:rPr>
  </w:style>
  <w:style w:type="paragraph" w:styleId="Titre4">
    <w:name w:val="heading 4"/>
    <w:basedOn w:val="Normal"/>
    <w:next w:val="Normal"/>
    <w:link w:val="Titre4Car"/>
    <w:uiPriority w:val="9"/>
    <w:semiHidden/>
    <w:unhideWhenUsed/>
    <w:qFormat/>
    <w:rsid w:val="0018584B"/>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3762C4"/>
    <w:pPr>
      <w:keepNext/>
      <w:keepLines/>
      <w:spacing w:before="200"/>
      <w:outlineLvl w:val="4"/>
    </w:pPr>
    <w:rPr>
      <w:rFonts w:asciiTheme="majorHAnsi" w:eastAsiaTheme="majorEastAsia" w:hAnsiTheme="majorHAnsi" w:cstheme="majorBidi"/>
      <w:color w:val="243F60" w:themeColor="accent1" w:themeShade="7F"/>
    </w:rPr>
  </w:style>
  <w:style w:type="paragraph" w:styleId="Titre9">
    <w:name w:val="heading 9"/>
    <w:basedOn w:val="Normal"/>
    <w:next w:val="Normal"/>
    <w:link w:val="Titre9Car"/>
    <w:unhideWhenUsed/>
    <w:qFormat/>
    <w:rsid w:val="003762C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En-tteCar">
    <w:name w:val="En-tête Car"/>
    <w:basedOn w:val="Policepardfaut"/>
    <w:link w:val="En-tte"/>
    <w:uiPriority w:val="99"/>
    <w:rsid w:val="0047297B"/>
  </w:style>
  <w:style w:type="paragraph" w:styleId="Pieddepage">
    <w:name w:val="footer"/>
    <w:basedOn w:val="Normal"/>
    <w:link w:val="PieddepageCar"/>
    <w:uiPriority w:val="99"/>
    <w:unhideWhenUsed/>
    <w:rsid w:val="0047297B"/>
    <w:pPr>
      <w:tabs>
        <w:tab w:val="center" w:pos="4536"/>
        <w:tab w:val="right" w:pos="9072"/>
      </w:tabs>
    </w:pPr>
    <w:rPr>
      <w:rFonts w:asciiTheme="minorHAnsi" w:eastAsiaTheme="minorHAnsi" w:hAnsiTheme="minorHAnsi" w:cstheme="minorBidi"/>
      <w:sz w:val="22"/>
      <w:szCs w:val="22"/>
      <w:lang w:eastAsia="en-US"/>
    </w:rPr>
  </w:style>
  <w:style w:type="character" w:customStyle="1" w:styleId="PieddepageCar">
    <w:name w:val="Pied de page Car"/>
    <w:basedOn w:val="Policepardfaut"/>
    <w:link w:val="Pieddepage"/>
    <w:uiPriority w:val="99"/>
    <w:rsid w:val="0047297B"/>
  </w:style>
  <w:style w:type="paragraph" w:styleId="Textedebulles">
    <w:name w:val="Balloon Text"/>
    <w:basedOn w:val="Normal"/>
    <w:link w:val="TextedebullesCar"/>
    <w:uiPriority w:val="99"/>
    <w:semiHidden/>
    <w:unhideWhenUsed/>
    <w:rsid w:val="0047297B"/>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47297B"/>
    <w:rPr>
      <w:rFonts w:ascii="Tahoma" w:hAnsi="Tahoma" w:cs="Tahoma"/>
      <w:sz w:val="16"/>
      <w:szCs w:val="16"/>
    </w:rPr>
  </w:style>
  <w:style w:type="table" w:styleId="Grilledutableau">
    <w:name w:val="Table Grid"/>
    <w:basedOn w:val="TableauNormal"/>
    <w:uiPriority w:val="59"/>
    <w:rsid w:val="004729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D84153"/>
    <w:pPr>
      <w:ind w:left="720"/>
      <w:contextualSpacing/>
    </w:pPr>
  </w:style>
  <w:style w:type="paragraph" w:customStyle="1" w:styleId="Default">
    <w:name w:val="Default"/>
    <w:rsid w:val="006A0967"/>
    <w:pPr>
      <w:autoSpaceDE w:val="0"/>
      <w:autoSpaceDN w:val="0"/>
      <w:adjustRightInd w:val="0"/>
      <w:spacing w:after="0" w:line="240" w:lineRule="auto"/>
    </w:pPr>
    <w:rPr>
      <w:rFonts w:ascii="Arial" w:hAnsi="Arial" w:cs="Arial"/>
      <w:color w:val="000000"/>
      <w:sz w:val="24"/>
      <w:szCs w:val="24"/>
    </w:rPr>
  </w:style>
  <w:style w:type="character" w:customStyle="1" w:styleId="Titre1Car">
    <w:name w:val="Titre 1 Car"/>
    <w:basedOn w:val="Policepardfaut"/>
    <w:link w:val="Titre1"/>
    <w:rsid w:val="00DA14CE"/>
    <w:rPr>
      <w:rFonts w:ascii="Times New Roman" w:eastAsia="Times New Roman" w:hAnsi="Times New Roman" w:cs="Times New Roman"/>
      <w:b/>
      <w:bCs/>
      <w:sz w:val="20"/>
      <w:szCs w:val="20"/>
      <w:lang w:eastAsia="fr-FR"/>
    </w:rPr>
  </w:style>
  <w:style w:type="paragraph" w:customStyle="1" w:styleId="Tableau">
    <w:name w:val="Tableau"/>
    <w:basedOn w:val="Default"/>
    <w:next w:val="Default"/>
    <w:uiPriority w:val="99"/>
    <w:rsid w:val="00F62A2F"/>
    <w:rPr>
      <w:rFonts w:ascii="Times New Roman" w:hAnsi="Times New Roman" w:cs="Times New Roman"/>
      <w:color w:val="auto"/>
    </w:rPr>
  </w:style>
  <w:style w:type="paragraph" w:styleId="Corpsdetexte2">
    <w:name w:val="Body Text 2"/>
    <w:basedOn w:val="Normal"/>
    <w:link w:val="Corpsdetexte2Car"/>
    <w:semiHidden/>
    <w:rsid w:val="0042483A"/>
    <w:pPr>
      <w:jc w:val="both"/>
    </w:pPr>
    <w:rPr>
      <w:sz w:val="20"/>
      <w:szCs w:val="20"/>
    </w:rPr>
  </w:style>
  <w:style w:type="character" w:customStyle="1" w:styleId="Corpsdetexte2Car">
    <w:name w:val="Corps de texte 2 Car"/>
    <w:basedOn w:val="Policepardfaut"/>
    <w:link w:val="Corpsdetexte2"/>
    <w:semiHidden/>
    <w:rsid w:val="0042483A"/>
    <w:rPr>
      <w:rFonts w:ascii="Times New Roman" w:eastAsia="Times New Roman" w:hAnsi="Times New Roman" w:cs="Times New Roman"/>
      <w:sz w:val="20"/>
      <w:szCs w:val="20"/>
      <w:lang w:eastAsia="fr-FR"/>
    </w:rPr>
  </w:style>
  <w:style w:type="character" w:customStyle="1" w:styleId="Titre5Car">
    <w:name w:val="Titre 5 Car"/>
    <w:basedOn w:val="Policepardfaut"/>
    <w:link w:val="Titre5"/>
    <w:uiPriority w:val="9"/>
    <w:semiHidden/>
    <w:rsid w:val="003762C4"/>
    <w:rPr>
      <w:rFonts w:asciiTheme="majorHAnsi" w:eastAsiaTheme="majorEastAsia" w:hAnsiTheme="majorHAnsi" w:cstheme="majorBidi"/>
      <w:color w:val="243F60" w:themeColor="accent1" w:themeShade="7F"/>
      <w:sz w:val="24"/>
      <w:szCs w:val="24"/>
      <w:lang w:eastAsia="fr-FR"/>
    </w:rPr>
  </w:style>
  <w:style w:type="character" w:customStyle="1" w:styleId="Titre9Car">
    <w:name w:val="Titre 9 Car"/>
    <w:basedOn w:val="Policepardfaut"/>
    <w:link w:val="Titre9"/>
    <w:uiPriority w:val="9"/>
    <w:semiHidden/>
    <w:rsid w:val="003762C4"/>
    <w:rPr>
      <w:rFonts w:asciiTheme="majorHAnsi" w:eastAsiaTheme="majorEastAsia" w:hAnsiTheme="majorHAnsi" w:cstheme="majorBidi"/>
      <w:i/>
      <w:iCs/>
      <w:color w:val="404040" w:themeColor="text1" w:themeTint="BF"/>
      <w:sz w:val="20"/>
      <w:szCs w:val="20"/>
      <w:lang w:eastAsia="fr-FR"/>
    </w:rPr>
  </w:style>
  <w:style w:type="paragraph" w:styleId="Corpsdetexte3">
    <w:name w:val="Body Text 3"/>
    <w:basedOn w:val="Normal"/>
    <w:link w:val="Corpsdetexte3Car"/>
    <w:uiPriority w:val="99"/>
    <w:unhideWhenUsed/>
    <w:rsid w:val="003762C4"/>
    <w:pPr>
      <w:spacing w:after="120"/>
    </w:pPr>
    <w:rPr>
      <w:sz w:val="16"/>
      <w:szCs w:val="16"/>
    </w:rPr>
  </w:style>
  <w:style w:type="character" w:customStyle="1" w:styleId="Corpsdetexte3Car">
    <w:name w:val="Corps de texte 3 Car"/>
    <w:basedOn w:val="Policepardfaut"/>
    <w:link w:val="Corpsdetexte3"/>
    <w:uiPriority w:val="99"/>
    <w:rsid w:val="003762C4"/>
    <w:rPr>
      <w:rFonts w:ascii="Times New Roman" w:eastAsia="Times New Roman" w:hAnsi="Times New Roman" w:cs="Times New Roman"/>
      <w:sz w:val="16"/>
      <w:szCs w:val="16"/>
      <w:lang w:eastAsia="fr-FR"/>
    </w:rPr>
  </w:style>
  <w:style w:type="paragraph" w:styleId="Retraitcorpsdetexte3">
    <w:name w:val="Body Text Indent 3"/>
    <w:basedOn w:val="Normal"/>
    <w:link w:val="Retraitcorpsdetexte3Car"/>
    <w:uiPriority w:val="99"/>
    <w:unhideWhenUsed/>
    <w:rsid w:val="003762C4"/>
    <w:pPr>
      <w:spacing w:after="120"/>
      <w:ind w:left="283"/>
    </w:pPr>
    <w:rPr>
      <w:sz w:val="16"/>
      <w:szCs w:val="16"/>
    </w:rPr>
  </w:style>
  <w:style w:type="character" w:customStyle="1" w:styleId="Retraitcorpsdetexte3Car">
    <w:name w:val="Retrait corps de texte 3 Car"/>
    <w:basedOn w:val="Policepardfaut"/>
    <w:link w:val="Retraitcorpsdetexte3"/>
    <w:uiPriority w:val="99"/>
    <w:rsid w:val="003762C4"/>
    <w:rPr>
      <w:rFonts w:ascii="Times New Roman" w:eastAsia="Times New Roman" w:hAnsi="Times New Roman" w:cs="Times New Roman"/>
      <w:sz w:val="16"/>
      <w:szCs w:val="16"/>
      <w:lang w:eastAsia="fr-FR"/>
    </w:rPr>
  </w:style>
  <w:style w:type="paragraph" w:styleId="Retraitcorpsdetexte">
    <w:name w:val="Body Text Indent"/>
    <w:basedOn w:val="Normal"/>
    <w:link w:val="RetraitcorpsdetexteCar"/>
    <w:uiPriority w:val="99"/>
    <w:unhideWhenUsed/>
    <w:rsid w:val="006209F6"/>
    <w:pPr>
      <w:spacing w:after="120"/>
      <w:ind w:left="283"/>
    </w:pPr>
  </w:style>
  <w:style w:type="character" w:customStyle="1" w:styleId="RetraitcorpsdetexteCar">
    <w:name w:val="Retrait corps de texte Car"/>
    <w:basedOn w:val="Policepardfaut"/>
    <w:link w:val="Retraitcorpsdetexte"/>
    <w:uiPriority w:val="99"/>
    <w:rsid w:val="006209F6"/>
    <w:rPr>
      <w:rFonts w:ascii="Times New Roman" w:eastAsia="Times New Roman" w:hAnsi="Times New Roman" w:cs="Times New Roman"/>
      <w:sz w:val="24"/>
      <w:szCs w:val="24"/>
      <w:lang w:eastAsia="fr-FR"/>
    </w:rPr>
  </w:style>
  <w:style w:type="paragraph" w:customStyle="1" w:styleId="Normalbleu">
    <w:name w:val="Normal.bleu"/>
    <w:rsid w:val="006209F6"/>
    <w:pPr>
      <w:spacing w:after="0" w:line="240" w:lineRule="auto"/>
    </w:pPr>
    <w:rPr>
      <w:rFonts w:ascii="Times New Roman" w:eastAsia="Times New Roman" w:hAnsi="Times New Roman" w:cs="Times New Roman"/>
      <w:sz w:val="20"/>
      <w:szCs w:val="20"/>
      <w:lang w:eastAsia="fr-FR"/>
    </w:rPr>
  </w:style>
  <w:style w:type="table" w:styleId="TableauListe6Couleur-Accentuation5">
    <w:name w:val="List Table 6 Colorful Accent 5"/>
    <w:basedOn w:val="TableauNormal"/>
    <w:uiPriority w:val="51"/>
    <w:rsid w:val="00735A53"/>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lledetableauclaire">
    <w:name w:val="Grid Table Light"/>
    <w:basedOn w:val="TableauNormal"/>
    <w:uiPriority w:val="40"/>
    <w:rsid w:val="000113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Accentuation1">
    <w:name w:val="List Table 6 Colorful Accent 1"/>
    <w:basedOn w:val="TableauNormal"/>
    <w:uiPriority w:val="51"/>
    <w:rsid w:val="00C95348"/>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unhideWhenUsed/>
    <w:rsid w:val="0029321F"/>
    <w:pPr>
      <w:spacing w:before="100" w:beforeAutospacing="1" w:after="100" w:afterAutospacing="1"/>
    </w:pPr>
  </w:style>
  <w:style w:type="character" w:styleId="lev">
    <w:name w:val="Strong"/>
    <w:basedOn w:val="Policepardfaut"/>
    <w:uiPriority w:val="22"/>
    <w:qFormat/>
    <w:rsid w:val="0029321F"/>
    <w:rPr>
      <w:b/>
      <w:bCs/>
    </w:rPr>
  </w:style>
  <w:style w:type="character" w:styleId="Lienhypertexte">
    <w:name w:val="Hyperlink"/>
    <w:basedOn w:val="Policepardfaut"/>
    <w:uiPriority w:val="99"/>
    <w:unhideWhenUsed/>
    <w:rsid w:val="001877E2"/>
    <w:rPr>
      <w:color w:val="0000FF" w:themeColor="hyperlink"/>
      <w:u w:val="single"/>
    </w:rPr>
  </w:style>
  <w:style w:type="character" w:styleId="Mentionnonrsolue">
    <w:name w:val="Unresolved Mention"/>
    <w:basedOn w:val="Policepardfaut"/>
    <w:uiPriority w:val="99"/>
    <w:semiHidden/>
    <w:unhideWhenUsed/>
    <w:rsid w:val="001877E2"/>
    <w:rPr>
      <w:color w:val="605E5C"/>
      <w:shd w:val="clear" w:color="auto" w:fill="E1DFDD"/>
    </w:rPr>
  </w:style>
  <w:style w:type="table" w:styleId="TableauListe1Clair">
    <w:name w:val="List Table 1 Light"/>
    <w:basedOn w:val="TableauNormal"/>
    <w:uiPriority w:val="46"/>
    <w:rsid w:val="007D529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1Clair-Accentuation5">
    <w:name w:val="Grid Table 1 Light Accent 5"/>
    <w:basedOn w:val="TableauNormal"/>
    <w:uiPriority w:val="46"/>
    <w:rsid w:val="00AD3EA8"/>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96701"/>
    <w:rPr>
      <w:color w:val="808080"/>
    </w:rPr>
  </w:style>
  <w:style w:type="character" w:styleId="Rfrenceintense">
    <w:name w:val="Intense Reference"/>
    <w:basedOn w:val="Policepardfaut"/>
    <w:uiPriority w:val="32"/>
    <w:qFormat/>
    <w:rsid w:val="00AE5A99"/>
    <w:rPr>
      <w:b/>
      <w:bCs/>
      <w:smallCaps/>
      <w:color w:val="4F81BD" w:themeColor="accent1"/>
      <w:spacing w:val="5"/>
    </w:rPr>
  </w:style>
  <w:style w:type="table" w:styleId="TableauGrille1Clair-Accentuation2">
    <w:name w:val="Grid Table 1 Light Accent 2"/>
    <w:basedOn w:val="TableauNormal"/>
    <w:uiPriority w:val="46"/>
    <w:rsid w:val="00D1622B"/>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niv1">
    <w:name w:val="niv1"/>
    <w:basedOn w:val="Normal"/>
    <w:rsid w:val="0018584B"/>
    <w:pPr>
      <w:spacing w:before="100" w:beforeAutospacing="1" w:after="100" w:afterAutospacing="1"/>
    </w:pPr>
  </w:style>
  <w:style w:type="character" w:customStyle="1" w:styleId="Titre4Car">
    <w:name w:val="Titre 4 Car"/>
    <w:basedOn w:val="Policepardfaut"/>
    <w:link w:val="Titre4"/>
    <w:uiPriority w:val="9"/>
    <w:semiHidden/>
    <w:rsid w:val="0018584B"/>
    <w:rPr>
      <w:rFonts w:asciiTheme="majorHAnsi" w:eastAsiaTheme="majorEastAsia" w:hAnsiTheme="majorHAnsi" w:cstheme="majorBidi"/>
      <w:i/>
      <w:iCs/>
      <w:color w:val="365F91" w:themeColor="accent1" w:themeShade="BF"/>
      <w:sz w:val="24"/>
      <w:szCs w:val="24"/>
      <w:lang w:eastAsia="fr-FR"/>
    </w:rPr>
  </w:style>
  <w:style w:type="table" w:styleId="TableauGrille1Clair-Accentuation1">
    <w:name w:val="Grid Table 1 Light Accent 1"/>
    <w:basedOn w:val="TableauNormal"/>
    <w:uiPriority w:val="46"/>
    <w:rsid w:val="002C010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C0102"/>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character" w:styleId="Accentuation">
    <w:name w:val="Emphasis"/>
    <w:basedOn w:val="Policepardfaut"/>
    <w:uiPriority w:val="20"/>
    <w:qFormat/>
    <w:rsid w:val="00F579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044">
      <w:bodyDiv w:val="1"/>
      <w:marLeft w:val="0"/>
      <w:marRight w:val="0"/>
      <w:marTop w:val="0"/>
      <w:marBottom w:val="0"/>
      <w:divBdr>
        <w:top w:val="none" w:sz="0" w:space="0" w:color="auto"/>
        <w:left w:val="none" w:sz="0" w:space="0" w:color="auto"/>
        <w:bottom w:val="none" w:sz="0" w:space="0" w:color="auto"/>
        <w:right w:val="none" w:sz="0" w:space="0" w:color="auto"/>
      </w:divBdr>
    </w:div>
    <w:div w:id="303706489">
      <w:bodyDiv w:val="1"/>
      <w:marLeft w:val="0"/>
      <w:marRight w:val="0"/>
      <w:marTop w:val="0"/>
      <w:marBottom w:val="0"/>
      <w:divBdr>
        <w:top w:val="none" w:sz="0" w:space="0" w:color="auto"/>
        <w:left w:val="none" w:sz="0" w:space="0" w:color="auto"/>
        <w:bottom w:val="none" w:sz="0" w:space="0" w:color="auto"/>
        <w:right w:val="none" w:sz="0" w:space="0" w:color="auto"/>
      </w:divBdr>
    </w:div>
    <w:div w:id="321007007">
      <w:bodyDiv w:val="1"/>
      <w:marLeft w:val="0"/>
      <w:marRight w:val="0"/>
      <w:marTop w:val="0"/>
      <w:marBottom w:val="0"/>
      <w:divBdr>
        <w:top w:val="none" w:sz="0" w:space="0" w:color="auto"/>
        <w:left w:val="none" w:sz="0" w:space="0" w:color="auto"/>
        <w:bottom w:val="none" w:sz="0" w:space="0" w:color="auto"/>
        <w:right w:val="none" w:sz="0" w:space="0" w:color="auto"/>
      </w:divBdr>
    </w:div>
    <w:div w:id="548298451">
      <w:bodyDiv w:val="1"/>
      <w:marLeft w:val="0"/>
      <w:marRight w:val="0"/>
      <w:marTop w:val="0"/>
      <w:marBottom w:val="0"/>
      <w:divBdr>
        <w:top w:val="none" w:sz="0" w:space="0" w:color="auto"/>
        <w:left w:val="none" w:sz="0" w:space="0" w:color="auto"/>
        <w:bottom w:val="none" w:sz="0" w:space="0" w:color="auto"/>
        <w:right w:val="none" w:sz="0" w:space="0" w:color="auto"/>
      </w:divBdr>
    </w:div>
    <w:div w:id="572467463">
      <w:bodyDiv w:val="1"/>
      <w:marLeft w:val="0"/>
      <w:marRight w:val="0"/>
      <w:marTop w:val="0"/>
      <w:marBottom w:val="0"/>
      <w:divBdr>
        <w:top w:val="none" w:sz="0" w:space="0" w:color="auto"/>
        <w:left w:val="none" w:sz="0" w:space="0" w:color="auto"/>
        <w:bottom w:val="none" w:sz="0" w:space="0" w:color="auto"/>
        <w:right w:val="none" w:sz="0" w:space="0" w:color="auto"/>
      </w:divBdr>
    </w:div>
    <w:div w:id="768890875">
      <w:bodyDiv w:val="1"/>
      <w:marLeft w:val="0"/>
      <w:marRight w:val="0"/>
      <w:marTop w:val="0"/>
      <w:marBottom w:val="0"/>
      <w:divBdr>
        <w:top w:val="none" w:sz="0" w:space="0" w:color="auto"/>
        <w:left w:val="none" w:sz="0" w:space="0" w:color="auto"/>
        <w:bottom w:val="none" w:sz="0" w:space="0" w:color="auto"/>
        <w:right w:val="none" w:sz="0" w:space="0" w:color="auto"/>
      </w:divBdr>
    </w:div>
    <w:div w:id="1015377363">
      <w:bodyDiv w:val="1"/>
      <w:marLeft w:val="0"/>
      <w:marRight w:val="0"/>
      <w:marTop w:val="0"/>
      <w:marBottom w:val="0"/>
      <w:divBdr>
        <w:top w:val="none" w:sz="0" w:space="0" w:color="auto"/>
        <w:left w:val="none" w:sz="0" w:space="0" w:color="auto"/>
        <w:bottom w:val="none" w:sz="0" w:space="0" w:color="auto"/>
        <w:right w:val="none" w:sz="0" w:space="0" w:color="auto"/>
      </w:divBdr>
    </w:div>
    <w:div w:id="1298411385">
      <w:bodyDiv w:val="1"/>
      <w:marLeft w:val="0"/>
      <w:marRight w:val="0"/>
      <w:marTop w:val="0"/>
      <w:marBottom w:val="0"/>
      <w:divBdr>
        <w:top w:val="none" w:sz="0" w:space="0" w:color="auto"/>
        <w:left w:val="none" w:sz="0" w:space="0" w:color="auto"/>
        <w:bottom w:val="none" w:sz="0" w:space="0" w:color="auto"/>
        <w:right w:val="none" w:sz="0" w:space="0" w:color="auto"/>
      </w:divBdr>
    </w:div>
    <w:div w:id="1751734038">
      <w:bodyDiv w:val="1"/>
      <w:marLeft w:val="0"/>
      <w:marRight w:val="0"/>
      <w:marTop w:val="0"/>
      <w:marBottom w:val="0"/>
      <w:divBdr>
        <w:top w:val="none" w:sz="0" w:space="0" w:color="auto"/>
        <w:left w:val="none" w:sz="0" w:space="0" w:color="auto"/>
        <w:bottom w:val="none" w:sz="0" w:space="0" w:color="auto"/>
        <w:right w:val="none" w:sz="0" w:space="0" w:color="auto"/>
      </w:divBdr>
    </w:div>
    <w:div w:id="1869759043">
      <w:bodyDiv w:val="1"/>
      <w:marLeft w:val="0"/>
      <w:marRight w:val="0"/>
      <w:marTop w:val="0"/>
      <w:marBottom w:val="0"/>
      <w:divBdr>
        <w:top w:val="none" w:sz="0" w:space="0" w:color="auto"/>
        <w:left w:val="none" w:sz="0" w:space="0" w:color="auto"/>
        <w:bottom w:val="none" w:sz="0" w:space="0" w:color="auto"/>
        <w:right w:val="none" w:sz="0" w:space="0" w:color="auto"/>
      </w:divBdr>
    </w:div>
    <w:div w:id="2032872921">
      <w:bodyDiv w:val="1"/>
      <w:marLeft w:val="0"/>
      <w:marRight w:val="0"/>
      <w:marTop w:val="0"/>
      <w:marBottom w:val="0"/>
      <w:divBdr>
        <w:top w:val="none" w:sz="0" w:space="0" w:color="auto"/>
        <w:left w:val="none" w:sz="0" w:space="0" w:color="auto"/>
        <w:bottom w:val="none" w:sz="0" w:space="0" w:color="auto"/>
        <w:right w:val="none" w:sz="0" w:space="0" w:color="auto"/>
      </w:divBdr>
    </w:div>
    <w:div w:id="210976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8.jpeg"/><Relationship Id="rId18" Type="http://schemas.openxmlformats.org/officeDocument/2006/relationships/hyperlink" Target="https://www.l-expert-comptab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societe.com/societe/la-savonnerie-de-nyons-750286379.html" TargetMode="External"/><Relationship Id="rId17" Type="http://schemas.openxmlformats.org/officeDocument/2006/relationships/hyperlink" Target="https://www.l-expert-comptab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lafinancepourtous.com" TargetMode="External"/><Relationship Id="rId20" Type="http://schemas.openxmlformats.org/officeDocument/2006/relationships/hyperlink" Target="https://www.adjuvamu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www.lafinancepourtous.com" TargetMode="External"/><Relationship Id="rId23" Type="http://schemas.openxmlformats.org/officeDocument/2006/relationships/image" Target="media/image10.jpeg"/><Relationship Id="rId10" Type="http://schemas.openxmlformats.org/officeDocument/2006/relationships/hyperlink" Target="https://www.youtube.com/watch?v=eBcp13vCjKM" TargetMode="External"/><Relationship Id="rId19" Type="http://schemas.openxmlformats.org/officeDocument/2006/relationships/hyperlink" Target="https://www.adjuvamus.fr" TargetMode="Externa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hyperlink" Target="https://www.francetvinfo.fr/economie/entreprises/drome-la-savonnerie-de-nyons-va-rentrer-en-bourse_1462745.html"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85DF4-3094-4D6F-A8FD-BC5131E0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6</Pages>
  <Words>1113</Words>
  <Characters>6125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Office User</cp:lastModifiedBy>
  <cp:revision>82</cp:revision>
  <cp:lastPrinted>2020-07-14T13:39:00Z</cp:lastPrinted>
  <dcterms:created xsi:type="dcterms:W3CDTF">2021-08-19T12:43:00Z</dcterms:created>
  <dcterms:modified xsi:type="dcterms:W3CDTF">2021-10-11T11:30:00Z</dcterms:modified>
</cp:coreProperties>
</file>