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614F" w14:textId="77777777" w:rsidR="008F20F8" w:rsidRDefault="008F20F8"/>
    <w:p w14:paraId="7769FEE4" w14:textId="0825AE79" w:rsidR="009047A4" w:rsidRPr="009047A4" w:rsidRDefault="009047A4" w:rsidP="009047A4">
      <w:pPr>
        <w:pStyle w:val="NormalWeb"/>
        <w:shd w:val="clear" w:color="auto" w:fill="FFFFFF"/>
        <w:rPr>
          <w:rFonts w:ascii="Calibri" w:hAnsi="Calibri" w:cs="Calibri"/>
          <w:b/>
          <w:bCs/>
          <w:u w:val="single"/>
        </w:rPr>
      </w:pPr>
      <w:r w:rsidRPr="009047A4">
        <w:rPr>
          <w:rFonts w:ascii="Calibri" w:hAnsi="Calibri" w:cs="Calibri"/>
          <w:b/>
          <w:bCs/>
          <w:u w:val="single"/>
        </w:rPr>
        <w:t>I-</w:t>
      </w:r>
      <w:r w:rsidR="00220C5E">
        <w:rPr>
          <w:rFonts w:ascii="Calibri" w:hAnsi="Calibri" w:cs="Calibri"/>
          <w:b/>
          <w:bCs/>
          <w:u w:val="single"/>
        </w:rPr>
        <w:t xml:space="preserve"> </w:t>
      </w:r>
      <w:r w:rsidRPr="009047A4">
        <w:rPr>
          <w:rFonts w:ascii="Calibri" w:hAnsi="Calibri" w:cs="Calibri"/>
          <w:b/>
          <w:bCs/>
          <w:u w:val="single"/>
        </w:rPr>
        <w:t xml:space="preserve">Les appareils </w:t>
      </w:r>
      <w:r w:rsidR="00220C5E" w:rsidRPr="009047A4">
        <w:rPr>
          <w:rFonts w:ascii="Calibri" w:hAnsi="Calibri" w:cs="Calibri"/>
          <w:b/>
          <w:bCs/>
          <w:u w:val="single"/>
        </w:rPr>
        <w:t>électroniques</w:t>
      </w:r>
      <w:r w:rsidRPr="009047A4">
        <w:rPr>
          <w:rFonts w:ascii="Calibri" w:hAnsi="Calibri" w:cs="Calibri"/>
          <w:b/>
          <w:bCs/>
          <w:u w:val="single"/>
        </w:rPr>
        <w:t xml:space="preserve">, les data centers et les objets </w:t>
      </w:r>
      <w:r w:rsidR="00220C5E" w:rsidRPr="009047A4">
        <w:rPr>
          <w:rFonts w:ascii="Calibri" w:hAnsi="Calibri" w:cs="Calibri"/>
          <w:b/>
          <w:bCs/>
          <w:u w:val="single"/>
        </w:rPr>
        <w:t>connectés</w:t>
      </w:r>
      <w:r w:rsidRPr="009047A4">
        <w:rPr>
          <w:rFonts w:ascii="Calibri" w:hAnsi="Calibri" w:cs="Calibri"/>
          <w:b/>
          <w:bCs/>
          <w:u w:val="single"/>
        </w:rPr>
        <w:t xml:space="preserve"> sont loin d'</w:t>
      </w:r>
      <w:r w:rsidR="00220C5E" w:rsidRPr="009047A4">
        <w:rPr>
          <w:rFonts w:ascii="Calibri" w:hAnsi="Calibri" w:cs="Calibri"/>
          <w:b/>
          <w:bCs/>
          <w:u w:val="single"/>
        </w:rPr>
        <w:t>être</w:t>
      </w:r>
      <w:r w:rsidRPr="009047A4">
        <w:rPr>
          <w:rFonts w:ascii="Calibri" w:hAnsi="Calibri" w:cs="Calibri"/>
          <w:b/>
          <w:bCs/>
          <w:u w:val="single"/>
        </w:rPr>
        <w:t xml:space="preserve"> </w:t>
      </w:r>
      <w:r w:rsidR="00220C5E" w:rsidRPr="009047A4">
        <w:rPr>
          <w:rFonts w:ascii="Calibri" w:hAnsi="Calibri" w:cs="Calibri"/>
          <w:b/>
          <w:bCs/>
          <w:u w:val="single"/>
        </w:rPr>
        <w:t>écologiques</w:t>
      </w:r>
      <w:r w:rsidRPr="009047A4">
        <w:rPr>
          <w:rFonts w:ascii="Calibri" w:hAnsi="Calibri" w:cs="Calibri"/>
          <w:b/>
          <w:bCs/>
          <w:u w:val="single"/>
        </w:rPr>
        <w:t xml:space="preserve">. Les nouveaux usages du </w:t>
      </w:r>
      <w:r w:rsidR="00220C5E" w:rsidRPr="009047A4">
        <w:rPr>
          <w:rFonts w:ascii="Calibri" w:hAnsi="Calibri" w:cs="Calibri"/>
          <w:b/>
          <w:bCs/>
          <w:u w:val="single"/>
        </w:rPr>
        <w:t>numérique</w:t>
      </w:r>
      <w:r w:rsidRPr="009047A4">
        <w:rPr>
          <w:rFonts w:ascii="Calibri" w:hAnsi="Calibri" w:cs="Calibri"/>
          <w:b/>
          <w:bCs/>
          <w:u w:val="single"/>
        </w:rPr>
        <w:t xml:space="preserve"> ont un impact </w:t>
      </w:r>
      <w:r w:rsidR="00220C5E" w:rsidRPr="009047A4">
        <w:rPr>
          <w:rFonts w:ascii="Calibri" w:hAnsi="Calibri" w:cs="Calibri"/>
          <w:b/>
          <w:bCs/>
          <w:u w:val="single"/>
        </w:rPr>
        <w:t>désastreux</w:t>
      </w:r>
      <w:r w:rsidRPr="009047A4">
        <w:rPr>
          <w:rFonts w:ascii="Calibri" w:hAnsi="Calibri" w:cs="Calibri"/>
          <w:b/>
          <w:bCs/>
          <w:u w:val="single"/>
        </w:rPr>
        <w:t xml:space="preserve"> sur la </w:t>
      </w:r>
      <w:r w:rsidR="00220C5E" w:rsidRPr="009047A4">
        <w:rPr>
          <w:rFonts w:ascii="Calibri" w:hAnsi="Calibri" w:cs="Calibri"/>
          <w:b/>
          <w:bCs/>
          <w:u w:val="single"/>
        </w:rPr>
        <w:t>planète</w:t>
      </w:r>
      <w:r w:rsidRPr="009047A4">
        <w:rPr>
          <w:rFonts w:ascii="Calibri" w:hAnsi="Calibri" w:cs="Calibri"/>
          <w:b/>
          <w:bCs/>
          <w:u w:val="single"/>
        </w:rPr>
        <w:t xml:space="preserve">, s'alarment les experts, et </w:t>
      </w:r>
      <w:r w:rsidR="00220C5E" w:rsidRPr="009047A4">
        <w:rPr>
          <w:rFonts w:ascii="Calibri" w:hAnsi="Calibri" w:cs="Calibri"/>
          <w:b/>
          <w:bCs/>
          <w:u w:val="single"/>
        </w:rPr>
        <w:t>génèrent</w:t>
      </w:r>
      <w:r w:rsidRPr="009047A4">
        <w:rPr>
          <w:rFonts w:ascii="Calibri" w:hAnsi="Calibri" w:cs="Calibri"/>
          <w:b/>
          <w:bCs/>
          <w:u w:val="single"/>
        </w:rPr>
        <w:t xml:space="preserve"> une consommation </w:t>
      </w:r>
      <w:r w:rsidR="00220C5E" w:rsidRPr="009047A4">
        <w:rPr>
          <w:rFonts w:ascii="Calibri" w:hAnsi="Calibri" w:cs="Calibri"/>
          <w:b/>
          <w:bCs/>
          <w:u w:val="single"/>
        </w:rPr>
        <w:t>énergétique</w:t>
      </w:r>
      <w:r w:rsidRPr="009047A4">
        <w:rPr>
          <w:rFonts w:ascii="Calibri" w:hAnsi="Calibri" w:cs="Calibri"/>
          <w:b/>
          <w:bCs/>
          <w:u w:val="single"/>
        </w:rPr>
        <w:t xml:space="preserve"> croissante.</w:t>
      </w:r>
      <w:r w:rsidRPr="009047A4"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</w:p>
    <w:p w14:paraId="5FDA49B2" w14:textId="4AEC5E1A" w:rsidR="00B413B8" w:rsidRDefault="00071D7F">
      <w:r>
        <w:t>Le</w:t>
      </w:r>
      <w:r w:rsidR="008F20F8">
        <w:t>s</w:t>
      </w:r>
      <w:r>
        <w:t xml:space="preserve"> </w:t>
      </w:r>
      <w:r w:rsidRPr="00621C01">
        <w:rPr>
          <w:color w:val="0070C0"/>
        </w:rPr>
        <w:t>data center</w:t>
      </w:r>
      <w:r w:rsidR="008F20F8">
        <w:rPr>
          <w:color w:val="0070C0"/>
        </w:rPr>
        <w:t>s</w:t>
      </w:r>
      <w:r w:rsidRPr="00621C01">
        <w:rPr>
          <w:color w:val="0070C0"/>
        </w:rPr>
        <w:t xml:space="preserve"> </w:t>
      </w:r>
      <w:r>
        <w:t>pollue</w:t>
      </w:r>
      <w:r w:rsidR="00BC0567">
        <w:t>.</w:t>
      </w:r>
    </w:p>
    <w:p w14:paraId="3CB63EB7" w14:textId="529355A2" w:rsidR="00071D7F" w:rsidRDefault="00071D7F">
      <w:r>
        <w:t xml:space="preserve">Attention aux </w:t>
      </w:r>
      <w:r w:rsidRPr="00621C01">
        <w:rPr>
          <w:color w:val="0070C0"/>
        </w:rPr>
        <w:t xml:space="preserve">sites de streaming </w:t>
      </w:r>
      <w:r>
        <w:t>(Ne</w:t>
      </w:r>
      <w:r w:rsidR="00233127">
        <w:t>tf</w:t>
      </w:r>
      <w:r>
        <w:t>lix…)</w:t>
      </w:r>
      <w:r w:rsidR="00A660E1">
        <w:t xml:space="preserve"> et la navigation internet (de 2% à 4% des émissions mondiales en gaz à effet de serre</w:t>
      </w:r>
      <w:r w:rsidR="00BC0567">
        <w:t>.</w:t>
      </w:r>
    </w:p>
    <w:p w14:paraId="14FEADFF" w14:textId="03A3C743" w:rsidR="00A644B4" w:rsidRDefault="00A644B4">
      <w:r w:rsidRPr="00621C01">
        <w:rPr>
          <w:color w:val="0070C0"/>
        </w:rPr>
        <w:t xml:space="preserve">Produire des objets numériques </w:t>
      </w:r>
      <w:r>
        <w:t>consomme de l’énergie et des ressources (2,6 tonnes de matière pour une télé de 11 kg et une émission équivalente en CO2 à un aller-retour en avion Paris-Nice).</w:t>
      </w:r>
    </w:p>
    <w:p w14:paraId="7D1ED76C" w14:textId="6EE79D21" w:rsidR="00064DFE" w:rsidRDefault="00064DFE">
      <w:r w:rsidRPr="00DE058C">
        <w:rPr>
          <w:color w:val="0070C0"/>
        </w:rPr>
        <w:t xml:space="preserve">Consommation </w:t>
      </w:r>
      <w:r>
        <w:t xml:space="preserve">énergétique des </w:t>
      </w:r>
      <w:r w:rsidRPr="00DE058C">
        <w:rPr>
          <w:color w:val="0070C0"/>
        </w:rPr>
        <w:t>foyers</w:t>
      </w:r>
      <w:r w:rsidR="00A00F9F" w:rsidRPr="00A00F9F">
        <w:t>, entre</w:t>
      </w:r>
      <w:r w:rsidR="00A00F9F">
        <w:t xml:space="preserve"> 2002 et 2012 les émissions ont bondi de 40%</w:t>
      </w:r>
      <w:r w:rsidR="00B57792">
        <w:t xml:space="preserve"> (Si on suit le même parcours en 2050 les émissions liées aux objets numériques représenteront 35,1% des émissions globales)</w:t>
      </w:r>
      <w:r>
        <w:t>.</w:t>
      </w:r>
    </w:p>
    <w:p w14:paraId="2C88E643" w14:textId="3116485D" w:rsidR="00071D7F" w:rsidRDefault="00071D7F">
      <w:r w:rsidRPr="00DE058C">
        <w:rPr>
          <w:color w:val="0070C0"/>
        </w:rPr>
        <w:t xml:space="preserve">Renouvellement trop rapide </w:t>
      </w:r>
      <w:r>
        <w:t>des objets numériques (moyenne de 25 mois pour les smartphones)</w:t>
      </w:r>
      <w:r w:rsidR="00BC0567">
        <w:t>.</w:t>
      </w:r>
    </w:p>
    <w:p w14:paraId="3EE2F18D" w14:textId="30453217" w:rsidR="007D26E7" w:rsidRDefault="007D26E7"/>
    <w:p w14:paraId="66BBA38A" w14:textId="325660F7" w:rsidR="00E62F60" w:rsidRPr="00C40681" w:rsidRDefault="00E62F60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u w:val="single"/>
        </w:rPr>
      </w:pPr>
      <w:r w:rsidRPr="00C40681"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 xml:space="preserve">II - Le numérique face au défi </w:t>
      </w:r>
      <w:r w:rsidR="003A0BE3" w:rsidRPr="00C40681"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>environnemental</w:t>
      </w:r>
      <w:r w:rsidRPr="00C40681"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 xml:space="preserve"> </w:t>
      </w:r>
    </w:p>
    <w:p w14:paraId="27C5090C" w14:textId="47755058" w:rsidR="00E62F60" w:rsidRDefault="00E62F60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iCs/>
          <w:color w:val="1E1E1E"/>
        </w:rPr>
      </w:pPr>
      <w:r w:rsidRPr="00DD62CD">
        <w:rPr>
          <w:rFonts w:ascii="Calibri" w:hAnsi="Calibri" w:cs="Calibri"/>
          <w:i/>
          <w:iCs/>
          <w:color w:val="1E1E1E"/>
        </w:rPr>
        <w:t xml:space="preserve">Le numérique peut favoriser la transition écologique dans certains domaines. A moins de l'hypothéquer à cause d'une empreinte environnementale qui ne cesse de croitre. </w:t>
      </w:r>
    </w:p>
    <w:p w14:paraId="7A98184E" w14:textId="3AD74D31" w:rsidR="00DD623B" w:rsidRDefault="00DD623B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</w:p>
    <w:p w14:paraId="70B91522" w14:textId="67B06065" w:rsidR="007C4F44" w:rsidRDefault="007C4F44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  <w:r w:rsidRPr="007C4F44">
        <w:rPr>
          <w:rFonts w:ascii="Calibri" w:hAnsi="Calibri" w:cs="Calibri"/>
          <w:color w:val="0070C0"/>
        </w:rPr>
        <w:t>Consommation excessive</w:t>
      </w:r>
      <w:r>
        <w:rPr>
          <w:rFonts w:ascii="Calibri" w:hAnsi="Calibri" w:cs="Calibri"/>
          <w:color w:val="1E1E1E"/>
        </w:rPr>
        <w:t>.</w:t>
      </w:r>
    </w:p>
    <w:p w14:paraId="746EEAB0" w14:textId="778AB795" w:rsidR="007C4F44" w:rsidRPr="00DD623B" w:rsidRDefault="007C4F44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  <w:r w:rsidRPr="00795738">
        <w:rPr>
          <w:rFonts w:ascii="Calibri" w:hAnsi="Calibri" w:cs="Calibri"/>
          <w:color w:val="0070C0"/>
        </w:rPr>
        <w:t xml:space="preserve">Trop d’objets </w:t>
      </w:r>
      <w:r>
        <w:rPr>
          <w:rFonts w:ascii="Calibri" w:hAnsi="Calibri" w:cs="Calibri"/>
          <w:color w:val="1E1E1E"/>
        </w:rPr>
        <w:t xml:space="preserve">qui existent </w:t>
      </w:r>
      <w:r w:rsidRPr="00795738">
        <w:rPr>
          <w:rFonts w:ascii="Calibri" w:hAnsi="Calibri" w:cs="Calibri"/>
          <w:color w:val="0070C0"/>
        </w:rPr>
        <w:t>en même temps</w:t>
      </w:r>
    </w:p>
    <w:p w14:paraId="113F5DBE" w14:textId="5B76E38A" w:rsidR="00DD623B" w:rsidRDefault="007C4F44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  <w:r w:rsidRPr="00795738">
        <w:rPr>
          <w:rFonts w:ascii="Calibri" w:hAnsi="Calibri" w:cs="Calibri"/>
          <w:color w:val="0070C0"/>
        </w:rPr>
        <w:t xml:space="preserve">Green IT </w:t>
      </w:r>
      <w:r>
        <w:rPr>
          <w:rFonts w:ascii="Calibri" w:hAnsi="Calibri" w:cs="Calibri"/>
          <w:color w:val="1E1E1E"/>
        </w:rPr>
        <w:t xml:space="preserve">sensibilise à </w:t>
      </w:r>
      <w:r w:rsidRPr="00795738">
        <w:rPr>
          <w:rFonts w:ascii="Calibri" w:hAnsi="Calibri" w:cs="Calibri"/>
          <w:color w:val="0070C0"/>
        </w:rPr>
        <w:t>recycler</w:t>
      </w:r>
      <w:r>
        <w:rPr>
          <w:rFonts w:ascii="Calibri" w:hAnsi="Calibri" w:cs="Calibri"/>
          <w:color w:val="1E1E1E"/>
        </w:rPr>
        <w:t>.</w:t>
      </w:r>
    </w:p>
    <w:p w14:paraId="7B041EE3" w14:textId="2080E1D9" w:rsidR="007C4F44" w:rsidRDefault="007C4F44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  <w:r w:rsidRPr="00795738">
        <w:rPr>
          <w:rFonts w:ascii="Calibri" w:hAnsi="Calibri" w:cs="Calibri"/>
          <w:color w:val="0070C0"/>
        </w:rPr>
        <w:t xml:space="preserve">Data centers des GAFAM </w:t>
      </w:r>
      <w:r w:rsidR="009F59F1">
        <w:rPr>
          <w:rFonts w:ascii="Calibri" w:hAnsi="Calibri" w:cs="Calibri"/>
          <w:color w:val="1E1E1E"/>
        </w:rPr>
        <w:t>(Google, Amazon, Facebook, Apple, Microsoft)</w:t>
      </w:r>
      <w:r w:rsidR="00925A65">
        <w:rPr>
          <w:rFonts w:ascii="Calibri" w:hAnsi="Calibri" w:cs="Calibri"/>
          <w:color w:val="1E1E1E"/>
        </w:rPr>
        <w:t xml:space="preserve"> </w:t>
      </w:r>
      <w:r>
        <w:rPr>
          <w:rFonts w:ascii="Calibri" w:hAnsi="Calibri" w:cs="Calibri"/>
          <w:color w:val="1E1E1E"/>
        </w:rPr>
        <w:t xml:space="preserve">essayent d’être </w:t>
      </w:r>
      <w:r w:rsidRPr="00795738">
        <w:rPr>
          <w:rFonts w:ascii="Calibri" w:hAnsi="Calibri" w:cs="Calibri"/>
          <w:color w:val="0070C0"/>
        </w:rPr>
        <w:t>vert</w:t>
      </w:r>
      <w:r>
        <w:rPr>
          <w:rFonts w:ascii="Calibri" w:hAnsi="Calibri" w:cs="Calibri"/>
          <w:color w:val="1E1E1E"/>
        </w:rPr>
        <w:t>.</w:t>
      </w:r>
    </w:p>
    <w:p w14:paraId="23018A91" w14:textId="165479AF" w:rsidR="007C4F44" w:rsidRPr="00E11027" w:rsidRDefault="00B1676D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70C0"/>
          <w:highlight w:val="yellow"/>
        </w:rPr>
      </w:pPr>
      <w:r w:rsidRPr="00E11027">
        <w:rPr>
          <w:rFonts w:ascii="Calibri" w:hAnsi="Calibri" w:cs="Calibri"/>
          <w:color w:val="0070C0"/>
          <w:highlight w:val="yellow"/>
        </w:rPr>
        <w:t xml:space="preserve">La création de </w:t>
      </w:r>
      <w:r w:rsidR="007C4F44" w:rsidRPr="00E11027">
        <w:rPr>
          <w:rFonts w:ascii="Calibri" w:hAnsi="Calibri" w:cs="Calibri"/>
          <w:color w:val="0070C0"/>
          <w:highlight w:val="yellow"/>
        </w:rPr>
        <w:t xml:space="preserve">Smart </w:t>
      </w:r>
      <w:proofErr w:type="spellStart"/>
      <w:r w:rsidR="007C4F44" w:rsidRPr="00E11027">
        <w:rPr>
          <w:rFonts w:ascii="Calibri" w:hAnsi="Calibri" w:cs="Calibri"/>
          <w:color w:val="0070C0"/>
          <w:highlight w:val="yellow"/>
        </w:rPr>
        <w:t>cities</w:t>
      </w:r>
      <w:proofErr w:type="spellEnd"/>
      <w:r w:rsidR="00795738" w:rsidRPr="00E11027">
        <w:rPr>
          <w:rFonts w:ascii="Calibri" w:hAnsi="Calibri" w:cs="Calibri"/>
          <w:color w:val="0070C0"/>
          <w:highlight w:val="yellow"/>
        </w:rPr>
        <w:t xml:space="preserve"> </w:t>
      </w:r>
      <w:r w:rsidR="00B9177B" w:rsidRPr="00B9177B">
        <w:rPr>
          <w:rFonts w:ascii="Calibri" w:hAnsi="Calibri" w:cs="Calibri"/>
          <w:color w:val="0070C0"/>
          <w:highlight w:val="yellow"/>
        </w:rPr>
        <w:t>pourrait</w:t>
      </w:r>
      <w:r w:rsidRPr="00B9177B">
        <w:rPr>
          <w:rFonts w:ascii="Calibri" w:hAnsi="Calibri" w:cs="Calibri"/>
          <w:color w:val="0070C0"/>
          <w:highlight w:val="yellow"/>
        </w:rPr>
        <w:t xml:space="preserve"> </w:t>
      </w:r>
      <w:r w:rsidR="00795738" w:rsidRPr="00E11027">
        <w:rPr>
          <w:rFonts w:ascii="Calibri" w:hAnsi="Calibri" w:cs="Calibri"/>
          <w:color w:val="0070C0"/>
          <w:highlight w:val="yellow"/>
        </w:rPr>
        <w:t xml:space="preserve">grâce aux émissions du numérique </w:t>
      </w:r>
      <w:r w:rsidR="00795738" w:rsidRPr="00E11027">
        <w:rPr>
          <w:rFonts w:ascii="Calibri" w:hAnsi="Calibri" w:cs="Calibri"/>
          <w:color w:val="1E1E1E"/>
          <w:highlight w:val="yellow"/>
        </w:rPr>
        <w:t xml:space="preserve">permettent de </w:t>
      </w:r>
      <w:r w:rsidR="00795738" w:rsidRPr="00E11027">
        <w:rPr>
          <w:rFonts w:ascii="Calibri" w:hAnsi="Calibri" w:cs="Calibri"/>
          <w:color w:val="0070C0"/>
          <w:highlight w:val="yellow"/>
        </w:rPr>
        <w:t>réduire les émissions de 20% dans d’autres secteurs</w:t>
      </w:r>
      <w:r w:rsidR="007C4F44" w:rsidRPr="00E11027">
        <w:rPr>
          <w:rFonts w:ascii="Calibri" w:hAnsi="Calibri" w:cs="Calibri"/>
          <w:color w:val="0070C0"/>
          <w:highlight w:val="yellow"/>
        </w:rPr>
        <w:t>.</w:t>
      </w:r>
    </w:p>
    <w:p w14:paraId="03EE2436" w14:textId="1B82265D" w:rsidR="00B1676D" w:rsidRDefault="00B1676D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  <w:highlight w:val="yellow"/>
        </w:rPr>
      </w:pPr>
      <w:r w:rsidRPr="00E11027">
        <w:rPr>
          <w:rFonts w:ascii="Calibri" w:hAnsi="Calibri" w:cs="Calibri"/>
          <w:color w:val="1E1E1E"/>
          <w:highlight w:val="yellow"/>
        </w:rPr>
        <w:t>De plus, il faudrait l</w:t>
      </w:r>
      <w:r w:rsidR="007C4F44" w:rsidRPr="00E11027">
        <w:rPr>
          <w:rFonts w:ascii="Calibri" w:hAnsi="Calibri" w:cs="Calibri"/>
          <w:color w:val="1E1E1E"/>
          <w:highlight w:val="yellow"/>
        </w:rPr>
        <w:t xml:space="preserve">aisser la </w:t>
      </w:r>
      <w:r w:rsidR="007C4F44" w:rsidRPr="00E11027">
        <w:rPr>
          <w:rFonts w:ascii="Calibri" w:hAnsi="Calibri" w:cs="Calibri"/>
          <w:color w:val="0070C0"/>
          <w:highlight w:val="yellow"/>
        </w:rPr>
        <w:t>possibilité aux usagers d’accéder aux API</w:t>
      </w:r>
      <w:r w:rsidR="0011462A" w:rsidRPr="00E11027">
        <w:rPr>
          <w:rFonts w:ascii="Calibri" w:hAnsi="Calibri" w:cs="Calibri"/>
          <w:color w:val="0070C0"/>
          <w:highlight w:val="yellow"/>
        </w:rPr>
        <w:t xml:space="preserve"> </w:t>
      </w:r>
      <w:r w:rsidR="0011462A" w:rsidRPr="00E11027">
        <w:rPr>
          <w:rFonts w:ascii="Calibri" w:hAnsi="Calibri" w:cs="Calibri"/>
          <w:color w:val="1E1E1E"/>
          <w:highlight w:val="yellow"/>
        </w:rPr>
        <w:t>(Interface de programmation d’application qui permet aux objets connectés d’</w:t>
      </w:r>
      <w:r w:rsidR="007C4F44" w:rsidRPr="00E11027">
        <w:rPr>
          <w:rFonts w:ascii="Calibri" w:hAnsi="Calibri" w:cs="Calibri"/>
          <w:color w:val="1E1E1E"/>
          <w:highlight w:val="yellow"/>
        </w:rPr>
        <w:t>échanger des données</w:t>
      </w:r>
      <w:r w:rsidR="0011462A" w:rsidRPr="00E11027">
        <w:rPr>
          <w:rFonts w:ascii="Calibri" w:hAnsi="Calibri" w:cs="Calibri"/>
          <w:color w:val="1E1E1E"/>
          <w:highlight w:val="yellow"/>
        </w:rPr>
        <w:t>)</w:t>
      </w:r>
      <w:r w:rsidR="007C4F44" w:rsidRPr="00E11027">
        <w:rPr>
          <w:rFonts w:ascii="Calibri" w:hAnsi="Calibri" w:cs="Calibri"/>
          <w:color w:val="1E1E1E"/>
          <w:highlight w:val="yellow"/>
        </w:rPr>
        <w:t>.</w:t>
      </w:r>
    </w:p>
    <w:p w14:paraId="6B068471" w14:textId="68533E8D" w:rsidR="005C44FF" w:rsidRPr="00E11027" w:rsidRDefault="005C44FF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  <w:highlight w:val="yellow"/>
        </w:rPr>
      </w:pPr>
      <w:r>
        <w:rPr>
          <w:rFonts w:ascii="Calibri" w:hAnsi="Calibri" w:cs="Calibri"/>
          <w:color w:val="1E1E1E"/>
          <w:highlight w:val="yellow"/>
        </w:rPr>
        <w:t xml:space="preserve">Les API servent aux objets connectés d’échanger des données </w:t>
      </w:r>
      <w:proofErr w:type="spellStart"/>
      <w:r>
        <w:rPr>
          <w:rFonts w:ascii="Calibri" w:hAnsi="Calibri" w:cs="Calibri"/>
          <w:color w:val="1E1E1E"/>
          <w:highlight w:val="yellow"/>
        </w:rPr>
        <w:t>entre-eux</w:t>
      </w:r>
      <w:proofErr w:type="spellEnd"/>
      <w:r>
        <w:rPr>
          <w:rFonts w:ascii="Calibri" w:hAnsi="Calibri" w:cs="Calibri"/>
          <w:color w:val="1E1E1E"/>
          <w:highlight w:val="yellow"/>
        </w:rPr>
        <w:t xml:space="preserve">. Les ouvrir </w:t>
      </w:r>
      <w:r w:rsidR="00E745AE">
        <w:rPr>
          <w:rFonts w:ascii="Calibri" w:hAnsi="Calibri" w:cs="Calibri"/>
          <w:color w:val="1E1E1E"/>
          <w:highlight w:val="yellow"/>
        </w:rPr>
        <w:t>permettrait de</w:t>
      </w:r>
      <w:r>
        <w:rPr>
          <w:rFonts w:ascii="Calibri" w:hAnsi="Calibri" w:cs="Calibri"/>
          <w:color w:val="1E1E1E"/>
          <w:highlight w:val="yellow"/>
        </w:rPr>
        <w:t xml:space="preserve"> donner une deuxième </w:t>
      </w:r>
      <w:r w:rsidR="005C5C66">
        <w:rPr>
          <w:rFonts w:ascii="Calibri" w:hAnsi="Calibri" w:cs="Calibri"/>
          <w:color w:val="1E1E1E"/>
          <w:highlight w:val="yellow"/>
        </w:rPr>
        <w:t>vie à ces objets.</w:t>
      </w:r>
    </w:p>
    <w:p w14:paraId="33F73C34" w14:textId="68D9BB2A" w:rsidR="007C4F44" w:rsidRPr="00DD623B" w:rsidRDefault="007C4F44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  <w:r w:rsidRPr="00E11027">
        <w:rPr>
          <w:rFonts w:ascii="Calibri" w:hAnsi="Calibri" w:cs="Calibri"/>
          <w:color w:val="0070C0"/>
          <w:highlight w:val="yellow"/>
        </w:rPr>
        <w:t xml:space="preserve">Ne pas être fermé sur un </w:t>
      </w:r>
      <w:r w:rsidR="00E816DB" w:rsidRPr="00E11027">
        <w:rPr>
          <w:rFonts w:ascii="Calibri" w:hAnsi="Calibri" w:cs="Calibri"/>
          <w:color w:val="0070C0"/>
          <w:highlight w:val="yellow"/>
        </w:rPr>
        <w:t>écosystème</w:t>
      </w:r>
      <w:r w:rsidRPr="00E11027">
        <w:rPr>
          <w:rFonts w:ascii="Calibri" w:hAnsi="Calibri" w:cs="Calibri"/>
          <w:color w:val="0070C0"/>
          <w:highlight w:val="yellow"/>
        </w:rPr>
        <w:t xml:space="preserve"> </w:t>
      </w:r>
      <w:r w:rsidRPr="00E11027">
        <w:rPr>
          <w:rFonts w:ascii="Calibri" w:hAnsi="Calibri" w:cs="Calibri"/>
          <w:color w:val="1E1E1E"/>
          <w:highlight w:val="yellow"/>
        </w:rPr>
        <w:t>(ex : Apple)</w:t>
      </w:r>
      <w:r w:rsidR="009F59F1" w:rsidRPr="00E11027">
        <w:rPr>
          <w:rFonts w:ascii="Calibri" w:hAnsi="Calibri" w:cs="Calibri"/>
          <w:color w:val="1E1E1E"/>
          <w:highlight w:val="yellow"/>
        </w:rPr>
        <w:t>, même chargeur pour tout objet, possibilité d’utilisé une Apple Watch avec tous les smartphones</w:t>
      </w:r>
      <w:r w:rsidRPr="00E11027">
        <w:rPr>
          <w:rFonts w:ascii="Calibri" w:hAnsi="Calibri" w:cs="Calibri"/>
          <w:color w:val="1E1E1E"/>
          <w:highlight w:val="yellow"/>
        </w:rPr>
        <w:t>.</w:t>
      </w:r>
    </w:p>
    <w:p w14:paraId="07B1B5B6" w14:textId="770E3B7D" w:rsidR="00DD62CD" w:rsidRDefault="00DD62CD" w:rsidP="00C40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</w:p>
    <w:p w14:paraId="340326DD" w14:textId="062D1E67" w:rsidR="003F1A55" w:rsidRPr="00C40681" w:rsidRDefault="003F1A55" w:rsidP="003F1A5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u w:val="single"/>
        </w:rPr>
      </w:pPr>
      <w:r w:rsidRPr="00C40681"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>II</w:t>
      </w:r>
      <w:r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>I</w:t>
      </w:r>
      <w:r w:rsidRPr="00C40681"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>–</w:t>
      </w:r>
      <w:r w:rsidRPr="00C40681"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>Guide pour réduire les impacts du numérique sur l’environnement</w:t>
      </w:r>
      <w:r w:rsidRPr="00C40681">
        <w:rPr>
          <w:rFonts w:ascii="Calibri" w:hAnsi="Calibri" w:cs="Calibri"/>
          <w:b/>
          <w:bCs/>
          <w:color w:val="1E1E1E"/>
          <w:sz w:val="28"/>
          <w:szCs w:val="28"/>
          <w:u w:val="single"/>
        </w:rPr>
        <w:t xml:space="preserve"> </w:t>
      </w:r>
    </w:p>
    <w:p w14:paraId="1844F1E2" w14:textId="4A3FAA18" w:rsidR="00C40681" w:rsidRDefault="003F1A55" w:rsidP="00DD623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iCs/>
          <w:color w:val="1E1E1E"/>
        </w:rPr>
      </w:pPr>
      <w:r>
        <w:rPr>
          <w:rFonts w:ascii="Calibri" w:hAnsi="Calibri" w:cs="Calibri"/>
          <w:i/>
          <w:iCs/>
          <w:color w:val="1E1E1E"/>
        </w:rPr>
        <w:t>Développement durable et responsabilité sociale de l’entreprise</w:t>
      </w:r>
    </w:p>
    <w:p w14:paraId="076D43EC" w14:textId="37AA7DD7" w:rsidR="00DD623B" w:rsidRDefault="00DD623B" w:rsidP="00DD623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E1E1E"/>
        </w:rPr>
      </w:pPr>
    </w:p>
    <w:p w14:paraId="699F6B67" w14:textId="36029104" w:rsidR="0069749E" w:rsidRDefault="00170AC9">
      <w:r>
        <w:t xml:space="preserve">Beaucoup de pratiques permettent de réduire au niveau professionnel ou personnel, l’impact sur l’environnement. Pleines de petites « optimisations » à faire </w:t>
      </w:r>
      <w:r w:rsidR="00275346">
        <w:t>afin</w:t>
      </w:r>
      <w:r>
        <w:t xml:space="preserve"> de réduire les imp</w:t>
      </w:r>
      <w:r w:rsidR="003241A1">
        <w:t>acts</w:t>
      </w:r>
      <w:r>
        <w:t xml:space="preserve"> </w:t>
      </w:r>
      <w:r w:rsidR="005C44FF">
        <w:t>comme</w:t>
      </w:r>
      <w:r>
        <w:t xml:space="preserve"> « nettoyer régulièrement sa boîte mail », « vider régulièrement le cache des applis non utilisées », « mettre les appareils en mode économie d’énergie » ou encore « acheter des « équipements à consommation réduite ».</w:t>
      </w:r>
    </w:p>
    <w:p w14:paraId="157BA174" w14:textId="58FB2824" w:rsidR="00170AC9" w:rsidRDefault="00170AC9">
      <w:r>
        <w:t>On peut aussi privilégier les achats de proximité plutôt que l’achat sur internet. Il faut aussi éviter de renouveler trop rapidement son matériel et le garder le plus longtemps possible.</w:t>
      </w:r>
    </w:p>
    <w:sectPr w:rsidR="00170AC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FA66" w14:textId="77777777" w:rsidR="009C7BBB" w:rsidRDefault="009C7BBB" w:rsidP="004712D0">
      <w:r>
        <w:separator/>
      </w:r>
    </w:p>
  </w:endnote>
  <w:endnote w:type="continuationSeparator" w:id="0">
    <w:p w14:paraId="267BCBFB" w14:textId="77777777" w:rsidR="009C7BBB" w:rsidRDefault="009C7BBB" w:rsidP="0047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E626" w14:textId="77777777" w:rsidR="009C7BBB" w:rsidRDefault="009C7BBB" w:rsidP="004712D0">
      <w:r>
        <w:separator/>
      </w:r>
    </w:p>
  </w:footnote>
  <w:footnote w:type="continuationSeparator" w:id="0">
    <w:p w14:paraId="6A395B5E" w14:textId="77777777" w:rsidR="009C7BBB" w:rsidRDefault="009C7BBB" w:rsidP="0047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5EF7" w14:textId="569D6016" w:rsidR="004712D0" w:rsidRDefault="004712D0" w:rsidP="004712D0">
    <w:pPr>
      <w:pStyle w:val="En-tte"/>
      <w:jc w:val="center"/>
    </w:pPr>
    <w:r>
      <w:t>R1.11 Communication – Réchauffement climatique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D0"/>
    <w:rsid w:val="00064DFE"/>
    <w:rsid w:val="00071D7F"/>
    <w:rsid w:val="000F562B"/>
    <w:rsid w:val="0011462A"/>
    <w:rsid w:val="00170AC9"/>
    <w:rsid w:val="00182B53"/>
    <w:rsid w:val="00220C5E"/>
    <w:rsid w:val="00233127"/>
    <w:rsid w:val="00275346"/>
    <w:rsid w:val="003241A1"/>
    <w:rsid w:val="003A0BE3"/>
    <w:rsid w:val="003A5D45"/>
    <w:rsid w:val="003F1A55"/>
    <w:rsid w:val="00402600"/>
    <w:rsid w:val="00434426"/>
    <w:rsid w:val="004712D0"/>
    <w:rsid w:val="00540DC2"/>
    <w:rsid w:val="005C44FF"/>
    <w:rsid w:val="005C5C66"/>
    <w:rsid w:val="00621C01"/>
    <w:rsid w:val="0069749E"/>
    <w:rsid w:val="00795738"/>
    <w:rsid w:val="007C4F44"/>
    <w:rsid w:val="007D26E7"/>
    <w:rsid w:val="008F20F8"/>
    <w:rsid w:val="009047A4"/>
    <w:rsid w:val="00925A65"/>
    <w:rsid w:val="009C7BBB"/>
    <w:rsid w:val="009F59F1"/>
    <w:rsid w:val="00A00F9F"/>
    <w:rsid w:val="00A546F8"/>
    <w:rsid w:val="00A644B4"/>
    <w:rsid w:val="00A660E1"/>
    <w:rsid w:val="00B1676D"/>
    <w:rsid w:val="00B413B8"/>
    <w:rsid w:val="00B57792"/>
    <w:rsid w:val="00B65601"/>
    <w:rsid w:val="00B9177B"/>
    <w:rsid w:val="00BC0567"/>
    <w:rsid w:val="00BD7383"/>
    <w:rsid w:val="00C40681"/>
    <w:rsid w:val="00DD623B"/>
    <w:rsid w:val="00DD62CD"/>
    <w:rsid w:val="00DE058C"/>
    <w:rsid w:val="00E11027"/>
    <w:rsid w:val="00E62F60"/>
    <w:rsid w:val="00E745AE"/>
    <w:rsid w:val="00E8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916B"/>
  <w15:chartTrackingRefBased/>
  <w15:docId w15:val="{4EB4B988-A8F1-7945-B46C-C98E8EC8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12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712D0"/>
  </w:style>
  <w:style w:type="paragraph" w:styleId="Pieddepage">
    <w:name w:val="footer"/>
    <w:basedOn w:val="Normal"/>
    <w:link w:val="PieddepageCar"/>
    <w:uiPriority w:val="99"/>
    <w:unhideWhenUsed/>
    <w:rsid w:val="004712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12D0"/>
  </w:style>
  <w:style w:type="paragraph" w:styleId="NormalWeb">
    <w:name w:val="Normal (Web)"/>
    <w:basedOn w:val="Normal"/>
    <w:uiPriority w:val="99"/>
    <w:unhideWhenUsed/>
    <w:rsid w:val="009047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2021-09-23T08:01:00Z</dcterms:created>
  <dcterms:modified xsi:type="dcterms:W3CDTF">2021-10-12T15:06:00Z</dcterms:modified>
</cp:coreProperties>
</file>