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9AE5" w14:textId="719ACEDC" w:rsidR="00380BCE" w:rsidRDefault="00380BCE" w:rsidP="00380BCE">
      <w:pPr>
        <w:pStyle w:val="messagelistitem-1-jvgy"/>
        <w:spacing w:before="0" w:beforeAutospacing="0" w:after="0" w:afterAutospacing="0"/>
        <w:ind w:firstLine="708"/>
        <w:textAlignment w:val="baseline"/>
        <w:rPr>
          <w:rFonts w:ascii="inherit" w:hAnsi="inherit"/>
          <w:b/>
          <w:bCs/>
          <w:color w:val="000000"/>
          <w:sz w:val="34"/>
          <w:szCs w:val="44"/>
        </w:rPr>
      </w:pPr>
      <w:r w:rsidRPr="00380BCE">
        <w:rPr>
          <w:rFonts w:ascii="inherit" w:hAnsi="inherit"/>
          <w:b/>
          <w:bCs/>
          <w:color w:val="000000"/>
          <w:sz w:val="34"/>
          <w:szCs w:val="44"/>
        </w:rPr>
        <w:t>Vie universitaire (IUT)</w:t>
      </w:r>
    </w:p>
    <w:p w14:paraId="5AFECA4D" w14:textId="77777777" w:rsidR="00380BCE" w:rsidRPr="00380BCE" w:rsidRDefault="00380BCE" w:rsidP="00380BCE">
      <w:pPr>
        <w:pStyle w:val="messagelistitem-1-jvgy"/>
        <w:spacing w:before="0" w:beforeAutospacing="0" w:after="0" w:afterAutospacing="0"/>
        <w:ind w:firstLine="708"/>
        <w:textAlignment w:val="baseline"/>
        <w:rPr>
          <w:rFonts w:ascii="inherit" w:hAnsi="inherit"/>
          <w:b/>
          <w:bCs/>
          <w:color w:val="000000"/>
          <w:sz w:val="34"/>
          <w:szCs w:val="44"/>
        </w:rPr>
      </w:pPr>
    </w:p>
    <w:p w14:paraId="70919693" w14:textId="1C4A889B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Logements CROUS</w:t>
      </w:r>
      <w:r>
        <w:rPr>
          <w:rFonts w:ascii="inherit" w:hAnsi="inherit"/>
          <w:color w:val="000000"/>
        </w:rPr>
        <w:t xml:space="preserve"> Les </w:t>
      </w:r>
      <w:proofErr w:type="spellStart"/>
      <w:r>
        <w:rPr>
          <w:rFonts w:ascii="inherit" w:hAnsi="inherit"/>
          <w:color w:val="000000"/>
        </w:rPr>
        <w:t>etudiants</w:t>
      </w:r>
      <w:proofErr w:type="spellEnd"/>
      <w:r>
        <w:rPr>
          <w:rFonts w:ascii="inherit" w:hAnsi="inherit"/>
          <w:color w:val="000000"/>
        </w:rPr>
        <w:t xml:space="preserve"> qui souhaitent avoir des logements proches du lieu d'enseignement peuvent voir avec le CROUS. Il y a des logements étudiants du CROUS à 100m de l'IUT </w:t>
      </w:r>
      <w:proofErr w:type="spellStart"/>
      <w:r>
        <w:rPr>
          <w:rFonts w:ascii="inherit" w:hAnsi="inherit"/>
          <w:color w:val="000000"/>
        </w:rPr>
        <w:t>aux-dessus</w:t>
      </w:r>
      <w:proofErr w:type="spellEnd"/>
      <w:r>
        <w:rPr>
          <w:rFonts w:ascii="inherit" w:hAnsi="inherit"/>
          <w:color w:val="000000"/>
        </w:rPr>
        <w:t xml:space="preserve"> du RU (restaurant universitaire).</w:t>
      </w:r>
    </w:p>
    <w:p w14:paraId="726757E1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</w:p>
    <w:p w14:paraId="70F6E1C7" w14:textId="3CFF2FB8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RU (restaurant universitaire)</w:t>
      </w:r>
      <w:r>
        <w:rPr>
          <w:rFonts w:ascii="inherit" w:hAnsi="inherit"/>
          <w:color w:val="000000"/>
        </w:rPr>
        <w:t xml:space="preserve"> Grâce à notre statut d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>étudiants nous bénéficions de tarifs très abordables pour se restaurer le midi. Tout ce qui est demande c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>est la carte étudiant si l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>on veut régler par carte mais ce qui est préférable (pour le personnel du restaurant aussi), c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>est d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>avoir un compte IZLY. C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 xml:space="preserve">est </w:t>
      </w:r>
      <w:proofErr w:type="gramStart"/>
      <w:r>
        <w:rPr>
          <w:rFonts w:ascii="inherit" w:hAnsi="inherit"/>
          <w:color w:val="000000"/>
        </w:rPr>
        <w:t>une compte</w:t>
      </w:r>
      <w:proofErr w:type="gramEnd"/>
      <w:r>
        <w:rPr>
          <w:rFonts w:ascii="inherit" w:hAnsi="inherit"/>
          <w:color w:val="000000"/>
        </w:rPr>
        <w:t xml:space="preserve"> que l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>on se crée lorsque l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>on est étudiant et qui nous sert à régler à l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>aide d</w:t>
      </w:r>
      <w:r>
        <w:rPr>
          <w:rFonts w:ascii="inherit" w:hAnsi="inherit"/>
          <w:color w:val="000000"/>
        </w:rPr>
        <w:t>’</w:t>
      </w:r>
      <w:r>
        <w:rPr>
          <w:rFonts w:ascii="inherit" w:hAnsi="inherit"/>
          <w:color w:val="000000"/>
        </w:rPr>
        <w:t xml:space="preserve">un QR code. Le compte IZLY peut se recharger par carte bancaire ou compte bancaire. </w:t>
      </w:r>
    </w:p>
    <w:p w14:paraId="51DC460B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7E17981A" w14:textId="0A77E466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proofErr w:type="spellStart"/>
      <w:r>
        <w:rPr>
          <w:rStyle w:val="lev"/>
          <w:rFonts w:ascii="inherit" w:hAnsi="inherit"/>
          <w:color w:val="000000"/>
          <w:bdr w:val="none" w:sz="0" w:space="0" w:color="auto" w:frame="1"/>
        </w:rPr>
        <w:t>Chronoplus</w:t>
      </w:r>
      <w:proofErr w:type="spellEnd"/>
      <w:r>
        <w:rPr>
          <w:rFonts w:ascii="inherit" w:hAnsi="inherit"/>
          <w:color w:val="000000"/>
        </w:rPr>
        <w:t xml:space="preserve"> Les deux arrêts les plus proches de l'IUT sont "</w:t>
      </w:r>
      <w:proofErr w:type="spellStart"/>
      <w:r>
        <w:rPr>
          <w:rFonts w:ascii="inherit" w:hAnsi="inherit"/>
          <w:color w:val="000000"/>
        </w:rPr>
        <w:t>Minerva</w:t>
      </w:r>
      <w:proofErr w:type="spellEnd"/>
      <w:r>
        <w:rPr>
          <w:rFonts w:ascii="inherit" w:hAnsi="inherit"/>
          <w:color w:val="000000"/>
        </w:rPr>
        <w:t>" qui est desservi par la ligne 110. Ensuite il y a l'arrêt "</w:t>
      </w:r>
      <w:proofErr w:type="spellStart"/>
      <w:r>
        <w:rPr>
          <w:rFonts w:ascii="inherit" w:hAnsi="inherit"/>
          <w:color w:val="000000"/>
        </w:rPr>
        <w:t>Bernain</w:t>
      </w:r>
      <w:proofErr w:type="spellEnd"/>
      <w:r>
        <w:rPr>
          <w:rFonts w:ascii="inherit" w:hAnsi="inherit"/>
          <w:color w:val="000000"/>
        </w:rPr>
        <w:t>-Montaury" le plus emprunté, qui est desservi par la ligne 4, 3, T1.</w:t>
      </w:r>
    </w:p>
    <w:p w14:paraId="2C26973C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atin12compacttimestamp-38a8ou"/>
          <w:rFonts w:ascii="inherit" w:hAnsi="inherit"/>
          <w:color w:val="000000"/>
          <w:bdr w:val="none" w:sz="0" w:space="0" w:color="auto" w:frame="1"/>
        </w:rPr>
      </w:pPr>
    </w:p>
    <w:p w14:paraId="034B6278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SUAPS (Service Universitaire des Activités Physiques et Sportives)</w:t>
      </w:r>
      <w:r>
        <w:rPr>
          <w:rFonts w:ascii="inherit" w:hAnsi="inherit"/>
          <w:color w:val="000000"/>
        </w:rPr>
        <w:t xml:space="preserve"> Au sein de l'université de Pau et des Pays de l'Adour. Nous pouvons suivre des cours de sports encadrés par un/des professeur(s) sans avoir à débourser aucun argent. - Musculation - Ski - Surf - Badminton - Natation - Escalade - Boxe - Foot - ... Certains cours peuvent être notés (UECF ?) et ainsi rajouter +0,20 points à la moyenne générale du semestre. La note ne peut pas être négatives, au pire vous ne gagnerez pas de points.</w:t>
      </w:r>
    </w:p>
    <w:p w14:paraId="5D155C18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614B5384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Forum de discussion entre élèves</w:t>
      </w:r>
      <w:r>
        <w:rPr>
          <w:rFonts w:ascii="inherit" w:hAnsi="inherit"/>
          <w:color w:val="000000"/>
        </w:rPr>
        <w:t xml:space="preserve"> Chaque année des serveurs Discord sont </w:t>
      </w:r>
      <w:proofErr w:type="spellStart"/>
      <w:r>
        <w:rPr>
          <w:rFonts w:ascii="inherit" w:hAnsi="inherit"/>
          <w:color w:val="000000"/>
        </w:rPr>
        <w:t>crées</w:t>
      </w:r>
      <w:proofErr w:type="spellEnd"/>
      <w:r>
        <w:rPr>
          <w:rFonts w:ascii="inherit" w:hAnsi="inherit"/>
          <w:color w:val="000000"/>
        </w:rPr>
        <w:t xml:space="preserve"> et gérés par des étudiants. Ce n'est pas obligatoire mais très utile, donc chaque année il y en a un. Il sert à discuter avec </w:t>
      </w:r>
      <w:proofErr w:type="spellStart"/>
      <w:r>
        <w:rPr>
          <w:rFonts w:ascii="inherit" w:hAnsi="inherit"/>
          <w:color w:val="000000"/>
        </w:rPr>
        <w:t>tout</w:t>
      </w:r>
      <w:proofErr w:type="spellEnd"/>
      <w:r>
        <w:rPr>
          <w:rFonts w:ascii="inherit" w:hAnsi="inherit"/>
          <w:color w:val="000000"/>
        </w:rPr>
        <w:t xml:space="preserve"> les élèves de la promo mais aussi avec ceux de son groupe de TD. Très utile pour échanger sur les cours ou partager certains documents afin de s'entraider. </w:t>
      </w:r>
    </w:p>
    <w:p w14:paraId="3B0C28C8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01AB9A4C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 xml:space="preserve">Association </w:t>
      </w:r>
      <w:proofErr w:type="spellStart"/>
      <w:r>
        <w:rPr>
          <w:rStyle w:val="lev"/>
          <w:rFonts w:ascii="inherit" w:hAnsi="inherit"/>
          <w:color w:val="000000"/>
          <w:bdr w:val="none" w:sz="0" w:space="0" w:color="auto" w:frame="1"/>
        </w:rPr>
        <w:t>Hego</w:t>
      </w:r>
      <w:proofErr w:type="spellEnd"/>
      <w:r>
        <w:rPr>
          <w:rStyle w:val="lev"/>
          <w:rFonts w:ascii="inherit" w:hAnsi="inherit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lev"/>
          <w:rFonts w:ascii="inherit" w:hAnsi="inherit"/>
          <w:color w:val="000000"/>
          <w:bdr w:val="none" w:sz="0" w:space="0" w:color="auto" w:frame="1"/>
        </w:rPr>
        <w:t>Berria</w:t>
      </w:r>
      <w:proofErr w:type="spellEnd"/>
      <w:r>
        <w:rPr>
          <w:rFonts w:ascii="inherit" w:hAnsi="inherit"/>
          <w:color w:val="000000"/>
        </w:rPr>
        <w:t xml:space="preserve"> Une association située au sein de l'IUT et tenue par des étudiants de seconde année. Cette association est ouvertes souvent durant les </w:t>
      </w:r>
      <w:proofErr w:type="spellStart"/>
      <w:r>
        <w:rPr>
          <w:rFonts w:ascii="inherit" w:hAnsi="inherit"/>
          <w:color w:val="000000"/>
        </w:rPr>
        <w:t>inter-cours</w:t>
      </w:r>
      <w:proofErr w:type="spellEnd"/>
      <w:r>
        <w:rPr>
          <w:rFonts w:ascii="inherit" w:hAnsi="inherit"/>
          <w:color w:val="000000"/>
        </w:rPr>
        <w:t xml:space="preserve"> et nous permet d'avoir des prix avantageux sur les friandises (</w:t>
      </w:r>
      <w:proofErr w:type="spellStart"/>
      <w:r>
        <w:rPr>
          <w:rFonts w:ascii="inherit" w:hAnsi="inherit"/>
          <w:color w:val="000000"/>
        </w:rPr>
        <w:t>Twix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Kinder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Bueno</w:t>
      </w:r>
      <w:proofErr w:type="spellEnd"/>
      <w:r>
        <w:rPr>
          <w:rFonts w:ascii="inherit" w:hAnsi="inherit"/>
          <w:color w:val="000000"/>
        </w:rPr>
        <w:t xml:space="preserve">, Coca...) comparé au prix de la machine située à côté. Les bénéfices leurs servent à organisé des évènements, soirées (sauf en période de COVID), </w:t>
      </w:r>
      <w:proofErr w:type="gramStart"/>
      <w:r>
        <w:rPr>
          <w:rFonts w:ascii="inherit" w:hAnsi="inherit"/>
          <w:color w:val="000000"/>
        </w:rPr>
        <w:t>etc...</w:t>
      </w:r>
      <w:proofErr w:type="gramEnd"/>
      <w:r>
        <w:rPr>
          <w:rFonts w:ascii="inherit" w:hAnsi="inherit"/>
          <w:color w:val="000000"/>
        </w:rPr>
        <w:t xml:space="preserve"> afin de faire vivre l'IUT. </w:t>
      </w:r>
    </w:p>
    <w:p w14:paraId="6CC5215F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437E783A" w14:textId="2F4B09D6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Job étudiant</w:t>
      </w:r>
      <w:r>
        <w:rPr>
          <w:rFonts w:ascii="inherit" w:hAnsi="inherit"/>
          <w:color w:val="000000"/>
        </w:rPr>
        <w:t xml:space="preserve"> Via la boîte mail de l'IUT nous </w:t>
      </w:r>
      <w:proofErr w:type="spellStart"/>
      <w:r>
        <w:rPr>
          <w:rFonts w:ascii="inherit" w:hAnsi="inherit"/>
          <w:color w:val="000000"/>
        </w:rPr>
        <w:t>reçevons</w:t>
      </w:r>
      <w:proofErr w:type="spellEnd"/>
      <w:r>
        <w:rPr>
          <w:rFonts w:ascii="inherit" w:hAnsi="inherit"/>
          <w:color w:val="000000"/>
        </w:rPr>
        <w:t xml:space="preserve"> fréquemment des mails concernant des entreprises proches qui proposent des jobs étudiants. Puis aussi mise à part la boîte mail, en se baladant on peut voir plein d'affiche proposant des jobs étudiants. Utile pour gagner un peu d'argent si on trouve le temps.</w:t>
      </w:r>
    </w:p>
    <w:p w14:paraId="6CDBFA78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3C3053D4" w14:textId="77777777" w:rsidR="00F71D53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Accessibilité pour les personnes à mobilité réduite</w:t>
      </w:r>
    </w:p>
    <w:p w14:paraId="70A24EC6" w14:textId="38CFB7EB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Ascenseurs pour basculer entre les étages. </w:t>
      </w:r>
    </w:p>
    <w:p w14:paraId="13CF79DB" w14:textId="1AA2C06F" w:rsidR="00833281" w:rsidRDefault="00833281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i/>
          <w:iCs/>
          <w:color w:val="000000"/>
        </w:rPr>
      </w:pPr>
      <w:r w:rsidRPr="001F730E">
        <w:rPr>
          <w:rFonts w:ascii="inherit" w:hAnsi="inherit"/>
          <w:i/>
          <w:iCs/>
          <w:color w:val="000000"/>
        </w:rPr>
        <w:t>A noter : Moteur obligatoire parce que côtes d’enculé.</w:t>
      </w:r>
    </w:p>
    <w:p w14:paraId="70BD2322" w14:textId="226E5ADD" w:rsidR="00846B17" w:rsidRPr="000041DE" w:rsidRDefault="00846B17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i/>
          <w:iCs/>
          <w:color w:val="000000"/>
        </w:rPr>
        <w:t>Acheter des plaquettes de freins pour le retour.</w:t>
      </w:r>
    </w:p>
    <w:p w14:paraId="427ABE33" w14:textId="3EFFF925" w:rsidR="00FC4400" w:rsidRDefault="00FC4400">
      <w:pPr>
        <w:rPr>
          <w:rStyle w:val="lev"/>
          <w:rFonts w:ascii="inherit" w:eastAsia="Times New Roman" w:hAnsi="inherit" w:cs="Times New Roman"/>
          <w:color w:val="000000"/>
          <w:bdr w:val="none" w:sz="0" w:space="0" w:color="auto" w:frame="1"/>
          <w:lang w:eastAsia="fr-FR"/>
        </w:rPr>
      </w:pPr>
    </w:p>
    <w:p w14:paraId="7F74FA03" w14:textId="029FAB49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lastRenderedPageBreak/>
        <w:t>BU (Bibliothèque universitaire)</w:t>
      </w:r>
    </w:p>
    <w:p w14:paraId="3BA0A173" w14:textId="4AB7A3B9" w:rsidR="00924085" w:rsidRDefault="001E16C2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Accès aux livres &amp; à des ordis.</w:t>
      </w:r>
    </w:p>
    <w:p w14:paraId="186C7F8C" w14:textId="77777777" w:rsidR="0074289C" w:rsidRDefault="0074289C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62B96887" w14:textId="7BBE6A9F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Service médical</w:t>
      </w:r>
      <w:r>
        <w:rPr>
          <w:rFonts w:ascii="inherit" w:hAnsi="inherit"/>
          <w:color w:val="000000"/>
        </w:rPr>
        <w:t xml:space="preserve"> </w:t>
      </w:r>
      <w:r>
        <w:rPr>
          <w:rStyle w:val="lev"/>
          <w:rFonts w:ascii="inherit" w:hAnsi="inherit"/>
          <w:color w:val="000000"/>
          <w:bdr w:val="none" w:sz="0" w:space="0" w:color="auto" w:frame="1"/>
        </w:rPr>
        <w:t>SCUIO</w:t>
      </w:r>
      <w:r>
        <w:rPr>
          <w:rFonts w:ascii="inherit" w:hAnsi="inherit"/>
          <w:color w:val="000000"/>
        </w:rPr>
        <w:t xml:space="preserve"> </w:t>
      </w:r>
    </w:p>
    <w:p w14:paraId="530D4C26" w14:textId="2BDCCB7F" w:rsidR="00CB39FA" w:rsidRDefault="002049DF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Centre médical gratuit pour les étudiants.</w:t>
      </w:r>
    </w:p>
    <w:p w14:paraId="592CD15C" w14:textId="77777777" w:rsidR="00E4230E" w:rsidRDefault="00E4230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5E03EA92" w14:textId="0401EEA5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proofErr w:type="spellStart"/>
      <w:r>
        <w:rPr>
          <w:rStyle w:val="lev"/>
          <w:rFonts w:ascii="inherit" w:hAnsi="inherit"/>
          <w:color w:val="000000"/>
          <w:bdr w:val="none" w:sz="0" w:space="0" w:color="auto" w:frame="1"/>
        </w:rPr>
        <w:t>Hego</w:t>
      </w:r>
      <w:proofErr w:type="spellEnd"/>
      <w:r>
        <w:rPr>
          <w:rStyle w:val="lev"/>
          <w:rFonts w:ascii="inherit" w:hAnsi="inherit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lev"/>
          <w:rFonts w:ascii="inherit" w:hAnsi="inherit"/>
          <w:color w:val="000000"/>
          <w:bdr w:val="none" w:sz="0" w:space="0" w:color="auto" w:frame="1"/>
        </w:rPr>
        <w:t>Zaharra</w:t>
      </w:r>
      <w:proofErr w:type="spellEnd"/>
      <w:r>
        <w:rPr>
          <w:rFonts w:ascii="inherit" w:hAnsi="inherit"/>
          <w:color w:val="000000"/>
        </w:rPr>
        <w:t xml:space="preserve"> </w:t>
      </w:r>
    </w:p>
    <w:p w14:paraId="71846B3C" w14:textId="55D672C4" w:rsidR="00E4230E" w:rsidRPr="00A04BD3" w:rsidRDefault="00A04BD3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b w:val="0"/>
          <w:bCs w:val="0"/>
          <w:color w:val="000000"/>
          <w:bdr w:val="none" w:sz="0" w:space="0" w:color="auto" w:frame="1"/>
        </w:rPr>
      </w:pPr>
      <w:r w:rsidRPr="00A04BD3">
        <w:rPr>
          <w:rStyle w:val="lev"/>
          <w:rFonts w:ascii="inherit" w:hAnsi="inherit"/>
          <w:b w:val="0"/>
          <w:bCs w:val="0"/>
          <w:color w:val="000000"/>
          <w:bdr w:val="none" w:sz="0" w:space="0" w:color="auto" w:frame="1"/>
        </w:rPr>
        <w:t>Application web de tous les anciens étudiants de l’IUT</w:t>
      </w:r>
      <w:r w:rsidR="00360134">
        <w:rPr>
          <w:rStyle w:val="lev"/>
          <w:rFonts w:ascii="inherit" w:hAnsi="inherit"/>
          <w:b w:val="0"/>
          <w:bCs w:val="0"/>
          <w:color w:val="000000"/>
          <w:bdr w:val="none" w:sz="0" w:space="0" w:color="auto" w:frame="1"/>
        </w:rPr>
        <w:t>.</w:t>
      </w:r>
    </w:p>
    <w:p w14:paraId="2707F175" w14:textId="77777777" w:rsidR="00ED2DDE" w:rsidRDefault="00ED2DD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714AEED2" w14:textId="62B8E114" w:rsidR="00415ED7" w:rsidRDefault="00380BCE" w:rsidP="00415ED7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Possibilité d'avoir un PC (pour ceux qui n'en ont pas)</w:t>
      </w:r>
    </w:p>
    <w:p w14:paraId="6AEF4633" w14:textId="77777777" w:rsidR="00E4230E" w:rsidRDefault="00E4230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4AF67D11" w14:textId="0012C3D4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 xml:space="preserve">Imprimantes dans les salles de </w:t>
      </w:r>
      <w:proofErr w:type="spellStart"/>
      <w:r>
        <w:rPr>
          <w:rStyle w:val="lev"/>
          <w:rFonts w:ascii="inherit" w:hAnsi="inherit"/>
          <w:color w:val="000000"/>
          <w:bdr w:val="none" w:sz="0" w:space="0" w:color="auto" w:frame="1"/>
        </w:rPr>
        <w:t>TPs</w:t>
      </w:r>
      <w:proofErr w:type="spellEnd"/>
      <w:r>
        <w:rPr>
          <w:rFonts w:ascii="inherit" w:hAnsi="inherit"/>
          <w:color w:val="000000"/>
        </w:rPr>
        <w:t xml:space="preserve"> </w:t>
      </w:r>
    </w:p>
    <w:p w14:paraId="5450C026" w14:textId="77777777" w:rsidR="00E4230E" w:rsidRDefault="00E4230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2FF8A39B" w14:textId="09D87F6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Bourse d'étude</w:t>
      </w:r>
    </w:p>
    <w:p w14:paraId="2E4581FA" w14:textId="554D555F" w:rsidR="005B7143" w:rsidRPr="006C61C3" w:rsidRDefault="00995D8C" w:rsidP="006C61C3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Style w:val="lev"/>
          <w:rFonts w:ascii="inherit" w:hAnsi="inherit"/>
          <w:b w:val="0"/>
          <w:bCs w:val="0"/>
          <w:color w:val="000000"/>
          <w:bdr w:val="none" w:sz="0" w:space="0" w:color="auto" w:frame="1"/>
        </w:rPr>
        <w:t>Selon certains critères</w:t>
      </w:r>
      <w:r w:rsidR="00FA7C8F">
        <w:rPr>
          <w:rStyle w:val="lev"/>
          <w:rFonts w:ascii="inherit" w:hAnsi="inherit"/>
          <w:b w:val="0"/>
          <w:bCs w:val="0"/>
          <w:color w:val="000000"/>
          <w:bdr w:val="none" w:sz="0" w:space="0" w:color="auto" w:frame="1"/>
        </w:rPr>
        <w:t>,</w:t>
      </w:r>
      <w:r>
        <w:rPr>
          <w:rStyle w:val="lev"/>
          <w:rFonts w:ascii="inherit" w:hAnsi="inherit"/>
          <w:b w:val="0"/>
          <w:bCs w:val="0"/>
          <w:color w:val="000000"/>
          <w:bdr w:val="none" w:sz="0" w:space="0" w:color="auto" w:frame="1"/>
        </w:rPr>
        <w:t xml:space="preserve"> des étudiants peuvent avoir accès à une bourse d’études.</w:t>
      </w:r>
    </w:p>
    <w:p w14:paraId="01A2ABE3" w14:textId="77777777" w:rsidR="000100B6" w:rsidRDefault="000100B6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</w:p>
    <w:p w14:paraId="5F3C3BEA" w14:textId="3C02CF0B" w:rsidR="00380BCE" w:rsidRP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b/>
          <w:bCs/>
          <w:color w:val="000000"/>
          <w:sz w:val="36"/>
          <w:szCs w:val="48"/>
        </w:rPr>
      </w:pPr>
      <w:r w:rsidRPr="00380BCE">
        <w:rPr>
          <w:rFonts w:ascii="inherit" w:hAnsi="inherit"/>
          <w:b/>
          <w:bCs/>
          <w:color w:val="000000"/>
          <w:sz w:val="36"/>
          <w:szCs w:val="48"/>
        </w:rPr>
        <w:t xml:space="preserve">Vie universitaire (hors de l'IUT) </w:t>
      </w:r>
    </w:p>
    <w:p w14:paraId="5BD6E349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5E4CA76C" w14:textId="7053D9C9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Sortir le soir</w:t>
      </w:r>
      <w:r>
        <w:rPr>
          <w:rFonts w:ascii="inherit" w:hAnsi="inherit"/>
          <w:color w:val="000000"/>
        </w:rPr>
        <w:t xml:space="preserve"> - Petit </w:t>
      </w:r>
      <w:proofErr w:type="spellStart"/>
      <w:r>
        <w:rPr>
          <w:rFonts w:ascii="inherit" w:hAnsi="inherit"/>
          <w:color w:val="000000"/>
        </w:rPr>
        <w:t>bayonne</w:t>
      </w:r>
      <w:proofErr w:type="spellEnd"/>
      <w:r>
        <w:rPr>
          <w:rFonts w:ascii="inherit" w:hAnsi="inherit"/>
          <w:color w:val="000000"/>
        </w:rPr>
        <w:t xml:space="preserve"> (les jeudis soirs/samedis soirs) - Boîtes de nuits (Bayonne &amp; Biarritz) </w:t>
      </w:r>
    </w:p>
    <w:p w14:paraId="7025AC67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7E85ED68" w14:textId="3AD74959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Divertissement</w:t>
      </w:r>
      <w:r>
        <w:rPr>
          <w:rFonts w:ascii="inherit" w:hAnsi="inherit"/>
          <w:color w:val="000000"/>
        </w:rPr>
        <w:t xml:space="preserve"> - Cinéma - Escalade - Bowling - Patinoire - </w:t>
      </w:r>
      <w:proofErr w:type="spellStart"/>
      <w:r>
        <w:rPr>
          <w:rFonts w:ascii="inherit" w:hAnsi="inherit"/>
          <w:color w:val="000000"/>
        </w:rPr>
        <w:t>Skateparks</w:t>
      </w:r>
      <w:proofErr w:type="spellEnd"/>
      <w:r>
        <w:rPr>
          <w:rFonts w:ascii="inherit" w:hAnsi="inherit"/>
          <w:color w:val="000000"/>
        </w:rPr>
        <w:t xml:space="preserve"> </w:t>
      </w:r>
    </w:p>
    <w:p w14:paraId="3CF269F2" w14:textId="77777777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Style w:val="lev"/>
          <w:rFonts w:ascii="inherit" w:hAnsi="inherit"/>
          <w:color w:val="000000"/>
          <w:bdr w:val="none" w:sz="0" w:space="0" w:color="auto" w:frame="1"/>
        </w:rPr>
      </w:pPr>
    </w:p>
    <w:p w14:paraId="70A93078" w14:textId="56B79758" w:rsidR="00380BCE" w:rsidRDefault="00380BCE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Cadre de vie</w:t>
      </w:r>
      <w:r>
        <w:rPr>
          <w:rFonts w:ascii="inherit" w:hAnsi="inherit"/>
          <w:color w:val="000000"/>
        </w:rPr>
        <w:t xml:space="preserve"> - Plages </w:t>
      </w:r>
      <w:r w:rsidR="00317DC1">
        <w:rPr>
          <w:rFonts w:ascii="inherit" w:hAnsi="inherit"/>
          <w:color w:val="000000"/>
        </w:rPr>
        <w:t>–</w:t>
      </w:r>
      <w:r>
        <w:rPr>
          <w:rFonts w:ascii="inherit" w:hAnsi="inherit"/>
          <w:color w:val="000000"/>
        </w:rPr>
        <w:t xml:space="preserve"> Montagnes</w:t>
      </w:r>
    </w:p>
    <w:p w14:paraId="78B50A5D" w14:textId="5C35F79D" w:rsidR="00317DC1" w:rsidRDefault="00317DC1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</w:p>
    <w:p w14:paraId="403D4719" w14:textId="3009D81E" w:rsidR="00317DC1" w:rsidRPr="00317DC1" w:rsidRDefault="00317DC1" w:rsidP="00317DC1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b/>
          <w:bCs/>
          <w:color w:val="000000"/>
          <w:sz w:val="36"/>
          <w:szCs w:val="48"/>
        </w:rPr>
      </w:pPr>
      <w:r w:rsidRPr="00317DC1">
        <w:rPr>
          <w:rFonts w:ascii="inherit" w:hAnsi="inherit"/>
          <w:b/>
          <w:bCs/>
          <w:color w:val="000000"/>
          <w:sz w:val="36"/>
          <w:szCs w:val="48"/>
        </w:rPr>
        <w:t>Présentation</w:t>
      </w:r>
    </w:p>
    <w:p w14:paraId="0859CCD6" w14:textId="7813F0CD" w:rsidR="00317DC1" w:rsidRDefault="00317DC1" w:rsidP="00317DC1">
      <w:pPr>
        <w:pStyle w:val="messagelistitem-1-jvgy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000000"/>
          <w:sz w:val="26"/>
          <w:szCs w:val="28"/>
        </w:rPr>
      </w:pPr>
      <w:r>
        <w:rPr>
          <w:rFonts w:ascii="inherit" w:hAnsi="inherit"/>
          <w:b/>
          <w:bCs/>
          <w:color w:val="000000"/>
          <w:sz w:val="26"/>
          <w:szCs w:val="28"/>
        </w:rPr>
        <w:t>Diaporama</w:t>
      </w:r>
    </w:p>
    <w:p w14:paraId="784FDFED" w14:textId="75B17F4C" w:rsidR="00AE65A9" w:rsidRDefault="00317DC1" w:rsidP="00AE65A9">
      <w:pPr>
        <w:pStyle w:val="messagelistitem-1-jvgy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000000"/>
          <w:sz w:val="26"/>
          <w:szCs w:val="28"/>
        </w:rPr>
      </w:pPr>
      <w:r>
        <w:rPr>
          <w:rFonts w:ascii="inherit" w:hAnsi="inherit"/>
          <w:b/>
          <w:bCs/>
          <w:color w:val="000000"/>
          <w:sz w:val="26"/>
          <w:szCs w:val="28"/>
        </w:rPr>
        <w:t>Flyers</w:t>
      </w:r>
    </w:p>
    <w:p w14:paraId="356D6D7D" w14:textId="77777777" w:rsidR="00C82559" w:rsidRDefault="00C82559" w:rsidP="00C82559">
      <w:pPr>
        <w:pStyle w:val="messagelistitem-1-jvgy"/>
        <w:spacing w:before="0" w:beforeAutospacing="0" w:after="0" w:afterAutospacing="0"/>
        <w:ind w:left="1440"/>
        <w:textAlignment w:val="baseline"/>
        <w:rPr>
          <w:rFonts w:ascii="inherit" w:hAnsi="inherit"/>
          <w:b/>
          <w:bCs/>
          <w:color w:val="000000"/>
          <w:sz w:val="26"/>
          <w:szCs w:val="28"/>
        </w:rPr>
      </w:pPr>
    </w:p>
    <w:p w14:paraId="26E61C81" w14:textId="20E8DC9E" w:rsidR="008D671D" w:rsidRDefault="001D0B7F" w:rsidP="008D671D">
      <w:pPr>
        <w:pStyle w:val="messagelistitem-1-jvgy"/>
        <w:spacing w:before="0" w:beforeAutospacing="0" w:after="0" w:afterAutospacing="0"/>
        <w:ind w:left="708"/>
        <w:textAlignment w:val="baseline"/>
        <w:rPr>
          <w:rFonts w:ascii="inherit" w:hAnsi="inherit"/>
          <w:b/>
          <w:bCs/>
          <w:color w:val="000000"/>
          <w:sz w:val="36"/>
          <w:szCs w:val="48"/>
        </w:rPr>
      </w:pPr>
      <w:r w:rsidRPr="001D0B7F">
        <w:rPr>
          <w:rFonts w:ascii="inherit" w:hAnsi="inherit"/>
          <w:b/>
          <w:bCs/>
          <w:color w:val="000000"/>
          <w:sz w:val="36"/>
          <w:szCs w:val="48"/>
        </w:rPr>
        <w:t>Enquête sur les premières années</w:t>
      </w:r>
    </w:p>
    <w:p w14:paraId="20645292" w14:textId="3B9487DF" w:rsidR="00BE721D" w:rsidRPr="007970E4" w:rsidRDefault="00BE721D" w:rsidP="008D671D">
      <w:pPr>
        <w:pStyle w:val="messagelistitem-1-jvgy"/>
        <w:spacing w:before="0" w:beforeAutospacing="0" w:after="0" w:afterAutospacing="0"/>
        <w:ind w:left="708"/>
        <w:textAlignment w:val="baseline"/>
        <w:rPr>
          <w:rFonts w:ascii="inherit" w:hAnsi="inherit"/>
          <w:b/>
          <w:bCs/>
          <w:color w:val="000000"/>
          <w:sz w:val="26"/>
          <w:szCs w:val="28"/>
        </w:rPr>
      </w:pPr>
    </w:p>
    <w:p w14:paraId="7970C138" w14:textId="77777777" w:rsidR="00C82559" w:rsidRPr="001D0B7F" w:rsidRDefault="00C82559" w:rsidP="008D671D">
      <w:pPr>
        <w:pStyle w:val="messagelistitem-1-jvgy"/>
        <w:spacing w:before="0" w:beforeAutospacing="0" w:after="0" w:afterAutospacing="0"/>
        <w:ind w:left="708"/>
        <w:textAlignment w:val="baseline"/>
        <w:rPr>
          <w:rFonts w:ascii="inherit" w:hAnsi="inherit"/>
          <w:b/>
          <w:bCs/>
          <w:color w:val="000000"/>
          <w:sz w:val="36"/>
          <w:szCs w:val="48"/>
        </w:rPr>
      </w:pPr>
    </w:p>
    <w:p w14:paraId="1D37BB83" w14:textId="77777777" w:rsidR="00A26188" w:rsidRPr="00AE65A9" w:rsidRDefault="00A26188" w:rsidP="00A26188">
      <w:pPr>
        <w:pStyle w:val="messagelistitem-1-jvgy"/>
        <w:spacing w:before="0" w:beforeAutospacing="0" w:after="0" w:afterAutospacing="0"/>
        <w:textAlignment w:val="baseline"/>
        <w:rPr>
          <w:rFonts w:ascii="inherit" w:hAnsi="inherit"/>
          <w:b/>
          <w:bCs/>
          <w:color w:val="000000"/>
          <w:sz w:val="26"/>
          <w:szCs w:val="28"/>
        </w:rPr>
      </w:pPr>
    </w:p>
    <w:p w14:paraId="0D4F2669" w14:textId="77777777" w:rsidR="00317DC1" w:rsidRPr="00317DC1" w:rsidRDefault="00317DC1" w:rsidP="00380BCE">
      <w:pPr>
        <w:pStyle w:val="messagelistitem-1-jvgy"/>
        <w:spacing w:before="0" w:beforeAutospacing="0" w:after="0" w:afterAutospacing="0"/>
        <w:ind w:left="720"/>
        <w:textAlignment w:val="baseline"/>
        <w:rPr>
          <w:rFonts w:ascii="inherit" w:hAnsi="inherit"/>
          <w:b/>
          <w:bCs/>
          <w:color w:val="000000"/>
        </w:rPr>
      </w:pPr>
    </w:p>
    <w:p w14:paraId="64F68883" w14:textId="77777777" w:rsidR="00084302" w:rsidRDefault="00084302" w:rsidP="00380BCE"/>
    <w:sectPr w:rsidR="0008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5B3"/>
    <w:multiLevelType w:val="hybridMultilevel"/>
    <w:tmpl w:val="D4CE8D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23D9B"/>
    <w:multiLevelType w:val="multilevel"/>
    <w:tmpl w:val="3A94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CE"/>
    <w:rsid w:val="000041DE"/>
    <w:rsid w:val="000100B6"/>
    <w:rsid w:val="00084302"/>
    <w:rsid w:val="001D0B7F"/>
    <w:rsid w:val="001E16C2"/>
    <w:rsid w:val="001F730E"/>
    <w:rsid w:val="002049DF"/>
    <w:rsid w:val="002D6A1B"/>
    <w:rsid w:val="00317DC1"/>
    <w:rsid w:val="00360134"/>
    <w:rsid w:val="0036503E"/>
    <w:rsid w:val="00380BCE"/>
    <w:rsid w:val="00415ED7"/>
    <w:rsid w:val="005B7143"/>
    <w:rsid w:val="006C61C3"/>
    <w:rsid w:val="00706748"/>
    <w:rsid w:val="0074289C"/>
    <w:rsid w:val="007970E4"/>
    <w:rsid w:val="00833281"/>
    <w:rsid w:val="00846B17"/>
    <w:rsid w:val="008A097E"/>
    <w:rsid w:val="008D671D"/>
    <w:rsid w:val="00905FFC"/>
    <w:rsid w:val="00924085"/>
    <w:rsid w:val="00950282"/>
    <w:rsid w:val="009754EC"/>
    <w:rsid w:val="00995D8C"/>
    <w:rsid w:val="00A04BD3"/>
    <w:rsid w:val="00A26188"/>
    <w:rsid w:val="00AE65A9"/>
    <w:rsid w:val="00B25FCD"/>
    <w:rsid w:val="00BE721D"/>
    <w:rsid w:val="00C82559"/>
    <w:rsid w:val="00CB39FA"/>
    <w:rsid w:val="00E4230E"/>
    <w:rsid w:val="00ED2DDE"/>
    <w:rsid w:val="00F23FD6"/>
    <w:rsid w:val="00F71D53"/>
    <w:rsid w:val="00FA7C8F"/>
    <w:rsid w:val="00F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20A20"/>
  <w15:chartTrackingRefBased/>
  <w15:docId w15:val="{57042F60-20BA-614D-A0FD-A080D275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-1-jvgy">
    <w:name w:val="messagelistitem-1-jvgy"/>
    <w:basedOn w:val="Normal"/>
    <w:rsid w:val="00380B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380BCE"/>
    <w:rPr>
      <w:b/>
      <w:bCs/>
    </w:rPr>
  </w:style>
  <w:style w:type="character" w:customStyle="1" w:styleId="latin12compacttimestamp-38a8ou">
    <w:name w:val="latin12compacttimestamp-38a8ou"/>
    <w:basedOn w:val="Policepardfaut"/>
    <w:rsid w:val="0038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6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0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39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17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2021-11-24T13:04:00Z</dcterms:created>
  <dcterms:modified xsi:type="dcterms:W3CDTF">2021-11-24T14:20:00Z</dcterms:modified>
</cp:coreProperties>
</file>