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№2</w:t>
      </w:r>
      <w:r>
        <w:rPr>
          <w:b/>
          <w:sz w:val="30"/>
          <w:szCs w:val="30"/>
        </w:rPr>
        <w:t>2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  <w:u w:val="single"/>
        </w:rPr>
        <w:t>июня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2023г.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«20» </w:t>
      </w:r>
      <w:r>
        <w:rPr>
          <w:sz w:val="22"/>
          <w:szCs w:val="22"/>
          <w:u w:val="single"/>
        </w:rPr>
        <w:t xml:space="preserve">    июня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ТЕХ, ТЕХ, ТЕХ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Ознакомится с прекрасной системой предназначенной для набора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сложных текстов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36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стр 293-294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Перепечатать PDF-ый файл в Техе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Открыть тех. Закрыть тех. Открыть PDF-ый файл с заданием. Снова открыть тех. Открыть туториалы в интернете по теху. Перепечатать файл в тех. Сравнить 2 файла. Закрыть тех.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\documentclass[a4paper,12pt]{article}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\begin{document}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\newpage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Изучить синтаксис теха \\ Научиться набирать в нем текст так, чтобы оно компилилось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\end{document}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76" w:before="0" w:after="0"/>
        <w:ind w:left="880" w:right="0" w:hanging="350"/>
        <w:jc w:val="left"/>
        <w:rPr/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Без комметнариев… Единственное, добавлю просто, что </w:t>
      </w:r>
      <w:r>
        <w:rPr>
          <w:sz w:val="22"/>
          <w:szCs w:val="22"/>
          <w:u w:val="single"/>
        </w:rPr>
        <w:t>до</w:t>
      </w:r>
      <w:r>
        <w:rPr>
          <w:sz w:val="22"/>
          <w:szCs w:val="22"/>
          <w:u w:val="single"/>
        </w:rPr>
        <w:t xml:space="preserve"> 22 лабороторной я набирал курсовой проект по дискретной математике в техе, не скажу, что мне очень понравилось, но стоит признать, что это очень сильный инструмент, освоив который, можно найти         работу...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36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</w:t>
      </w:r>
      <w:r>
        <w:rPr>
          <w:b w:val="false"/>
          <w:sz w:val="22"/>
          <w:szCs w:val="22"/>
          <w:u w:val="single"/>
        </w:rPr>
        <w:t xml:space="preserve">познакомися с мощным инструментом для набора сложных текстов и мат формул. Несмотря на все отрицательные эмоции, вызванные этой лабороторной, </w:t>
      </w:r>
      <w:r>
        <w:rPr>
          <w:b w:val="false"/>
          <w:sz w:val="22"/>
          <w:szCs w:val="22"/>
          <w:u w:val="single"/>
        </w:rPr>
        <w:t>с</w:t>
      </w:r>
      <w:r>
        <w:rPr>
          <w:b w:val="false"/>
          <w:sz w:val="22"/>
          <w:szCs w:val="22"/>
          <w:u w:val="single"/>
        </w:rPr>
        <w:t xml:space="preserve">кажу, что я освоил полезный и интересный навык(возможно), который, думаю, мне еще пригодится в будущем.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Я набрал текст в техе</w:t>
      </w:r>
      <w:r>
        <w:rPr>
          <w:b w:val="false"/>
          <w:sz w:val="22"/>
          <w:szCs w:val="22"/>
          <w:u w:val="single"/>
        </w:rPr>
        <w:t xml:space="preserve">, </w:t>
      </w:r>
      <w:r>
        <w:rPr>
          <w:b w:val="false"/>
          <w:sz w:val="22"/>
          <w:szCs w:val="22"/>
          <w:u w:val="single"/>
        </w:rPr>
        <w:t xml:space="preserve">он выглядит похоже на оригинал, </w:t>
      </w:r>
      <w:r>
        <w:rPr>
          <w:b w:val="false"/>
          <w:sz w:val="22"/>
          <w:szCs w:val="22"/>
          <w:u w:val="single"/>
        </w:rPr>
        <w:t xml:space="preserve"> поэтому считаю, что с поставленной задаче справился успешно.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LibreOffice/7.3.7.2$Linux_X86_64 LibreOffice_project/30$Build-2</Application>
  <AppVersion>15.0000</AppVersion>
  <Pages>3</Pages>
  <Words>279</Words>
  <Characters>1747</Characters>
  <CharactersWithSpaces>2093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2023-06-19T20:29:45Z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