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352E6" w14:textId="77777777" w:rsidR="00C301BB" w:rsidRDefault="0041215D">
      <w:pPr>
        <w:spacing w:after="0"/>
      </w:pPr>
      <w:r>
        <w:rPr>
          <w:noProof/>
        </w:rPr>
        <w:drawing>
          <wp:inline distT="0" distB="0" distL="0" distR="0" wp14:anchorId="48DF9DFB" wp14:editId="45BC8199">
            <wp:extent cx="1920875" cy="561848"/>
            <wp:effectExtent l="0" t="0" r="0" b="0"/>
            <wp:docPr id="105" name="Pictur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20875" cy="56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EFEB11" w14:textId="77777777" w:rsidR="00C301BB" w:rsidRDefault="0041215D">
      <w:pPr>
        <w:spacing w:after="0" w:line="249" w:lineRule="auto"/>
        <w:ind w:left="-5" w:right="1091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Disciplina: Leitura e Produção de Texto </w:t>
      </w:r>
    </w:p>
    <w:p w14:paraId="5219B6C7" w14:textId="77777777" w:rsidR="00C301BB" w:rsidRDefault="0041215D">
      <w:pPr>
        <w:spacing w:after="0" w:line="249" w:lineRule="auto"/>
        <w:ind w:left="-5" w:right="1091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Curso: Sistema de Informação e Tecnólogo em Análise e Desenvolvimento de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 xml:space="preserve">Sistemas 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Profa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: Rosângela Barbosa da Silva Nomes:  </w:t>
      </w:r>
    </w:p>
    <w:p w14:paraId="3F85D4B2" w14:textId="77777777" w:rsidR="00C301BB" w:rsidRDefault="0041215D">
      <w:pPr>
        <w:spacing w:after="176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C3D99CB" w14:textId="77777777" w:rsidR="00C301BB" w:rsidRDefault="0041215D">
      <w:pPr>
        <w:spacing w:after="0"/>
        <w:ind w:left="10" w:right="2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EXERCÍCIOS (1,0 ponto) </w:t>
      </w:r>
    </w:p>
    <w:p w14:paraId="3241AE27" w14:textId="77777777" w:rsidR="00C301BB" w:rsidRDefault="0041215D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CC2EADB" w14:textId="77777777" w:rsidR="00C301BB" w:rsidRDefault="0041215D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CB8A17B" w14:textId="77777777" w:rsidR="00C301BB" w:rsidRDefault="0041215D">
      <w:pPr>
        <w:spacing w:after="41" w:line="249" w:lineRule="auto"/>
        <w:ind w:left="-5" w:right="1091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QUESTÃO 01 </w:t>
      </w:r>
    </w:p>
    <w:p w14:paraId="5217E84A" w14:textId="77777777" w:rsidR="00C301BB" w:rsidRDefault="0041215D">
      <w:pPr>
        <w:spacing w:after="0"/>
      </w:pPr>
      <w:r>
        <w:rPr>
          <w:rFonts w:ascii="Times New Roman" w:eastAsia="Times New Roman" w:hAnsi="Times New Roman" w:cs="Times New Roman"/>
          <w:color w:val="404040"/>
          <w:sz w:val="30"/>
        </w:rPr>
        <w:t xml:space="preserve"> </w:t>
      </w:r>
    </w:p>
    <w:p w14:paraId="7A373B6B" w14:textId="77777777" w:rsidR="00C301BB" w:rsidRDefault="0041215D">
      <w:pPr>
        <w:spacing w:after="0"/>
        <w:ind w:left="102"/>
        <w:jc w:val="center"/>
      </w:pPr>
      <w:r>
        <w:rPr>
          <w:noProof/>
        </w:rPr>
        <w:drawing>
          <wp:inline distT="0" distB="0" distL="0" distR="0" wp14:anchorId="6BC49522" wp14:editId="6F9A2F49">
            <wp:extent cx="2466721" cy="2651125"/>
            <wp:effectExtent l="0" t="0" r="0" b="0"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6721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404040"/>
          <w:sz w:val="30"/>
        </w:rPr>
        <w:t xml:space="preserve"> </w:t>
      </w:r>
    </w:p>
    <w:p w14:paraId="33EF5E39" w14:textId="77777777" w:rsidR="00C301BB" w:rsidRDefault="0041215D">
      <w:pPr>
        <w:spacing w:after="124" w:line="249" w:lineRule="auto"/>
        <w:ind w:left="861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Os textos publicitários são produzidos para cumprir determinadas funções comunicativas. Os </w:t>
      </w:r>
    </w:p>
    <w:p w14:paraId="724072A5" w14:textId="77777777" w:rsidR="00274BC8" w:rsidRDefault="0041215D">
      <w:pPr>
        <w:spacing w:after="3" w:line="360" w:lineRule="auto"/>
        <w:ind w:left="866" w:right="181" w:hanging="85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objetivos desse cartaz estão voltados para a conscientização dos brasileiros sobre a necessidade de </w:t>
      </w:r>
    </w:p>
    <w:p w14:paraId="00FE8F58" w14:textId="077EEC5B" w:rsidR="00C301BB" w:rsidRDefault="00274BC8" w:rsidP="00274BC8">
      <w:pPr>
        <w:spacing w:after="3" w:line="360" w:lineRule="auto"/>
        <w:ind w:left="866" w:right="181" w:hanging="158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 w:rsidR="0041215D">
        <w:rPr>
          <w:rFonts w:ascii="Times New Roman" w:eastAsia="Times New Roman" w:hAnsi="Times New Roman" w:cs="Times New Roman"/>
          <w:sz w:val="24"/>
        </w:rPr>
        <w:t>A)</w:t>
      </w:r>
      <w:r w:rsidR="0041215D">
        <w:rPr>
          <w:rFonts w:ascii="Arial" w:eastAsia="Arial" w:hAnsi="Arial" w:cs="Arial"/>
          <w:sz w:val="24"/>
        </w:rPr>
        <w:t xml:space="preserve"> </w:t>
      </w:r>
      <w:r w:rsidR="0041215D">
        <w:rPr>
          <w:rFonts w:ascii="Times New Roman" w:eastAsia="Times New Roman" w:hAnsi="Times New Roman" w:cs="Times New Roman"/>
          <w:sz w:val="24"/>
        </w:rPr>
        <w:t xml:space="preserve">As crianças frequentarem a escola regularmente. </w:t>
      </w:r>
    </w:p>
    <w:p w14:paraId="40CDE641" w14:textId="77777777" w:rsidR="00C301BB" w:rsidRPr="00274BC8" w:rsidRDefault="0041215D">
      <w:pPr>
        <w:numPr>
          <w:ilvl w:val="0"/>
          <w:numId w:val="1"/>
        </w:numPr>
        <w:spacing w:after="128" w:line="249" w:lineRule="auto"/>
        <w:ind w:hanging="436"/>
        <w:jc w:val="both"/>
        <w:rPr>
          <w:color w:val="FF0000"/>
        </w:rPr>
      </w:pPr>
      <w:r w:rsidRPr="00274BC8">
        <w:rPr>
          <w:rFonts w:ascii="Times New Roman" w:eastAsia="Times New Roman" w:hAnsi="Times New Roman" w:cs="Times New Roman"/>
          <w:color w:val="FF0000"/>
          <w:sz w:val="24"/>
        </w:rPr>
        <w:t>A formação l</w:t>
      </w:r>
      <w:r w:rsidRPr="00274BC8">
        <w:rPr>
          <w:rFonts w:ascii="Times New Roman" w:eastAsia="Times New Roman" w:hAnsi="Times New Roman" w:cs="Times New Roman"/>
          <w:color w:val="FF0000"/>
          <w:sz w:val="24"/>
        </w:rPr>
        <w:t xml:space="preserve">eitora começar na infância. </w:t>
      </w:r>
    </w:p>
    <w:p w14:paraId="360729CD" w14:textId="77777777" w:rsidR="00C301BB" w:rsidRDefault="0041215D">
      <w:pPr>
        <w:numPr>
          <w:ilvl w:val="0"/>
          <w:numId w:val="1"/>
        </w:numPr>
        <w:spacing w:after="126" w:line="249" w:lineRule="auto"/>
        <w:ind w:hanging="43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 alfabetização acontecer na idade certa. </w:t>
      </w:r>
    </w:p>
    <w:p w14:paraId="4BDB68C6" w14:textId="77777777" w:rsidR="00C301BB" w:rsidRDefault="0041215D">
      <w:pPr>
        <w:numPr>
          <w:ilvl w:val="0"/>
          <w:numId w:val="1"/>
        </w:numPr>
        <w:spacing w:after="128" w:line="249" w:lineRule="auto"/>
        <w:ind w:hanging="43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 literatura ter o seu mercado consumidor ampliado. </w:t>
      </w:r>
    </w:p>
    <w:p w14:paraId="3B4F62D3" w14:textId="77777777" w:rsidR="00C301BB" w:rsidRDefault="0041215D">
      <w:pPr>
        <w:numPr>
          <w:ilvl w:val="0"/>
          <w:numId w:val="1"/>
        </w:numPr>
        <w:spacing w:after="128" w:line="249" w:lineRule="auto"/>
        <w:ind w:hanging="43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As escolas desenvolverem campanhas a favor da leitura. </w:t>
      </w:r>
    </w:p>
    <w:p w14:paraId="6F8F0BE5" w14:textId="77777777" w:rsidR="00C301BB" w:rsidRDefault="0041215D">
      <w:pPr>
        <w:spacing w:after="120"/>
      </w:pPr>
      <w:r>
        <w:rPr>
          <w:sz w:val="24"/>
        </w:rPr>
        <w:t xml:space="preserve"> </w:t>
      </w:r>
    </w:p>
    <w:p w14:paraId="5DC848D3" w14:textId="77777777" w:rsidR="00C301BB" w:rsidRDefault="0041215D">
      <w:pPr>
        <w:spacing w:after="323" w:line="249" w:lineRule="auto"/>
        <w:ind w:left="-5" w:right="1091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QUESTÃO 02  </w:t>
      </w:r>
    </w:p>
    <w:p w14:paraId="679EB193" w14:textId="77777777" w:rsidR="00C301BB" w:rsidRDefault="0041215D">
      <w:pPr>
        <w:spacing w:after="124" w:line="249" w:lineRule="auto"/>
        <w:ind w:left="861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Leia o texto para responder </w:t>
      </w:r>
      <w:proofErr w:type="gramStart"/>
      <w:r>
        <w:rPr>
          <w:rFonts w:ascii="Times New Roman" w:eastAsia="Times New Roman" w:hAnsi="Times New Roman" w:cs="Times New Roman"/>
          <w:sz w:val="24"/>
        </w:rPr>
        <w:t>a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questão abaixo. </w:t>
      </w:r>
    </w:p>
    <w:p w14:paraId="4E0F35F5" w14:textId="77777777" w:rsidR="00C301BB" w:rsidRDefault="0041215D">
      <w:pPr>
        <w:spacing w:after="114"/>
        <w:ind w:left="10" w:right="2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O labirinto dos manuais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895E4E0" w14:textId="77777777" w:rsidR="00C301BB" w:rsidRDefault="0041215D">
      <w:pPr>
        <w:spacing w:after="114"/>
        <w:ind w:left="10" w:right="-7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Há alguns meses troquei meu celular. Um modelo lindo, pequeno, prático. Segundo a </w:t>
      </w:r>
    </w:p>
    <w:p w14:paraId="697A3C4A" w14:textId="77777777" w:rsidR="00C301BB" w:rsidRDefault="0041215D">
      <w:pPr>
        <w:spacing w:after="3" w:line="357" w:lineRule="auto"/>
        <w:ind w:left="25" w:hanging="10"/>
        <w:jc w:val="both"/>
      </w:pPr>
      <w:r>
        <w:rPr>
          <w:rFonts w:ascii="Times New Roman" w:eastAsia="Times New Roman" w:hAnsi="Times New Roman" w:cs="Times New Roman"/>
          <w:sz w:val="24"/>
        </w:rPr>
        <w:t>vendedora, era capaz de tudo e mais um pouco. Fotografava, fazia vídeos, recebia e-mails e até servia</w:t>
      </w:r>
      <w:r>
        <w:rPr>
          <w:rFonts w:ascii="Times New Roman" w:eastAsia="Times New Roman" w:hAnsi="Times New Roman" w:cs="Times New Roman"/>
          <w:sz w:val="24"/>
        </w:rPr>
        <w:t xml:space="preserve"> para telefonar. Abri o manual, entusiasmado. “Agora eu aprendo”, decidi, folheando as 49 páginas. Já na primeira, tentei executar as funções. Duas horas depois, eu estava prestes a roer o aparelho. O manual tentava prever todas as possibilidades. Virou um</w:t>
      </w:r>
      <w:r>
        <w:rPr>
          <w:rFonts w:ascii="Times New Roman" w:eastAsia="Times New Roman" w:hAnsi="Times New Roman" w:cs="Times New Roman"/>
          <w:sz w:val="24"/>
        </w:rPr>
        <w:t xml:space="preserve"> labirinto de instruções! </w:t>
      </w:r>
    </w:p>
    <w:p w14:paraId="1167D7B3" w14:textId="77777777" w:rsidR="00C301BB" w:rsidRDefault="0041215D">
      <w:pPr>
        <w:spacing w:after="3" w:line="358" w:lineRule="auto"/>
        <w:ind w:left="15" w:firstLine="851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Na semana seguinte, tentei baixar o som da campainha. Só aumentava. Buscava o </w:t>
      </w:r>
      <w:proofErr w:type="spellStart"/>
      <w:r>
        <w:rPr>
          <w:rFonts w:ascii="Times New Roman" w:eastAsia="Times New Roman" w:hAnsi="Times New Roman" w:cs="Times New Roman"/>
          <w:sz w:val="24"/>
        </w:rPr>
        <w:t>vibracall</w:t>
      </w:r>
      <w:proofErr w:type="spellEnd"/>
      <w:r>
        <w:rPr>
          <w:rFonts w:ascii="Times New Roman" w:eastAsia="Times New Roman" w:hAnsi="Times New Roman" w:cs="Times New Roman"/>
          <w:sz w:val="24"/>
        </w:rPr>
        <w:t>, não achava. Era só alguém me chamar e todo mundo em torno saía correndo, pensando que era o alarme de incêndio! Quem me salvou foi um motori</w:t>
      </w:r>
      <w:r>
        <w:rPr>
          <w:rFonts w:ascii="Times New Roman" w:eastAsia="Times New Roman" w:hAnsi="Times New Roman" w:cs="Times New Roman"/>
          <w:sz w:val="24"/>
        </w:rPr>
        <w:t xml:space="preserve">sta de táxi. — Manual só confunde – disse didaticamente. – Dá uma de curioso. </w:t>
      </w:r>
    </w:p>
    <w:p w14:paraId="57CAA852" w14:textId="77777777" w:rsidR="00C301BB" w:rsidRDefault="0041215D">
      <w:pPr>
        <w:spacing w:after="3" w:line="357" w:lineRule="auto"/>
        <w:ind w:left="2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Insisti e finalmente descobri que estava no </w:t>
      </w:r>
      <w:proofErr w:type="spellStart"/>
      <w:r>
        <w:rPr>
          <w:rFonts w:ascii="Times New Roman" w:eastAsia="Times New Roman" w:hAnsi="Times New Roman" w:cs="Times New Roman"/>
          <w:sz w:val="24"/>
        </w:rPr>
        <w:t>vibracall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há meses! O único problema é que agora não consigo botar a campainha de volta! </w:t>
      </w:r>
    </w:p>
    <w:p w14:paraId="14A837C5" w14:textId="77777777" w:rsidR="00C301BB" w:rsidRDefault="0041215D">
      <w:pPr>
        <w:spacing w:after="161"/>
        <w:ind w:left="10" w:right="-7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Atualmente, estou de computador novo. Fiz o que toda pessoa minuciosa faria. Comprei um </w:t>
      </w:r>
    </w:p>
    <w:p w14:paraId="14703C36" w14:textId="77777777" w:rsidR="00C301BB" w:rsidRDefault="0041215D">
      <w:pPr>
        <w:spacing w:after="3" w:line="358" w:lineRule="auto"/>
        <w:ind w:left="25" w:hanging="10"/>
        <w:jc w:val="both"/>
      </w:pPr>
      <w:r>
        <w:rPr>
          <w:rFonts w:ascii="Times New Roman" w:eastAsia="Times New Roman" w:hAnsi="Times New Roman" w:cs="Times New Roman"/>
          <w:sz w:val="24"/>
        </w:rPr>
        <w:t>livro. Na capa, a promessa: “Rápido e fácil” – um guia prático, simples e colorido! Resolvi: “Vou seguir cada instrução, página por página. Do que adianta ter um super</w:t>
      </w:r>
      <w:r>
        <w:rPr>
          <w:rFonts w:ascii="Times New Roman" w:eastAsia="Times New Roman" w:hAnsi="Times New Roman" w:cs="Times New Roman"/>
          <w:sz w:val="24"/>
        </w:rPr>
        <w:t xml:space="preserve">computador se não sei usá-lo?”. Quando cheguei à página 20, minha cabeça latejava. O livro tem 342! Cada vez que olho, dá vontade de chorar! Não seria melhor gastar o tempo relendo Guerra e Paz? </w:t>
      </w:r>
    </w:p>
    <w:p w14:paraId="30C2AD93" w14:textId="77777777" w:rsidR="00C301BB" w:rsidRDefault="0041215D">
      <w:pPr>
        <w:spacing w:after="3" w:line="357" w:lineRule="auto"/>
        <w:ind w:left="15" w:firstLine="851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Tudo foi criado para simplificar. Mas até o </w:t>
      </w:r>
      <w:proofErr w:type="spellStart"/>
      <w:r>
        <w:rPr>
          <w:rFonts w:ascii="Times New Roman" w:eastAsia="Times New Roman" w:hAnsi="Times New Roman" w:cs="Times New Roman"/>
          <w:sz w:val="24"/>
        </w:rPr>
        <w:t>microondas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ficou</w:t>
      </w:r>
      <w:r>
        <w:rPr>
          <w:rFonts w:ascii="Times New Roman" w:eastAsia="Times New Roman" w:hAnsi="Times New Roman" w:cs="Times New Roman"/>
          <w:sz w:val="24"/>
        </w:rPr>
        <w:t xml:space="preserve"> difícil. A não ser que eu queira fazer pipoca, que possui sua tecla própria. Mas não posso me alimentar só de pipoca! Ainda se emagrecesse... E o fax com secretária eletrônica? O anterior era simples. Eu apertava um botão e apagava as mensagens. O atual e</w:t>
      </w:r>
      <w:r>
        <w:rPr>
          <w:rFonts w:ascii="Times New Roman" w:eastAsia="Times New Roman" w:hAnsi="Times New Roman" w:cs="Times New Roman"/>
          <w:sz w:val="24"/>
        </w:rPr>
        <w:t xml:space="preserve">xige que eu toque em um, depois em outro para confirmar, e de novo no primeiro! Outro dia, a luzinha estava piscando. Tentei ouvir a mensagem. A secretária disparou todas as mensagens, desde o início do ano! </w:t>
      </w:r>
    </w:p>
    <w:p w14:paraId="37899E98" w14:textId="77777777" w:rsidR="00C301BB" w:rsidRDefault="0041215D">
      <w:pPr>
        <w:spacing w:after="3" w:line="357" w:lineRule="auto"/>
        <w:ind w:left="15" w:firstLine="851"/>
        <w:jc w:val="both"/>
      </w:pPr>
      <w:r>
        <w:rPr>
          <w:rFonts w:ascii="Times New Roman" w:eastAsia="Times New Roman" w:hAnsi="Times New Roman" w:cs="Times New Roman"/>
          <w:sz w:val="24"/>
        </w:rPr>
        <w:t>Eu sei que para a garotada que está aí tudo par</w:t>
      </w:r>
      <w:r>
        <w:rPr>
          <w:rFonts w:ascii="Times New Roman" w:eastAsia="Times New Roman" w:hAnsi="Times New Roman" w:cs="Times New Roman"/>
          <w:sz w:val="24"/>
        </w:rPr>
        <w:t xml:space="preserve">ece muito simples. Mas o mundo é para todos, não é? Talvez alguém dê aulas para entender manuais! Ou o jeito seria aprender só aquilo de que tenho realmente necessidade, e não usar todas as funções. É o que a maioria das pessoas acaba fazendo! </w:t>
      </w:r>
    </w:p>
    <w:p w14:paraId="3595FDEB" w14:textId="77777777" w:rsidR="00C301BB" w:rsidRDefault="0041215D">
      <w:pPr>
        <w:spacing w:after="124" w:line="249" w:lineRule="auto"/>
        <w:ind w:left="25" w:hanging="10"/>
        <w:jc w:val="both"/>
      </w:pP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Walcyr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Car</w:t>
      </w:r>
      <w:r>
        <w:rPr>
          <w:rFonts w:ascii="Times New Roman" w:eastAsia="Times New Roman" w:hAnsi="Times New Roman" w:cs="Times New Roman"/>
          <w:sz w:val="24"/>
        </w:rPr>
        <w:t xml:space="preserve">rasco - Veja SP, 19.09.2007. Adaptado) </w:t>
      </w:r>
    </w:p>
    <w:p w14:paraId="563AEBE6" w14:textId="77777777" w:rsidR="00C301BB" w:rsidRDefault="0041215D">
      <w:pPr>
        <w:spacing w:after="128" w:line="249" w:lineRule="auto"/>
        <w:ind w:left="861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De acordo com o texto narrado pelo autor, pode-se concluir que:  </w:t>
      </w:r>
    </w:p>
    <w:p w14:paraId="2D78B3FE" w14:textId="77777777" w:rsidR="00C301BB" w:rsidRPr="00E338D5" w:rsidRDefault="0041215D">
      <w:pPr>
        <w:numPr>
          <w:ilvl w:val="0"/>
          <w:numId w:val="2"/>
        </w:numPr>
        <w:spacing w:after="3" w:line="357" w:lineRule="auto"/>
        <w:ind w:hanging="360"/>
        <w:jc w:val="both"/>
        <w:rPr>
          <w:color w:val="FF0000"/>
        </w:rPr>
      </w:pPr>
      <w:r w:rsidRPr="00E338D5">
        <w:rPr>
          <w:rFonts w:ascii="Times New Roman" w:eastAsia="Times New Roman" w:hAnsi="Times New Roman" w:cs="Times New Roman"/>
          <w:color w:val="FF0000"/>
          <w:sz w:val="24"/>
        </w:rPr>
        <w:t xml:space="preserve">A leitura de obras-primas da literatura é atividade mais produtiva do que utilizar celulares e computadores. </w:t>
      </w:r>
    </w:p>
    <w:p w14:paraId="0A9DDE29" w14:textId="77777777" w:rsidR="00C301BB" w:rsidRDefault="0041215D">
      <w:pPr>
        <w:numPr>
          <w:ilvl w:val="0"/>
          <w:numId w:val="2"/>
        </w:numPr>
        <w:spacing w:after="3" w:line="357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Os manuais cujas diversas instruções os usuários não conseguem compreender e </w:t>
      </w:r>
      <w:proofErr w:type="spellStart"/>
      <w:r>
        <w:rPr>
          <w:rFonts w:ascii="Times New Roman" w:eastAsia="Times New Roman" w:hAnsi="Times New Roman" w:cs="Times New Roman"/>
          <w:sz w:val="24"/>
        </w:rPr>
        <w:t>por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 prática são improdutivos. </w:t>
      </w:r>
    </w:p>
    <w:p w14:paraId="656077ED" w14:textId="77777777" w:rsidR="00C301BB" w:rsidRDefault="0041215D">
      <w:pPr>
        <w:numPr>
          <w:ilvl w:val="0"/>
          <w:numId w:val="2"/>
        </w:numPr>
        <w:spacing w:after="3" w:line="357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 vendedora foi convincente, pois o narrador comprou o celular, embora duvidasse das qualidades prometidas pelo aparelho. </w:t>
      </w:r>
    </w:p>
    <w:p w14:paraId="40E59F4E" w14:textId="77777777" w:rsidR="00C301BB" w:rsidRDefault="0041215D">
      <w:pPr>
        <w:numPr>
          <w:ilvl w:val="0"/>
          <w:numId w:val="2"/>
        </w:numPr>
        <w:spacing w:after="3" w:line="357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>O manual sobre computa</w:t>
      </w:r>
      <w:r>
        <w:rPr>
          <w:rFonts w:ascii="Times New Roman" w:eastAsia="Times New Roman" w:hAnsi="Times New Roman" w:cs="Times New Roman"/>
          <w:sz w:val="24"/>
        </w:rPr>
        <w:t xml:space="preserve">dores, ao contrário de outros do gênero, cumpria a promessa assumida nos dizeres impressos na capa. </w:t>
      </w:r>
    </w:p>
    <w:p w14:paraId="441D55DE" w14:textId="77777777" w:rsidR="00C301BB" w:rsidRDefault="0041215D">
      <w:pPr>
        <w:numPr>
          <w:ilvl w:val="0"/>
          <w:numId w:val="2"/>
        </w:numPr>
        <w:spacing w:after="3" w:line="358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Os jovens deveriam ensinar computação aos mais velhos, pois, dessa forma, estes últimos entenderiam as funções básicas do equipamento. </w:t>
      </w:r>
    </w:p>
    <w:p w14:paraId="3473FA05" w14:textId="77777777" w:rsidR="00C301BB" w:rsidRDefault="0041215D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04B5985" w14:textId="77777777" w:rsidR="00C301BB" w:rsidRDefault="0041215D">
      <w:pPr>
        <w:spacing w:after="3" w:line="249" w:lineRule="auto"/>
        <w:ind w:left="25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QUESTÃO 04 </w:t>
      </w:r>
      <w:r>
        <w:rPr>
          <w:rFonts w:ascii="Times New Roman" w:eastAsia="Times New Roman" w:hAnsi="Times New Roman" w:cs="Times New Roman"/>
          <w:sz w:val="24"/>
        </w:rPr>
        <w:t xml:space="preserve">Sabe-se que na propaganda é utilizado com frequência o uso da linguagem não verbal em seus anúncios, ou seja, o emprego de imagens. Deste modo, o anúncio abaixo se refere a propaganda de um adoçante que tem a seguinte frase: </w:t>
      </w:r>
      <w:r>
        <w:rPr>
          <w:rFonts w:ascii="Times New Roman" w:eastAsia="Times New Roman" w:hAnsi="Times New Roman" w:cs="Times New Roman"/>
          <w:b/>
          <w:sz w:val="24"/>
        </w:rPr>
        <w:t>“Mude sua embalagem”</w:t>
      </w:r>
      <w:r>
        <w:rPr>
          <w:rFonts w:ascii="Times New Roman" w:eastAsia="Times New Roman" w:hAnsi="Times New Roman" w:cs="Times New Roman"/>
          <w:sz w:val="24"/>
        </w:rPr>
        <w:t>. A estratégia que a marca utiliza para o convencimento do público baseia-se no emprego de recursos expressivos que visa: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5B63D00" w14:textId="77777777" w:rsidR="00C301BB" w:rsidRDefault="0041215D">
      <w:pPr>
        <w:spacing w:after="0"/>
        <w:ind w:left="909"/>
        <w:jc w:val="center"/>
      </w:pPr>
      <w:r>
        <w:rPr>
          <w:noProof/>
        </w:rPr>
        <w:lastRenderedPageBreak/>
        <w:drawing>
          <wp:inline distT="0" distB="0" distL="0" distR="0" wp14:anchorId="09150021" wp14:editId="05B2A82A">
            <wp:extent cx="2237994" cy="2001520"/>
            <wp:effectExtent l="0" t="0" r="0" b="0"/>
            <wp:docPr id="381" name="Picture 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Picture 38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7994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4F023C" w14:textId="77777777" w:rsidR="00C301BB" w:rsidRDefault="0041215D">
      <w:pPr>
        <w:spacing w:after="349" w:line="249" w:lineRule="auto"/>
        <w:ind w:left="25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Fonte: </w:t>
      </w:r>
      <w:r>
        <w:rPr>
          <w:rFonts w:ascii="Times New Roman" w:eastAsia="Times New Roman" w:hAnsi="Times New Roman" w:cs="Times New Roman"/>
          <w:sz w:val="24"/>
        </w:rPr>
        <w:t>Disponível em: http://www.ccsp.com.br. Acesso em: 08 de janeiro de 2018 (com adaptações).</w:t>
      </w:r>
      <w:r>
        <w:rPr>
          <w:sz w:val="24"/>
        </w:rPr>
        <w:t xml:space="preserve"> </w:t>
      </w:r>
    </w:p>
    <w:p w14:paraId="2115C4D0" w14:textId="77777777" w:rsidR="00C301BB" w:rsidRDefault="0041215D">
      <w:pPr>
        <w:numPr>
          <w:ilvl w:val="1"/>
          <w:numId w:val="2"/>
        </w:numPr>
        <w:spacing w:after="52" w:line="362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Associar a expressão “açúcar” à </w:t>
      </w:r>
      <w:r>
        <w:rPr>
          <w:rFonts w:ascii="Times New Roman" w:eastAsia="Times New Roman" w:hAnsi="Times New Roman" w:cs="Times New Roman"/>
          <w:sz w:val="24"/>
        </w:rPr>
        <w:t xml:space="preserve">imagem do corpo fora de forma, sugerindo a substituição desse produto pelo adoçante. </w:t>
      </w:r>
    </w:p>
    <w:p w14:paraId="5B2C33B5" w14:textId="4C42BE33" w:rsidR="00C301BB" w:rsidRDefault="004F2DE6">
      <w:pPr>
        <w:numPr>
          <w:ilvl w:val="1"/>
          <w:numId w:val="2"/>
        </w:numPr>
        <w:spacing w:after="50" w:line="364" w:lineRule="auto"/>
        <w:ind w:hanging="360"/>
        <w:jc w:val="both"/>
      </w:pPr>
      <w:r>
        <w:rPr>
          <w:rFonts w:ascii="Times New Roman" w:eastAsia="Times New Roman" w:hAnsi="Times New Roman" w:cs="Times New Roman"/>
          <w:color w:val="FF0000"/>
          <w:sz w:val="24"/>
        </w:rPr>
        <w:t>\\</w:t>
      </w:r>
      <w:r w:rsidR="0041215D">
        <w:rPr>
          <w:rFonts w:ascii="Times New Roman" w:eastAsia="Times New Roman" w:hAnsi="Times New Roman" w:cs="Times New Roman"/>
          <w:sz w:val="24"/>
        </w:rPr>
        <w:t xml:space="preserve">. </w:t>
      </w:r>
    </w:p>
    <w:p w14:paraId="49C87FEB" w14:textId="77777777" w:rsidR="00C301BB" w:rsidRDefault="0041215D">
      <w:pPr>
        <w:numPr>
          <w:ilvl w:val="1"/>
          <w:numId w:val="2"/>
        </w:numPr>
        <w:spacing w:after="51" w:line="363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>Criti</w:t>
      </w:r>
      <w:r>
        <w:rPr>
          <w:rFonts w:ascii="Times New Roman" w:eastAsia="Times New Roman" w:hAnsi="Times New Roman" w:cs="Times New Roman"/>
          <w:sz w:val="24"/>
        </w:rPr>
        <w:t xml:space="preserve">car o consumo excessivo de produtos industrializados por parte da população, propondo a redução desse consumo.  </w:t>
      </w:r>
    </w:p>
    <w:p w14:paraId="2BE03A0E" w14:textId="77777777" w:rsidR="00C301BB" w:rsidRDefault="0041215D">
      <w:pPr>
        <w:numPr>
          <w:ilvl w:val="1"/>
          <w:numId w:val="2"/>
        </w:numPr>
        <w:spacing w:after="51" w:line="363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Ridicularizar a forma física do possível cliente do produto anunciado, aconselhando-o a uma busca de mudanças estéticas.  </w:t>
      </w:r>
    </w:p>
    <w:p w14:paraId="54200333" w14:textId="77777777" w:rsidR="00C301BB" w:rsidRDefault="0041215D">
      <w:pPr>
        <w:numPr>
          <w:ilvl w:val="1"/>
          <w:numId w:val="2"/>
        </w:numPr>
        <w:spacing w:after="204" w:line="363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Relacionar a imagem </w:t>
      </w:r>
      <w:r>
        <w:rPr>
          <w:rFonts w:ascii="Times New Roman" w:eastAsia="Times New Roman" w:hAnsi="Times New Roman" w:cs="Times New Roman"/>
          <w:sz w:val="24"/>
        </w:rPr>
        <w:t>do saco de açúcar a um corpo humano que não desenvolve atividades físicas, incentivando a prática esportiva</w:t>
      </w:r>
      <w:r>
        <w:rPr>
          <w:rFonts w:ascii="Times New Roman" w:eastAsia="Times New Roman" w:hAnsi="Times New Roman" w:cs="Times New Roman"/>
          <w:color w:val="00B050"/>
          <w:sz w:val="24"/>
        </w:rPr>
        <w:t xml:space="preserve">. </w:t>
      </w:r>
    </w:p>
    <w:p w14:paraId="6B27ACBE" w14:textId="77777777" w:rsidR="00C301BB" w:rsidRDefault="0041215D">
      <w:pPr>
        <w:spacing w:after="1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C1AE078" w14:textId="77777777" w:rsidR="00C301BB" w:rsidRDefault="0041215D">
      <w:pPr>
        <w:spacing w:after="1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E2247B7" w14:textId="77777777" w:rsidR="00C301BB" w:rsidRDefault="0041215D">
      <w:pPr>
        <w:spacing w:after="3" w:line="357" w:lineRule="auto"/>
        <w:ind w:left="-15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QUESTÃO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05  -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22222"/>
          <w:sz w:val="24"/>
        </w:rPr>
        <w:t>A culinária me fascina. De vez em quando eu até me até atrevo a cozinhar. Mas o fato é que sou mais competente com as palavras d</w:t>
      </w:r>
      <w:r>
        <w:rPr>
          <w:rFonts w:ascii="Times New Roman" w:eastAsia="Times New Roman" w:hAnsi="Times New Roman" w:cs="Times New Roman"/>
          <w:color w:val="222222"/>
          <w:sz w:val="24"/>
        </w:rPr>
        <w:t>o que com as panelas.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4261583" w14:textId="77777777" w:rsidR="00C301BB" w:rsidRDefault="0041215D">
      <w:pPr>
        <w:spacing w:after="3" w:line="357" w:lineRule="auto"/>
        <w:ind w:left="-15" w:firstLine="841"/>
        <w:jc w:val="both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   Por isso tenho mais escrito sobre comidas que cozinhado. Dedico-me a algo que poderia ter o nome de "culinária literária". Já escrevi sobre as mais variadas entidades do mundo da cozinha: cebolas,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</w:rPr>
        <w:t>ora-pro-nobis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</w:rPr>
        <w:t>, picadinho de carne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 com tomate feijão e arroz, bacalhoada, suflês, sopas, churrascos. </w:t>
      </w:r>
    </w:p>
    <w:p w14:paraId="24144138" w14:textId="77777777" w:rsidR="00C301BB" w:rsidRDefault="0041215D">
      <w:pPr>
        <w:spacing w:after="3" w:line="357" w:lineRule="auto"/>
        <w:ind w:left="-15" w:firstLine="841"/>
        <w:jc w:val="both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        Cheguei mesmo a dedicar metade de um livro poético-</w:t>
      </w:r>
      <w:r>
        <w:rPr>
          <w:rFonts w:ascii="Times New Roman" w:eastAsia="Times New Roman" w:hAnsi="Times New Roman" w:cs="Times New Roman"/>
          <w:color w:val="222222"/>
          <w:sz w:val="24"/>
        </w:rPr>
        <w:t>filosófico a uma meditação sobre o filme A Festa de Babette que é uma celebração da comida como ritual de feitiçaria. Sabedor das minhas limitações e competências, nunca escrevi como chef. Escrevi como filósofo, poeta, psicanalista e teólogo — porque a cul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inária estimula todas essas funções do pensamento. </w:t>
      </w:r>
    </w:p>
    <w:p w14:paraId="3816DA22" w14:textId="77777777" w:rsidR="00C301BB" w:rsidRDefault="0041215D">
      <w:pPr>
        <w:spacing w:after="114"/>
        <w:ind w:left="851"/>
        <w:jc w:val="both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        As comidas, para mim, são entidades </w:t>
      </w:r>
      <w:r>
        <w:rPr>
          <w:rFonts w:ascii="Times New Roman" w:eastAsia="Times New Roman" w:hAnsi="Times New Roman" w:cs="Times New Roman"/>
          <w:b/>
          <w:color w:val="222222"/>
          <w:sz w:val="24"/>
          <w:u w:val="single" w:color="222222"/>
        </w:rPr>
        <w:t>oníricas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. </w:t>
      </w:r>
    </w:p>
    <w:p w14:paraId="5FBB2D8E" w14:textId="77777777" w:rsidR="00C301BB" w:rsidRDefault="0041215D">
      <w:pPr>
        <w:spacing w:after="3" w:line="357" w:lineRule="auto"/>
        <w:ind w:left="-15" w:firstLine="841"/>
        <w:jc w:val="both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        Provocam a minha capacidade de sonhar. Nunca imaginei, entretanto, que chegaria um dia em que a pipoca iria me fazer sonhar. Pois foi precisa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mente isso que aconteceu. </w:t>
      </w:r>
    </w:p>
    <w:p w14:paraId="2ACF8D4F" w14:textId="77777777" w:rsidR="00C301BB" w:rsidRDefault="0041215D">
      <w:pPr>
        <w:spacing w:after="114"/>
        <w:ind w:left="10" w:right="-8" w:hanging="10"/>
        <w:jc w:val="right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A pipoca, milho </w:t>
      </w:r>
      <w:r>
        <w:rPr>
          <w:rFonts w:ascii="Times New Roman" w:eastAsia="Times New Roman" w:hAnsi="Times New Roman" w:cs="Times New Roman"/>
          <w:b/>
          <w:color w:val="222222"/>
          <w:sz w:val="24"/>
          <w:u w:val="single" w:color="222222"/>
        </w:rPr>
        <w:t>mirrado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, grãos redondos e duros, me pareceu uma simples molecagem, </w:t>
      </w:r>
    </w:p>
    <w:p w14:paraId="776CD8AD" w14:textId="77777777" w:rsidR="00C301BB" w:rsidRDefault="0041215D">
      <w:pPr>
        <w:spacing w:after="3" w:line="357" w:lineRule="auto"/>
        <w:ind w:left="-15"/>
        <w:jc w:val="both"/>
      </w:pPr>
      <w:r>
        <w:rPr>
          <w:rFonts w:ascii="Times New Roman" w:eastAsia="Times New Roman" w:hAnsi="Times New Roman" w:cs="Times New Roman"/>
          <w:color w:val="222222"/>
          <w:sz w:val="24"/>
        </w:rPr>
        <w:lastRenderedPageBreak/>
        <w:t>brincadeira deliciosa, sem dimensões metafísicas ou psicanalíticas. Entretanto, dias atrás, conversando com uma paciente, ela mencionou a pipoca.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 E algo inesperado na minha mente aconteceu. Minhas ideias começaram a estourar como pipoca. Percebi, então, a relação </w:t>
      </w:r>
      <w:r>
        <w:rPr>
          <w:rFonts w:ascii="Times New Roman" w:eastAsia="Times New Roman" w:hAnsi="Times New Roman" w:cs="Times New Roman"/>
          <w:b/>
          <w:color w:val="222222"/>
          <w:sz w:val="24"/>
          <w:u w:val="single" w:color="222222"/>
        </w:rPr>
        <w:t>metafórica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 entre a pipoca e o ato de pensar. Um bom pensamento nasce como uma pipoca que estoura, de forma inesperada e imprevisível. </w:t>
      </w:r>
    </w:p>
    <w:p w14:paraId="25C161E8" w14:textId="77777777" w:rsidR="00C301BB" w:rsidRDefault="0041215D">
      <w:pPr>
        <w:spacing w:after="3" w:line="357" w:lineRule="auto"/>
        <w:ind w:left="-15" w:firstLine="841"/>
        <w:jc w:val="both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  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      A pipoca se revelou a mim, então, como um extraordinário objeto poético. Poético porque, ao pensar nelas, as pipocas, meu pensamento se pôs a dar estouros e pulos como aqueles das pipocas dentro de uma panela. Lembrei-me do sentido religioso da pipoc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a. A pipoca tem sentido religioso? Pois tem. </w:t>
      </w:r>
    </w:p>
    <w:p w14:paraId="06D5BAE8" w14:textId="77777777" w:rsidR="00C301BB" w:rsidRDefault="0041215D">
      <w:pPr>
        <w:spacing w:after="3" w:line="357" w:lineRule="auto"/>
        <w:ind w:left="-15" w:firstLine="841"/>
        <w:jc w:val="both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Para os cristãos, religiosos são o pão e o vinho, que simbolizam o corpo e o sangue de Cristo, a mistura de vida e alegria (porque vida, só vida, sem alegria, não é vida...). Pão e vinho devem ser bebidos juntos. Vida e alegria devem existir juntas. </w:t>
      </w:r>
    </w:p>
    <w:p w14:paraId="506FFD8B" w14:textId="77777777" w:rsidR="00C301BB" w:rsidRDefault="0041215D">
      <w:pPr>
        <w:spacing w:after="3" w:line="357" w:lineRule="auto"/>
        <w:ind w:left="-15" w:firstLine="841"/>
        <w:jc w:val="both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     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   Lembrei-me, então, de lição que aprendi com a Mãe Stella, sábia poderosa do Candomblé baiano: que a pipoca é a comida sagrada do Candomblé... </w:t>
      </w:r>
    </w:p>
    <w:p w14:paraId="735E9E3A" w14:textId="77777777" w:rsidR="00C301BB" w:rsidRDefault="0041215D">
      <w:pPr>
        <w:spacing w:after="114"/>
        <w:ind w:left="851"/>
        <w:jc w:val="both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        A pipoca é um milho mirrado, subdesenvolvido. </w:t>
      </w:r>
    </w:p>
    <w:p w14:paraId="0FE90405" w14:textId="77777777" w:rsidR="00C301BB" w:rsidRDefault="0041215D">
      <w:pPr>
        <w:spacing w:after="114"/>
        <w:ind w:left="10" w:right="-8" w:hanging="10"/>
        <w:jc w:val="right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        Fosse eu agricultor ignorante, e se no meio dos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 meus milhos graúdos aparecessem </w:t>
      </w:r>
    </w:p>
    <w:p w14:paraId="794BEB7C" w14:textId="77777777" w:rsidR="00C301BB" w:rsidRDefault="0041215D">
      <w:pPr>
        <w:spacing w:after="3" w:line="357" w:lineRule="auto"/>
        <w:ind w:left="-15"/>
        <w:jc w:val="both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aquelas espigas nanicas, eu ficaria bravo e trataria de me livrar delas. Pois o fato é que, sob o ponto de vista de tamanho, os milhos da pipoca não podem competir com os milhos normais. Não sei como isso aconteceu, mas o 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fato é que houve alguém que teve a ideia de debulhar as espigas e colocá-las numa panela sobre o fogo, esperando que assim os grãos amolecessem e pudessem ser comidos. </w:t>
      </w:r>
    </w:p>
    <w:p w14:paraId="7095F2AC" w14:textId="77777777" w:rsidR="00C301BB" w:rsidRDefault="0041215D">
      <w:pPr>
        <w:spacing w:after="3" w:line="357" w:lineRule="auto"/>
        <w:ind w:left="-15" w:firstLine="841"/>
        <w:jc w:val="both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        Havendo fracassado a experiência com água, tentou a gordura. O que aconteceu, n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inguém jamais poderia ter imaginado. </w:t>
      </w:r>
    </w:p>
    <w:p w14:paraId="438BAFCA" w14:textId="77777777" w:rsidR="00C301BB" w:rsidRDefault="0041215D">
      <w:pPr>
        <w:spacing w:after="3" w:line="357" w:lineRule="auto"/>
        <w:ind w:left="-15" w:firstLine="841"/>
        <w:jc w:val="both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        Repentinamente os grãos começaram a estourar, saltavam da panela com uma enorme barulheira. Mas o extraordinário era o que acontecia com eles: os grãos duros quebram dentes se transformavam em flores brancas e 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macias que até as crianças podiam comer. O estouro das pipocas se transformou, então, de uma simples operação culinária, em uma festa, brincadeira, molecagem, para os risos de todos, especialmente as crianças. É muito divertido ver o estouro das pipocas! </w:t>
      </w:r>
    </w:p>
    <w:p w14:paraId="60E3A33C" w14:textId="77777777" w:rsidR="00C301BB" w:rsidRDefault="0041215D">
      <w:pPr>
        <w:spacing w:after="3" w:line="357" w:lineRule="auto"/>
        <w:ind w:left="-15" w:firstLine="841"/>
        <w:jc w:val="both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        E o que é que isso tem a ver com o Candomblé? É que a transformação do milho duro em pipoca macia é símbolo da grande transformação porque devem passar os homens para que eles venham a ser o que devem ser. O milho da pipoca não é o que deve ser. El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e deve ser aquilo que acontece depois do estouro. O milho da pipoca somos nós: duros, quebra dentes, impróprios para comer, pelo poder do fogo podemos, repentinamente, nos transformar em outra coisa — voltar a ser crianças! Mas a transformação só acontece 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pelo poder do fogo. </w:t>
      </w:r>
    </w:p>
    <w:p w14:paraId="17FA203F" w14:textId="77777777" w:rsidR="00C301BB" w:rsidRDefault="0041215D">
      <w:pPr>
        <w:spacing w:after="3"/>
        <w:ind w:left="851"/>
        <w:jc w:val="both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        Milho de pipoca que não passa pelo fogo continua a ser milho de pipoca, para sempre. </w:t>
      </w:r>
    </w:p>
    <w:p w14:paraId="71B3D67E" w14:textId="77777777" w:rsidR="00C301BB" w:rsidRDefault="0041215D">
      <w:pPr>
        <w:spacing w:after="114"/>
        <w:ind w:left="10" w:right="-8" w:hanging="10"/>
        <w:jc w:val="right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Assim acontece com a gente. As grandes transformações acontecem quando passamos </w:t>
      </w:r>
    </w:p>
    <w:p w14:paraId="1B38962A" w14:textId="77777777" w:rsidR="00C301BB" w:rsidRDefault="0041215D">
      <w:pPr>
        <w:spacing w:after="3" w:line="357" w:lineRule="auto"/>
        <w:ind w:left="-15"/>
        <w:jc w:val="both"/>
      </w:pPr>
      <w:r>
        <w:rPr>
          <w:rFonts w:ascii="Times New Roman" w:eastAsia="Times New Roman" w:hAnsi="Times New Roman" w:cs="Times New Roman"/>
          <w:color w:val="222222"/>
          <w:sz w:val="24"/>
        </w:rPr>
        <w:t>pelo fogo. Quem não passa pelo fogo fica do mesmo jeito, a v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ida inteira. São pessoas de uma mesmice e dureza assombrosa. Só que elas não percebem. Acham que o seu jeito de ser é o melhor jeito de ser. </w:t>
      </w:r>
    </w:p>
    <w:p w14:paraId="64E57C6F" w14:textId="77777777" w:rsidR="00C301BB" w:rsidRDefault="0041215D">
      <w:pPr>
        <w:spacing w:after="3" w:line="357" w:lineRule="auto"/>
        <w:ind w:left="-15" w:firstLine="841"/>
        <w:jc w:val="both"/>
      </w:pPr>
      <w:r>
        <w:rPr>
          <w:rFonts w:ascii="Times New Roman" w:eastAsia="Times New Roman" w:hAnsi="Times New Roman" w:cs="Times New Roman"/>
          <w:color w:val="222222"/>
          <w:sz w:val="24"/>
        </w:rPr>
        <w:lastRenderedPageBreak/>
        <w:t xml:space="preserve">        Mas, de repente, vem o fogo. O fogo é quando a vida nos lança numa situação que nunca imaginamos. Dor. Pod</w:t>
      </w:r>
      <w:r>
        <w:rPr>
          <w:rFonts w:ascii="Times New Roman" w:eastAsia="Times New Roman" w:hAnsi="Times New Roman" w:cs="Times New Roman"/>
          <w:color w:val="222222"/>
          <w:sz w:val="24"/>
        </w:rPr>
        <w:t>e ser fogo de fora: perder um amor, perder um filho, ficar doente, perder um emprego, ficar pobre. Pode ser fogo de dentro. Pânico, medo, ansiedade, depressão — sofrimentos cujas causas ignoramos. Há sempre o recurso aos remédios. Apagar o fogo. Sem fogo o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 sofrimento diminui. E com isso a possibilidade da grande transformação. </w:t>
      </w:r>
    </w:p>
    <w:p w14:paraId="52E38A7C" w14:textId="77777777" w:rsidR="00C301BB" w:rsidRDefault="0041215D">
      <w:pPr>
        <w:spacing w:after="3" w:line="357" w:lineRule="auto"/>
        <w:ind w:left="-15" w:firstLine="841"/>
        <w:jc w:val="both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        Imagino que a pobre pipoca, fechada dentro da panela, lá dentro ficando cada vez mais quente, pense que sua hora chegou: vai morrer. De dentro de sua casca dura, fechada em s</w:t>
      </w:r>
      <w:r>
        <w:rPr>
          <w:rFonts w:ascii="Times New Roman" w:eastAsia="Times New Roman" w:hAnsi="Times New Roman" w:cs="Times New Roman"/>
          <w:color w:val="222222"/>
          <w:sz w:val="24"/>
        </w:rPr>
        <w:t>i mesma, ela não pode imaginar destino diferente. Não pode imaginar a transformação que está sendo preparada. A pipoca não imagina aquilo de que ela é capaz. Aí, sem aviso prévio, pelo poder do fogo, a grande transformação acontece: PUF!! — e ela aparece c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omo outra coisa, completamente diferente, que ela mesma nunca havia sonhado. É a lagarta rastejante e feia que surge do casulo como borboleta voante. </w:t>
      </w:r>
    </w:p>
    <w:p w14:paraId="7E44A0EB" w14:textId="77777777" w:rsidR="00C301BB" w:rsidRDefault="0041215D">
      <w:pPr>
        <w:spacing w:after="3" w:line="357" w:lineRule="auto"/>
        <w:ind w:left="-15" w:firstLine="841"/>
        <w:jc w:val="both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        Na simbologia cristã o milagre do milho de pipoca está representado pela morte e ressurreição de 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Cristo: a ressurreição é o estouro do milho de pipoca. É preciso deixar de ser de um jeito para ser de outro. </w:t>
      </w:r>
    </w:p>
    <w:p w14:paraId="29DE4A76" w14:textId="77777777" w:rsidR="00C301BB" w:rsidRDefault="0041215D">
      <w:pPr>
        <w:spacing w:after="113"/>
        <w:ind w:left="851"/>
        <w:jc w:val="both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        "Morre e transforma-te!" — dizia Goethe. </w:t>
      </w:r>
    </w:p>
    <w:p w14:paraId="4FDB6AB5" w14:textId="77777777" w:rsidR="00C301BB" w:rsidRDefault="0041215D">
      <w:pPr>
        <w:spacing w:after="3" w:line="357" w:lineRule="auto"/>
        <w:ind w:left="-15"/>
        <w:jc w:val="both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222222"/>
          <w:sz w:val="24"/>
        </w:rPr>
        <w:t>Em Minas, todo mundo sabe o que é piruá. Falando sobre os piruás com os paulistas, descobri que eles ignoram o que seja. Alguns, inclusive, acharam que era gozação minha, que piruá é palavra inexistente. Cheguei a ser forçado a me valer do Aurélio para con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firmar o meu conhecimento da língua. Piruá é o milho de pipoca que se recusa a estourar. </w:t>
      </w:r>
    </w:p>
    <w:p w14:paraId="2F99736D" w14:textId="77777777" w:rsidR="00C301BB" w:rsidRDefault="0041215D">
      <w:pPr>
        <w:spacing w:after="3" w:line="357" w:lineRule="auto"/>
        <w:ind w:left="-15" w:firstLine="841"/>
        <w:jc w:val="both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        Meu amigo William, extraordinário professor pesquisador da Unicamp, especializou-se em milhos, e desvendou cientificamente o assombro do estouro da pipoca. Co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m certeza ele tem uma explicação científica para os piruás. Mas, no mundo da poesia, as explicações científicas não valem. </w:t>
      </w:r>
    </w:p>
    <w:p w14:paraId="2CEDF5FD" w14:textId="77777777" w:rsidR="00C301BB" w:rsidRDefault="0041215D">
      <w:pPr>
        <w:spacing w:after="3" w:line="357" w:lineRule="auto"/>
        <w:ind w:left="-15" w:firstLine="841"/>
        <w:jc w:val="both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        Por exemplo: em Minas "piruá" é o nome que se dá às mulheres que não conseguiram casar. Minha prima, passada dos quarenta, l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amentava: "Fiquei piruá!" Mas acho que o poder metafórico dos piruás é maior. </w:t>
      </w:r>
    </w:p>
    <w:p w14:paraId="4002B923" w14:textId="77777777" w:rsidR="00C301BB" w:rsidRDefault="0041215D">
      <w:pPr>
        <w:spacing w:after="3" w:line="357" w:lineRule="auto"/>
        <w:ind w:left="-15" w:firstLine="841"/>
        <w:jc w:val="both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        Piruás são aquelas pessoas que, por mais que o fogo esquente, se recusam a mudar. Elas acham que não pode existir coisa mais maravilhosa do que o jeito delas serem. </w:t>
      </w:r>
    </w:p>
    <w:p w14:paraId="43853F78" w14:textId="77777777" w:rsidR="00C301BB" w:rsidRDefault="0041215D">
      <w:pPr>
        <w:spacing w:after="3" w:line="357" w:lineRule="auto"/>
        <w:ind w:left="-15" w:firstLine="841"/>
        <w:jc w:val="both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   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     Ignoram o dito de Jesus: "Quem preservar a sua vida perdê-la-á". A sua </w:t>
      </w:r>
      <w:r>
        <w:rPr>
          <w:rFonts w:ascii="Times New Roman" w:eastAsia="Times New Roman" w:hAnsi="Times New Roman" w:cs="Times New Roman"/>
          <w:b/>
          <w:color w:val="222222"/>
          <w:sz w:val="24"/>
          <w:u w:val="single" w:color="222222"/>
        </w:rPr>
        <w:t>presunção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 e o seu medo são a dura casca do milho que não estoura. O destino delas é triste. Vão ficar duras a vida inteira. Não vão se transformar na flor branca macia. Não vão dar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 alegria para ninguém. Terminado o estouro alegre da pipoca, no fundo à panela ficam os piruás que não servem para nada. Seu destino é o lixo. </w:t>
      </w:r>
    </w:p>
    <w:p w14:paraId="69E0AA92" w14:textId="77777777" w:rsidR="00C301BB" w:rsidRDefault="0041215D">
      <w:pPr>
        <w:spacing w:after="114"/>
        <w:ind w:left="10" w:right="-8" w:hanging="10"/>
        <w:jc w:val="right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Quanto às pipocas que estouraram, são adultos que voltaram a ser crianças e que sabem </w:t>
      </w:r>
    </w:p>
    <w:p w14:paraId="6AFC83EB" w14:textId="77777777" w:rsidR="00C301BB" w:rsidRDefault="0041215D">
      <w:pPr>
        <w:spacing w:after="114"/>
        <w:ind w:left="-15"/>
        <w:jc w:val="both"/>
      </w:pPr>
      <w:r>
        <w:rPr>
          <w:rFonts w:ascii="Times New Roman" w:eastAsia="Times New Roman" w:hAnsi="Times New Roman" w:cs="Times New Roman"/>
          <w:color w:val="222222"/>
          <w:sz w:val="24"/>
        </w:rPr>
        <w:t>que a vida é uma grande b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rincadeira... </w:t>
      </w:r>
    </w:p>
    <w:p w14:paraId="745DC940" w14:textId="77777777" w:rsidR="00C301BB" w:rsidRDefault="0041215D">
      <w:pPr>
        <w:spacing w:after="3" w:line="357" w:lineRule="auto"/>
        <w:ind w:left="-15"/>
        <w:jc w:val="both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        "Nunca imaginei que chegaria um dia em que a pipoca iria me fazer sonhar. Pois foi precisamente isso que aconteceu". </w:t>
      </w:r>
    </w:p>
    <w:p w14:paraId="4CFE9842" w14:textId="77777777" w:rsidR="00C301BB" w:rsidRDefault="0041215D">
      <w:pPr>
        <w:spacing w:after="114"/>
        <w:ind w:left="10" w:right="-7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(Alves, Rubem) </w:t>
      </w:r>
    </w:p>
    <w:p w14:paraId="5E23E721" w14:textId="77777777" w:rsidR="00C301BB" w:rsidRDefault="0041215D">
      <w:pPr>
        <w:spacing w:after="246" w:line="249" w:lineRule="auto"/>
        <w:ind w:left="25" w:hanging="10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>Diante do texto “Pipoca do Rubem Alves, qual é a ideia central da obra? Qual a reflexão traz para v</w:t>
      </w:r>
      <w:r>
        <w:rPr>
          <w:rFonts w:ascii="Times New Roman" w:eastAsia="Times New Roman" w:hAnsi="Times New Roman" w:cs="Times New Roman"/>
          <w:sz w:val="24"/>
        </w:rPr>
        <w:t xml:space="preserve">ocê? </w:t>
      </w:r>
    </w:p>
    <w:p w14:paraId="332B379E" w14:textId="0522E3B0" w:rsidR="00337171" w:rsidRDefault="0041215D" w:rsidP="00AE4A17">
      <w:pPr>
        <w:spacing w:after="0"/>
        <w:ind w:firstLine="1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AE4A17">
        <w:rPr>
          <w:rFonts w:ascii="Times New Roman" w:eastAsia="Times New Roman" w:hAnsi="Times New Roman" w:cs="Times New Roman"/>
          <w:sz w:val="24"/>
        </w:rPr>
        <w:tab/>
      </w:r>
      <w:r w:rsidR="00337171">
        <w:rPr>
          <w:rFonts w:ascii="Times New Roman" w:eastAsia="Times New Roman" w:hAnsi="Times New Roman" w:cs="Times New Roman"/>
          <w:sz w:val="24"/>
        </w:rPr>
        <w:t>Primeiro achei que seria a questão, dele ser chefe e ser na verdade um filósofo escritor bem fino e astuto, mas percebi que à obra de Rubem se tratava de pessoas piruás que não se aceitam ser mudadas, transformadas ou amadurece, se libertar, tem uma frase que ele cita que é “as piruás são aquelas pessoas que, por mais que o fogo esquente, se recusam a mudar.”, achei que esta é um conceito muito valido, que realmente tem pessoas que são cascas duras, que as vezes nunca cederam, mais tenho esperança que em algum dia elas cedam e aproveitem a sua infância novamente, como Rubem cita na sua obra.</w:t>
      </w:r>
    </w:p>
    <w:p w14:paraId="7F72C0E6" w14:textId="1EC84C46" w:rsidR="00337171" w:rsidRDefault="00337171" w:rsidP="00AE4A17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Gostei da obra ela e intrigante e envolvente, e eu não sabia desse conceito de piruás, interessante ele trazer de forma leve e </w:t>
      </w:r>
      <w:r w:rsidR="00AE4A17">
        <w:rPr>
          <w:rFonts w:ascii="Times New Roman" w:eastAsia="Times New Roman" w:hAnsi="Times New Roman" w:cs="Times New Roman"/>
          <w:sz w:val="24"/>
        </w:rPr>
        <w:t>filosófica, com um toque de humor.</w:t>
      </w:r>
    </w:p>
    <w:p w14:paraId="5A91C866" w14:textId="1426E4FB" w:rsidR="00C301BB" w:rsidRDefault="0041215D" w:rsidP="00337171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31EA133F" wp14:editId="7BF1365E">
                <wp:extent cx="6339078" cy="9144"/>
                <wp:effectExtent l="0" t="0" r="0" b="0"/>
                <wp:docPr id="6369" name="Group 6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9078" cy="9144"/>
                          <a:chOff x="0" y="0"/>
                          <a:chExt cx="6339078" cy="9144"/>
                        </a:xfrm>
                      </wpg:grpSpPr>
                      <wps:wsp>
                        <wps:cNvPr id="7320" name="Shape 7320"/>
                        <wps:cNvSpPr/>
                        <wps:spPr>
                          <a:xfrm>
                            <a:off x="0" y="0"/>
                            <a:ext cx="63390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9078" h="9144">
                                <a:moveTo>
                                  <a:pt x="0" y="0"/>
                                </a:moveTo>
                                <a:lnTo>
                                  <a:pt x="6339078" y="0"/>
                                </a:lnTo>
                                <a:lnTo>
                                  <a:pt x="63390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69" style="width:499.14pt;height:0.719971pt;mso-position-horizontal-relative:char;mso-position-vertical-relative:line" coordsize="63390,91">
                <v:shape id="Shape 7321" style="position:absolute;width:63390;height:91;left:0;top:0;" coordsize="6339078,9144" path="m0,0l6339078,0l633907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5C1E8F1" w14:textId="77777777" w:rsidR="00C301BB" w:rsidRDefault="0041215D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B123102" w14:textId="77777777" w:rsidR="00C301BB" w:rsidRDefault="0041215D">
      <w:pPr>
        <w:spacing w:after="31"/>
        <w:ind w:left="-30" w:right="-29"/>
      </w:pPr>
      <w:r>
        <w:rPr>
          <w:noProof/>
        </w:rPr>
        <mc:AlternateContent>
          <mc:Choice Requires="wpg">
            <w:drawing>
              <wp:inline distT="0" distB="0" distL="0" distR="0" wp14:anchorId="6FBFB639" wp14:editId="28BE8F23">
                <wp:extent cx="6339078" cy="9144"/>
                <wp:effectExtent l="0" t="0" r="0" b="0"/>
                <wp:docPr id="6370" name="Group 63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9078" cy="9144"/>
                          <a:chOff x="0" y="0"/>
                          <a:chExt cx="6339078" cy="9144"/>
                        </a:xfrm>
                      </wpg:grpSpPr>
                      <wps:wsp>
                        <wps:cNvPr id="7322" name="Shape 7322"/>
                        <wps:cNvSpPr/>
                        <wps:spPr>
                          <a:xfrm>
                            <a:off x="0" y="0"/>
                            <a:ext cx="63390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9078" h="9144">
                                <a:moveTo>
                                  <a:pt x="0" y="0"/>
                                </a:moveTo>
                                <a:lnTo>
                                  <a:pt x="6339078" y="0"/>
                                </a:lnTo>
                                <a:lnTo>
                                  <a:pt x="63390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70" style="width:499.14pt;height:0.719971pt;mso-position-horizontal-relative:char;mso-position-vertical-relative:line" coordsize="63390,91">
                <v:shape id="Shape 7323" style="position:absolute;width:63390;height:91;left:0;top:0;" coordsize="6339078,9144" path="m0,0l6339078,0l633907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3EEC9D5" w14:textId="77777777" w:rsidR="00C301BB" w:rsidRDefault="0041215D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AC1BB62" w14:textId="77777777" w:rsidR="00C301BB" w:rsidRDefault="0041215D">
      <w:pPr>
        <w:spacing w:after="31"/>
        <w:ind w:left="-30" w:right="-29"/>
      </w:pPr>
      <w:r>
        <w:rPr>
          <w:noProof/>
        </w:rPr>
        <mc:AlternateContent>
          <mc:Choice Requires="wpg">
            <w:drawing>
              <wp:inline distT="0" distB="0" distL="0" distR="0" wp14:anchorId="3185F0E1" wp14:editId="7A76C64B">
                <wp:extent cx="6339078" cy="9144"/>
                <wp:effectExtent l="0" t="0" r="0" b="0"/>
                <wp:docPr id="6371" name="Group 63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9078" cy="9144"/>
                          <a:chOff x="0" y="0"/>
                          <a:chExt cx="6339078" cy="9144"/>
                        </a:xfrm>
                      </wpg:grpSpPr>
                      <wps:wsp>
                        <wps:cNvPr id="7324" name="Shape 7324"/>
                        <wps:cNvSpPr/>
                        <wps:spPr>
                          <a:xfrm>
                            <a:off x="0" y="0"/>
                            <a:ext cx="63390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9078" h="9144">
                                <a:moveTo>
                                  <a:pt x="0" y="0"/>
                                </a:moveTo>
                                <a:lnTo>
                                  <a:pt x="6339078" y="0"/>
                                </a:lnTo>
                                <a:lnTo>
                                  <a:pt x="63390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71" style="width:499.14pt;height:0.719971pt;mso-position-horizontal-relative:char;mso-position-vertical-relative:line" coordsize="63390,91">
                <v:shape id="Shape 7325" style="position:absolute;width:63390;height:91;left:0;top:0;" coordsize="6339078,9144" path="m0,0l6339078,0l633907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53E71A0" w14:textId="77777777" w:rsidR="00C301BB" w:rsidRDefault="0041215D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99C47E" w14:textId="77777777" w:rsidR="00C301BB" w:rsidRDefault="0041215D">
      <w:pPr>
        <w:spacing w:after="31"/>
        <w:ind w:left="-30" w:right="-29"/>
      </w:pPr>
      <w:r>
        <w:rPr>
          <w:noProof/>
        </w:rPr>
        <mc:AlternateContent>
          <mc:Choice Requires="wpg">
            <w:drawing>
              <wp:inline distT="0" distB="0" distL="0" distR="0" wp14:anchorId="39A2344A" wp14:editId="1EBCDD44">
                <wp:extent cx="6339078" cy="9144"/>
                <wp:effectExtent l="0" t="0" r="0" b="0"/>
                <wp:docPr id="6372" name="Group 63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9078" cy="9144"/>
                          <a:chOff x="0" y="0"/>
                          <a:chExt cx="6339078" cy="9144"/>
                        </a:xfrm>
                      </wpg:grpSpPr>
                      <wps:wsp>
                        <wps:cNvPr id="7326" name="Shape 7326"/>
                        <wps:cNvSpPr/>
                        <wps:spPr>
                          <a:xfrm>
                            <a:off x="0" y="0"/>
                            <a:ext cx="63390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9078" h="9144">
                                <a:moveTo>
                                  <a:pt x="0" y="0"/>
                                </a:moveTo>
                                <a:lnTo>
                                  <a:pt x="6339078" y="0"/>
                                </a:lnTo>
                                <a:lnTo>
                                  <a:pt x="63390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72" style="width:499.14pt;height:0.719971pt;mso-position-horizontal-relative:char;mso-position-vertical-relative:line" coordsize="63390,91">
                <v:shape id="Shape 7327" style="position:absolute;width:63390;height:91;left:0;top:0;" coordsize="6339078,9144" path="m0,0l6339078,0l633907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113E68D" w14:textId="77777777" w:rsidR="00C301BB" w:rsidRDefault="0041215D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3805B5A" w14:textId="77777777" w:rsidR="00C301BB" w:rsidRDefault="0041215D">
      <w:pPr>
        <w:spacing w:after="212"/>
        <w:ind w:left="-30" w:right="-29"/>
      </w:pPr>
      <w:r>
        <w:rPr>
          <w:noProof/>
        </w:rPr>
        <mc:AlternateContent>
          <mc:Choice Requires="wpg">
            <w:drawing>
              <wp:inline distT="0" distB="0" distL="0" distR="0" wp14:anchorId="4E814023" wp14:editId="4F864EAA">
                <wp:extent cx="6339078" cy="9144"/>
                <wp:effectExtent l="0" t="0" r="0" b="0"/>
                <wp:docPr id="6373" name="Group 63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9078" cy="9144"/>
                          <a:chOff x="0" y="0"/>
                          <a:chExt cx="6339078" cy="9144"/>
                        </a:xfrm>
                      </wpg:grpSpPr>
                      <wps:wsp>
                        <wps:cNvPr id="7328" name="Shape 7328"/>
                        <wps:cNvSpPr/>
                        <wps:spPr>
                          <a:xfrm>
                            <a:off x="0" y="0"/>
                            <a:ext cx="63390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9078" h="9144">
                                <a:moveTo>
                                  <a:pt x="0" y="0"/>
                                </a:moveTo>
                                <a:lnTo>
                                  <a:pt x="6339078" y="0"/>
                                </a:lnTo>
                                <a:lnTo>
                                  <a:pt x="63390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73" style="width:499.14pt;height:0.720001pt;mso-position-horizontal-relative:char;mso-position-vertical-relative:line" coordsize="63390,91">
                <v:shape id="Shape 7329" style="position:absolute;width:63390;height:91;left:0;top:0;" coordsize="6339078,9144" path="m0,0l6339078,0l633907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E3D8B60" w14:textId="77777777" w:rsidR="00C301BB" w:rsidRDefault="0041215D">
      <w:pPr>
        <w:spacing w:after="1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A18B4AC" w14:textId="77777777" w:rsidR="00C301BB" w:rsidRDefault="0041215D">
      <w:pPr>
        <w:spacing w:after="1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0D7F94F" w14:textId="77777777" w:rsidR="00C301BB" w:rsidRDefault="0041215D">
      <w:pPr>
        <w:spacing w:after="3" w:line="249" w:lineRule="auto"/>
        <w:ind w:left="25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>QUESTÃO 06</w:t>
      </w:r>
      <w:r>
        <w:rPr>
          <w:rFonts w:ascii="Times New Roman" w:eastAsia="Times New Roman" w:hAnsi="Times New Roman" w:cs="Times New Roman"/>
          <w:sz w:val="24"/>
        </w:rPr>
        <w:t xml:space="preserve"> - </w:t>
      </w:r>
      <w:r>
        <w:rPr>
          <w:rFonts w:ascii="Times New Roman" w:eastAsia="Times New Roman" w:hAnsi="Times New Roman" w:cs="Times New Roman"/>
          <w:sz w:val="24"/>
        </w:rPr>
        <w:t>Estudamos o conceito de pesquisa e, neste ponto, cabe ressaltar um interessante comentário: pesquisar é pensar, refletir, ler, discutir, perguntar, criticar, descobrir, e enfim, é buscar uma visão, uma explicação, uma ideia, uma solução para as perguntas n</w:t>
      </w:r>
      <w:r>
        <w:rPr>
          <w:rFonts w:ascii="Times New Roman" w:eastAsia="Times New Roman" w:hAnsi="Times New Roman" w:cs="Times New Roman"/>
          <w:sz w:val="24"/>
        </w:rPr>
        <w:t xml:space="preserve">orteadoras que nos movimentam e interessam; é alcançar um resultado que confirme a hipótese inicial ou não. Saber pesquisar é uma maneira de enfrentar o desafio para novas descobertas.  </w:t>
      </w:r>
    </w:p>
    <w:p w14:paraId="588428D5" w14:textId="77777777" w:rsidR="00C301BB" w:rsidRDefault="0041215D">
      <w:pPr>
        <w:spacing w:after="0"/>
        <w:ind w:left="85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11F6B1D" w14:textId="77777777" w:rsidR="00C301BB" w:rsidRDefault="0041215D">
      <w:pPr>
        <w:spacing w:after="190" w:line="249" w:lineRule="auto"/>
        <w:ind w:left="861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Deste modo, sobre projeto de pesquisa pode-se afirmar: </w:t>
      </w:r>
    </w:p>
    <w:p w14:paraId="0D5D1B6B" w14:textId="77777777" w:rsidR="00C301BB" w:rsidRPr="004F2DE6" w:rsidRDefault="0041215D">
      <w:pPr>
        <w:numPr>
          <w:ilvl w:val="0"/>
          <w:numId w:val="3"/>
        </w:numPr>
        <w:spacing w:after="3" w:line="249" w:lineRule="auto"/>
        <w:ind w:hanging="360"/>
        <w:jc w:val="both"/>
        <w:rPr>
          <w:color w:val="FF0000"/>
        </w:rPr>
      </w:pPr>
      <w:r w:rsidRPr="004F2DE6">
        <w:rPr>
          <w:rFonts w:ascii="Times New Roman" w:eastAsia="Times New Roman" w:hAnsi="Times New Roman" w:cs="Times New Roman"/>
          <w:color w:val="FF0000"/>
          <w:sz w:val="24"/>
        </w:rPr>
        <w:t>Estudo apro</w:t>
      </w:r>
      <w:r w:rsidRPr="004F2DE6">
        <w:rPr>
          <w:rFonts w:ascii="Times New Roman" w:eastAsia="Times New Roman" w:hAnsi="Times New Roman" w:cs="Times New Roman"/>
          <w:color w:val="FF0000"/>
          <w:sz w:val="24"/>
        </w:rPr>
        <w:t xml:space="preserve">fundado a partir da delimitação de um tema, pois quanto mais delimitado for o objetivo da pesquisa, maior é a possibilidade de chegar aos resultados esperados.  </w:t>
      </w:r>
    </w:p>
    <w:p w14:paraId="47F19038" w14:textId="77777777" w:rsidR="00C301BB" w:rsidRDefault="0041215D">
      <w:pPr>
        <w:numPr>
          <w:ilvl w:val="0"/>
          <w:numId w:val="3"/>
        </w:numPr>
        <w:spacing w:after="3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>Levantamento de dados secundários e sua compilação com ou sem referência à fonte da informação</w:t>
      </w:r>
      <w:r>
        <w:rPr>
          <w:rFonts w:ascii="Times New Roman" w:eastAsia="Times New Roman" w:hAnsi="Times New Roman" w:cs="Times New Roman"/>
          <w:sz w:val="24"/>
        </w:rPr>
        <w:t xml:space="preserve">, porque é uma atividade acadêmica e não cientifica.  </w:t>
      </w:r>
    </w:p>
    <w:p w14:paraId="19367E9A" w14:textId="77777777" w:rsidR="00C301BB" w:rsidRDefault="0041215D">
      <w:pPr>
        <w:numPr>
          <w:ilvl w:val="0"/>
          <w:numId w:val="3"/>
        </w:numPr>
        <w:spacing w:after="3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Levantamento de dados sem necessidade de delimitação do tema, visto que quanto mais ampla a pesquisa, mais precisos serão os resultados.  </w:t>
      </w:r>
    </w:p>
    <w:p w14:paraId="5AA38DA5" w14:textId="77777777" w:rsidR="00C301BB" w:rsidRDefault="0041215D">
      <w:pPr>
        <w:numPr>
          <w:ilvl w:val="0"/>
          <w:numId w:val="3"/>
        </w:numPr>
        <w:spacing w:after="3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Levantamento de dados sem que seja necessária a elaboração de </w:t>
      </w:r>
      <w:r>
        <w:rPr>
          <w:rFonts w:ascii="Times New Roman" w:eastAsia="Times New Roman" w:hAnsi="Times New Roman" w:cs="Times New Roman"/>
          <w:sz w:val="24"/>
        </w:rPr>
        <w:t xml:space="preserve">objetivos gerais e específicos, bem como o referencial teórico.  </w:t>
      </w:r>
    </w:p>
    <w:p w14:paraId="4F7DD985" w14:textId="77777777" w:rsidR="00C301BB" w:rsidRDefault="0041215D">
      <w:pPr>
        <w:numPr>
          <w:ilvl w:val="0"/>
          <w:numId w:val="3"/>
        </w:numPr>
        <w:spacing w:after="3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Levantamento de dados sem um método definido, visto que pesquisar é uma tarefa que realizamos no nosso cotidiano. </w:t>
      </w:r>
    </w:p>
    <w:p w14:paraId="2A0E9058" w14:textId="77777777" w:rsidR="00C301BB" w:rsidRDefault="0041215D">
      <w:pPr>
        <w:spacing w:after="1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BC44F52" w14:textId="77777777" w:rsidR="00C301BB" w:rsidRDefault="0041215D">
      <w:pPr>
        <w:spacing w:after="1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523BDFB" w14:textId="77777777" w:rsidR="00C301BB" w:rsidRDefault="0041215D">
      <w:pPr>
        <w:spacing w:after="3" w:line="249" w:lineRule="auto"/>
        <w:ind w:left="25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QUESTÃO 07 - </w:t>
      </w:r>
      <w:r>
        <w:rPr>
          <w:rFonts w:ascii="Times New Roman" w:eastAsia="Times New Roman" w:hAnsi="Times New Roman" w:cs="Times New Roman"/>
          <w:sz w:val="24"/>
        </w:rPr>
        <w:t xml:space="preserve">Podemos afirmar que toda pesquisa é uma atividade que </w:t>
      </w:r>
      <w:r>
        <w:rPr>
          <w:rFonts w:ascii="Times New Roman" w:eastAsia="Times New Roman" w:hAnsi="Times New Roman" w:cs="Times New Roman"/>
          <w:sz w:val="24"/>
        </w:rPr>
        <w:t>busca a solução de problemas. Isso se deve ao fato de que a pesquisa: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73BFAB5" w14:textId="77777777" w:rsidR="00C301BB" w:rsidRDefault="0041215D">
      <w:pPr>
        <w:spacing w:after="0"/>
        <w:ind w:left="85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0DD841" w14:textId="77777777" w:rsidR="00C301BB" w:rsidRDefault="0041215D">
      <w:pPr>
        <w:numPr>
          <w:ilvl w:val="0"/>
          <w:numId w:val="4"/>
        </w:numPr>
        <w:spacing w:after="3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Reflete a vontade do pesquisador. </w:t>
      </w:r>
    </w:p>
    <w:p w14:paraId="252E2209" w14:textId="77777777" w:rsidR="00C301BB" w:rsidRDefault="0041215D">
      <w:pPr>
        <w:numPr>
          <w:ilvl w:val="0"/>
          <w:numId w:val="4"/>
        </w:numPr>
        <w:spacing w:after="3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Baseia-se em problemas já pesquisados. </w:t>
      </w:r>
    </w:p>
    <w:p w14:paraId="75DC86BD" w14:textId="77777777" w:rsidR="00C301BB" w:rsidRDefault="0041215D">
      <w:pPr>
        <w:numPr>
          <w:ilvl w:val="0"/>
          <w:numId w:val="4"/>
        </w:numPr>
        <w:spacing w:after="3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Não critica o objeto estudado, apenas o analisa. </w:t>
      </w:r>
    </w:p>
    <w:p w14:paraId="2829E7D7" w14:textId="77777777" w:rsidR="00C301BB" w:rsidRDefault="0041215D">
      <w:pPr>
        <w:numPr>
          <w:ilvl w:val="0"/>
          <w:numId w:val="4"/>
        </w:numPr>
        <w:spacing w:after="3" w:line="249" w:lineRule="auto"/>
        <w:ind w:hanging="360"/>
        <w:jc w:val="both"/>
      </w:pPr>
      <w:r w:rsidRPr="004F2DE6">
        <w:rPr>
          <w:rFonts w:ascii="Times New Roman" w:eastAsia="Times New Roman" w:hAnsi="Times New Roman" w:cs="Times New Roman"/>
          <w:color w:val="FF0000"/>
          <w:sz w:val="24"/>
        </w:rPr>
        <w:t>Revela um procedimento reflexivo, sistemático e crítico</w:t>
      </w:r>
      <w:r>
        <w:rPr>
          <w:rFonts w:ascii="Times New Roman" w:eastAsia="Times New Roman" w:hAnsi="Times New Roman" w:cs="Times New Roman"/>
          <w:sz w:val="24"/>
        </w:rPr>
        <w:t xml:space="preserve">.  </w:t>
      </w:r>
    </w:p>
    <w:p w14:paraId="6AAFDB39" w14:textId="77777777" w:rsidR="00C301BB" w:rsidRDefault="0041215D">
      <w:pPr>
        <w:numPr>
          <w:ilvl w:val="0"/>
          <w:numId w:val="4"/>
        </w:numPr>
        <w:spacing w:after="3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Expõe a crítica do pesquisador, mas sem a necessidade do aporte teórico. </w:t>
      </w:r>
    </w:p>
    <w:p w14:paraId="777A1BC8" w14:textId="77777777" w:rsidR="00C301BB" w:rsidRDefault="0041215D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288AE16" w14:textId="77777777" w:rsidR="00C301BB" w:rsidRDefault="0041215D">
      <w:pPr>
        <w:spacing w:after="328" w:line="249" w:lineRule="auto"/>
        <w:ind w:left="25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QUESTÃO 08 – </w:t>
      </w:r>
      <w:r>
        <w:rPr>
          <w:rFonts w:ascii="Times New Roman" w:eastAsia="Times New Roman" w:hAnsi="Times New Roman" w:cs="Times New Roman"/>
          <w:sz w:val="24"/>
        </w:rPr>
        <w:t xml:space="preserve">Leia atentamente o texto “Aprenda Pesquisar” e responda o que se pede. </w:t>
      </w:r>
    </w:p>
    <w:p w14:paraId="708B4127" w14:textId="26858AA4" w:rsidR="00C301BB" w:rsidRPr="00AE4A17" w:rsidRDefault="0041215D">
      <w:pPr>
        <w:numPr>
          <w:ilvl w:val="1"/>
          <w:numId w:val="4"/>
        </w:numPr>
        <w:spacing w:after="3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Qual é o objetivo geral da pesquisa? </w:t>
      </w:r>
    </w:p>
    <w:p w14:paraId="6C2475CA" w14:textId="4076B893" w:rsidR="00AE4A17" w:rsidRPr="00AE4A17" w:rsidRDefault="00AE4A17" w:rsidP="00AE4A17">
      <w:pPr>
        <w:spacing w:after="3" w:line="249" w:lineRule="auto"/>
        <w:ind w:left="720"/>
        <w:jc w:val="both"/>
        <w:rPr>
          <w:b/>
          <w:bCs/>
        </w:rPr>
      </w:pPr>
      <w:r w:rsidRPr="00AE4A17">
        <w:rPr>
          <w:rFonts w:ascii="Times New Roman" w:eastAsia="Times New Roman" w:hAnsi="Times New Roman" w:cs="Times New Roman"/>
          <w:b/>
          <w:bCs/>
          <w:sz w:val="24"/>
        </w:rPr>
        <w:t>E explicar como e a pratica de pesquisa, no meio acadêmico.</w:t>
      </w:r>
    </w:p>
    <w:p w14:paraId="294F7A18" w14:textId="77777777" w:rsidR="00C301BB" w:rsidRDefault="0041215D">
      <w:pPr>
        <w:spacing w:after="30"/>
        <w:ind w:left="690" w:right="-29"/>
      </w:pPr>
      <w:r>
        <w:rPr>
          <w:noProof/>
        </w:rPr>
        <mc:AlternateContent>
          <mc:Choice Requires="wpg">
            <w:drawing>
              <wp:inline distT="0" distB="0" distL="0" distR="0" wp14:anchorId="6E84A254" wp14:editId="715450CC">
                <wp:extent cx="5881624" cy="9144"/>
                <wp:effectExtent l="0" t="0" r="0" b="0"/>
                <wp:docPr id="6833" name="Group 68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1624" cy="9144"/>
                          <a:chOff x="0" y="0"/>
                          <a:chExt cx="5881624" cy="9144"/>
                        </a:xfrm>
                      </wpg:grpSpPr>
                      <wps:wsp>
                        <wps:cNvPr id="7330" name="Shape 7330"/>
                        <wps:cNvSpPr/>
                        <wps:spPr>
                          <a:xfrm>
                            <a:off x="0" y="0"/>
                            <a:ext cx="58816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1624" h="9144">
                                <a:moveTo>
                                  <a:pt x="0" y="0"/>
                                </a:moveTo>
                                <a:lnTo>
                                  <a:pt x="5881624" y="0"/>
                                </a:lnTo>
                                <a:lnTo>
                                  <a:pt x="58816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33" style="width:463.12pt;height:0.719971pt;mso-position-horizontal-relative:char;mso-position-vertical-relative:line" coordsize="58816,91">
                <v:shape id="Shape 7331" style="position:absolute;width:58816;height:91;left:0;top:0;" coordsize="5881624,9144" path="m0,0l5881624,0l588162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90BA72F" w14:textId="77777777" w:rsidR="00C301BB" w:rsidRDefault="0041215D">
      <w:pPr>
        <w:spacing w:after="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19A650" w14:textId="77777777" w:rsidR="00C301BB" w:rsidRDefault="0041215D">
      <w:pPr>
        <w:spacing w:after="12"/>
        <w:ind w:left="690" w:right="-29"/>
      </w:pPr>
      <w:r>
        <w:rPr>
          <w:noProof/>
        </w:rPr>
        <mc:AlternateContent>
          <mc:Choice Requires="wpg">
            <w:drawing>
              <wp:inline distT="0" distB="0" distL="0" distR="0" wp14:anchorId="4AAC8BAF" wp14:editId="58778FDD">
                <wp:extent cx="5881624" cy="9144"/>
                <wp:effectExtent l="0" t="0" r="0" b="0"/>
                <wp:docPr id="6834" name="Group 68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1624" cy="9144"/>
                          <a:chOff x="0" y="0"/>
                          <a:chExt cx="5881624" cy="9144"/>
                        </a:xfrm>
                      </wpg:grpSpPr>
                      <wps:wsp>
                        <wps:cNvPr id="7332" name="Shape 7332"/>
                        <wps:cNvSpPr/>
                        <wps:spPr>
                          <a:xfrm>
                            <a:off x="0" y="0"/>
                            <a:ext cx="58816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1624" h="9144">
                                <a:moveTo>
                                  <a:pt x="0" y="0"/>
                                </a:moveTo>
                                <a:lnTo>
                                  <a:pt x="5881624" y="0"/>
                                </a:lnTo>
                                <a:lnTo>
                                  <a:pt x="58816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34" style="width:463.12pt;height:0.719971pt;mso-position-horizontal-relative:char;mso-position-vertical-relative:line" coordsize="58816,91">
                <v:shape id="Shape 7333" style="position:absolute;width:58816;height:91;left:0;top:0;" coordsize="5881624,9144" path="m0,0l5881624,0l588162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60E4F04" w14:textId="77777777" w:rsidR="00C301BB" w:rsidRDefault="0041215D">
      <w:pPr>
        <w:spacing w:after="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DF9FAFC" w14:textId="77777777" w:rsidR="00C301BB" w:rsidRDefault="0041215D">
      <w:pPr>
        <w:spacing w:after="12"/>
        <w:ind w:left="690" w:right="-29"/>
      </w:pPr>
      <w:r>
        <w:rPr>
          <w:noProof/>
        </w:rPr>
        <mc:AlternateContent>
          <mc:Choice Requires="wpg">
            <w:drawing>
              <wp:inline distT="0" distB="0" distL="0" distR="0" wp14:anchorId="7DD70293" wp14:editId="3C8AB3D2">
                <wp:extent cx="5881624" cy="9144"/>
                <wp:effectExtent l="0" t="0" r="0" b="0"/>
                <wp:docPr id="6835" name="Group 6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1624" cy="9144"/>
                          <a:chOff x="0" y="0"/>
                          <a:chExt cx="5881624" cy="9144"/>
                        </a:xfrm>
                      </wpg:grpSpPr>
                      <wps:wsp>
                        <wps:cNvPr id="7334" name="Shape 7334"/>
                        <wps:cNvSpPr/>
                        <wps:spPr>
                          <a:xfrm>
                            <a:off x="0" y="0"/>
                            <a:ext cx="58816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1624" h="9144">
                                <a:moveTo>
                                  <a:pt x="0" y="0"/>
                                </a:moveTo>
                                <a:lnTo>
                                  <a:pt x="5881624" y="0"/>
                                </a:lnTo>
                                <a:lnTo>
                                  <a:pt x="58816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35" style="width:463.12pt;height:0.719971pt;mso-position-horizontal-relative:char;mso-position-vertical-relative:line" coordsize="58816,91">
                <v:shape id="Shape 7335" style="position:absolute;width:58816;height:91;left:0;top:0;" coordsize="5881624,9144" path="m0,0l5881624,0l588162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A1E67AB" w14:textId="77777777" w:rsidR="00C301BB" w:rsidRDefault="0041215D">
      <w:pPr>
        <w:spacing w:after="163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7BE7F5" w14:textId="77777777" w:rsidR="00C301BB" w:rsidRDefault="0041215D">
      <w:pPr>
        <w:numPr>
          <w:ilvl w:val="1"/>
          <w:numId w:val="4"/>
        </w:numPr>
        <w:spacing w:after="220" w:line="357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Qual é a definição que os autores apresentam para os conceitos de “pesquisa” e “aprender”? Nessa resposta é para parafrasear, ou seja, apresente as ideias, mas com as suas palavras. </w:t>
      </w:r>
    </w:p>
    <w:p w14:paraId="1B7E7DDE" w14:textId="55CD3997" w:rsidR="00C301BB" w:rsidRDefault="0041215D">
      <w:pPr>
        <w:spacing w:after="58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AE4A17">
        <w:rPr>
          <w:rFonts w:ascii="Times New Roman" w:eastAsia="Times New Roman" w:hAnsi="Times New Roman" w:cs="Times New Roman"/>
          <w:sz w:val="24"/>
        </w:rPr>
        <w:t xml:space="preserve">De acordo </w:t>
      </w:r>
      <w:r>
        <w:rPr>
          <w:rFonts w:ascii="Times New Roman" w:eastAsia="Times New Roman" w:hAnsi="Times New Roman" w:cs="Times New Roman"/>
          <w:sz w:val="24"/>
        </w:rPr>
        <w:t>com o artigo de Marilia Felix da Silva, Júlio Pereira da Silva, Carolina Soares Ramos, Universidade Estadual do Paraíba;( Aprenda Pesquisar ); Aprender é na verdade a interação da pessoa com algo deferente no mundo, onde ela vai elabora as teorias, hipóteses, argumentos, e após tudo isso ela vai a pesquisa de saber se e verdade ou não, ela vai criticar, será que é verdade, e vai a busca do desconhecido, que ao pesquisar não será.</w:t>
      </w:r>
    </w:p>
    <w:p w14:paraId="5EAF7BA6" w14:textId="77777777" w:rsidR="00C301BB" w:rsidRDefault="0041215D">
      <w:pPr>
        <w:spacing w:after="31"/>
        <w:ind w:left="330" w:right="-29"/>
      </w:pPr>
      <w:r>
        <w:rPr>
          <w:noProof/>
        </w:rPr>
        <mc:AlternateContent>
          <mc:Choice Requires="wpg">
            <w:drawing>
              <wp:inline distT="0" distB="0" distL="0" distR="0" wp14:anchorId="302140DA" wp14:editId="06C1C291">
                <wp:extent cx="6110478" cy="9144"/>
                <wp:effectExtent l="0" t="0" r="0" b="0"/>
                <wp:docPr id="6836" name="Group 6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0478" cy="9144"/>
                          <a:chOff x="0" y="0"/>
                          <a:chExt cx="6110478" cy="9144"/>
                        </a:xfrm>
                      </wpg:grpSpPr>
                      <wps:wsp>
                        <wps:cNvPr id="7336" name="Shape 7336"/>
                        <wps:cNvSpPr/>
                        <wps:spPr>
                          <a:xfrm>
                            <a:off x="0" y="0"/>
                            <a:ext cx="61104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0478" h="9144">
                                <a:moveTo>
                                  <a:pt x="0" y="0"/>
                                </a:moveTo>
                                <a:lnTo>
                                  <a:pt x="6110478" y="0"/>
                                </a:lnTo>
                                <a:lnTo>
                                  <a:pt x="61104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36" style="width:481.14pt;height:0.719971pt;mso-position-horizontal-relative:char;mso-position-vertical-relative:line" coordsize="61104,91">
                <v:shape id="Shape 7337" style="position:absolute;width:61104;height:91;left:0;top:0;" coordsize="6110478,9144" path="m0,0l6110478,0l611047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D276C85" w14:textId="77777777" w:rsidR="00C301BB" w:rsidRDefault="0041215D">
      <w:pPr>
        <w:spacing w:after="57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7ADC4B" w14:textId="77777777" w:rsidR="00C301BB" w:rsidRDefault="0041215D">
      <w:pPr>
        <w:spacing w:after="31"/>
        <w:ind w:left="330" w:right="-29"/>
      </w:pPr>
      <w:r>
        <w:rPr>
          <w:noProof/>
        </w:rPr>
        <mc:AlternateContent>
          <mc:Choice Requires="wpg">
            <w:drawing>
              <wp:inline distT="0" distB="0" distL="0" distR="0" wp14:anchorId="5251E035" wp14:editId="2A133F8D">
                <wp:extent cx="6110478" cy="9144"/>
                <wp:effectExtent l="0" t="0" r="0" b="0"/>
                <wp:docPr id="6837" name="Group 68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0478" cy="9144"/>
                          <a:chOff x="0" y="0"/>
                          <a:chExt cx="6110478" cy="9144"/>
                        </a:xfrm>
                      </wpg:grpSpPr>
                      <wps:wsp>
                        <wps:cNvPr id="7338" name="Shape 7338"/>
                        <wps:cNvSpPr/>
                        <wps:spPr>
                          <a:xfrm>
                            <a:off x="0" y="0"/>
                            <a:ext cx="61104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0478" h="9144">
                                <a:moveTo>
                                  <a:pt x="0" y="0"/>
                                </a:moveTo>
                                <a:lnTo>
                                  <a:pt x="6110478" y="0"/>
                                </a:lnTo>
                                <a:lnTo>
                                  <a:pt x="61104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37" style="width:481.14pt;height:0.719971pt;mso-position-horizontal-relative:char;mso-position-vertical-relative:line" coordsize="61104,91">
                <v:shape id="Shape 7339" style="position:absolute;width:61104;height:91;left:0;top:0;" coordsize="6110478,9144" path="m0,0l6110478,0l611047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0620901" w14:textId="77777777" w:rsidR="00C301BB" w:rsidRDefault="0041215D">
      <w:pPr>
        <w:spacing w:after="58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004A72" w14:textId="77777777" w:rsidR="00C301BB" w:rsidRDefault="0041215D">
      <w:pPr>
        <w:spacing w:after="31"/>
        <w:ind w:left="330" w:right="-29"/>
      </w:pPr>
      <w:r>
        <w:rPr>
          <w:noProof/>
        </w:rPr>
        <mc:AlternateContent>
          <mc:Choice Requires="wpg">
            <w:drawing>
              <wp:inline distT="0" distB="0" distL="0" distR="0" wp14:anchorId="3F79C616" wp14:editId="3DB106DE">
                <wp:extent cx="6110478" cy="9144"/>
                <wp:effectExtent l="0" t="0" r="0" b="0"/>
                <wp:docPr id="6838" name="Group 68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0478" cy="9144"/>
                          <a:chOff x="0" y="0"/>
                          <a:chExt cx="6110478" cy="9144"/>
                        </a:xfrm>
                      </wpg:grpSpPr>
                      <wps:wsp>
                        <wps:cNvPr id="7340" name="Shape 7340"/>
                        <wps:cNvSpPr/>
                        <wps:spPr>
                          <a:xfrm>
                            <a:off x="0" y="0"/>
                            <a:ext cx="61104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0478" h="9144">
                                <a:moveTo>
                                  <a:pt x="0" y="0"/>
                                </a:moveTo>
                                <a:lnTo>
                                  <a:pt x="6110478" y="0"/>
                                </a:lnTo>
                                <a:lnTo>
                                  <a:pt x="61104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38" style="width:481.14pt;height:0.719971pt;mso-position-horizontal-relative:char;mso-position-vertical-relative:line" coordsize="61104,91">
                <v:shape id="Shape 7341" style="position:absolute;width:61104;height:91;left:0;top:0;" coordsize="6110478,9144" path="m0,0l6110478,0l611047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234E483" w14:textId="77777777" w:rsidR="00C301BB" w:rsidRDefault="0041215D">
      <w:pPr>
        <w:spacing w:after="0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2F3B0D" w14:textId="77777777" w:rsidR="00C301BB" w:rsidRDefault="0041215D">
      <w:pPr>
        <w:spacing w:after="212"/>
        <w:ind w:left="330" w:right="-29"/>
      </w:pPr>
      <w:r>
        <w:rPr>
          <w:noProof/>
        </w:rPr>
        <mc:AlternateContent>
          <mc:Choice Requires="wpg">
            <w:drawing>
              <wp:inline distT="0" distB="0" distL="0" distR="0" wp14:anchorId="4B615A6C" wp14:editId="70D6D106">
                <wp:extent cx="6110478" cy="9144"/>
                <wp:effectExtent l="0" t="0" r="0" b="0"/>
                <wp:docPr id="6839" name="Group 6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0478" cy="9144"/>
                          <a:chOff x="0" y="0"/>
                          <a:chExt cx="6110478" cy="9144"/>
                        </a:xfrm>
                      </wpg:grpSpPr>
                      <wps:wsp>
                        <wps:cNvPr id="7342" name="Shape 7342"/>
                        <wps:cNvSpPr/>
                        <wps:spPr>
                          <a:xfrm>
                            <a:off x="0" y="0"/>
                            <a:ext cx="61104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0478" h="9144">
                                <a:moveTo>
                                  <a:pt x="0" y="0"/>
                                </a:moveTo>
                                <a:lnTo>
                                  <a:pt x="6110478" y="0"/>
                                </a:lnTo>
                                <a:lnTo>
                                  <a:pt x="61104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39" style="width:481.14pt;height:0.720001pt;mso-position-horizontal-relative:char;mso-position-vertical-relative:line" coordsize="61104,91">
                <v:shape id="Shape 7343" style="position:absolute;width:61104;height:91;left:0;top:0;" coordsize="6110478,9144" path="m0,0l6110478,0l611047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8F923CF" w14:textId="77777777" w:rsidR="00C301BB" w:rsidRDefault="0041215D">
      <w:pPr>
        <w:spacing w:after="0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C301BB">
      <w:pgSz w:w="11906" w:h="16838"/>
      <w:pgMar w:top="1134" w:right="848" w:bottom="903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D64EF"/>
    <w:multiLevelType w:val="hybridMultilevel"/>
    <w:tmpl w:val="E2FEE192"/>
    <w:lvl w:ilvl="0" w:tplc="FFFFFFFF">
      <w:start w:val="1"/>
      <w:numFmt w:val="upperLetter"/>
      <w:lvlText w:val="%1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3400FB"/>
    <w:multiLevelType w:val="hybridMultilevel"/>
    <w:tmpl w:val="7934652E"/>
    <w:lvl w:ilvl="0" w:tplc="FFFFFFFF">
      <w:start w:val="1"/>
      <w:numFmt w:val="upperLetter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upperLetter"/>
      <w:lvlText w:val="%2)"/>
      <w:lvlJc w:val="left"/>
      <w:pPr>
        <w:ind w:left="15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2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0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7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1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846DE5"/>
    <w:multiLevelType w:val="hybridMultilevel"/>
    <w:tmpl w:val="667E4C4E"/>
    <w:lvl w:ilvl="0" w:tplc="FFFFFFFF">
      <w:start w:val="1"/>
      <w:numFmt w:val="upperLetter"/>
      <w:lvlText w:val="%1)"/>
      <w:lvlJc w:val="left"/>
      <w:pPr>
        <w:ind w:left="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upperLetter"/>
      <w:lvlText w:val="%2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0EA4B9A"/>
    <w:multiLevelType w:val="hybridMultilevel"/>
    <w:tmpl w:val="47EE053C"/>
    <w:lvl w:ilvl="0" w:tplc="FFFFFFFF">
      <w:start w:val="2"/>
      <w:numFmt w:val="upperLetter"/>
      <w:lvlText w:val="%1)"/>
      <w:lvlJc w:val="left"/>
      <w:pPr>
        <w:ind w:left="12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3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40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8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5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62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9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1BB"/>
    <w:rsid w:val="00274BC8"/>
    <w:rsid w:val="00337171"/>
    <w:rsid w:val="0041215D"/>
    <w:rsid w:val="004F2DE6"/>
    <w:rsid w:val="00AE4A17"/>
    <w:rsid w:val="00C301BB"/>
    <w:rsid w:val="00E33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EA7D5"/>
  <w15:docId w15:val="{2BFBAD63-1420-4F81-BC3D-C5BAB2223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2387</Words>
  <Characters>12891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CAIXA</dc:creator>
  <cp:keywords/>
  <cp:lastModifiedBy>Larissa Karoline</cp:lastModifiedBy>
  <cp:revision>2</cp:revision>
  <dcterms:created xsi:type="dcterms:W3CDTF">2022-05-18T01:35:00Z</dcterms:created>
  <dcterms:modified xsi:type="dcterms:W3CDTF">2022-05-18T01:35:00Z</dcterms:modified>
</cp:coreProperties>
</file>