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B5310" w14:textId="77777777" w:rsidR="004E6523" w:rsidRPr="00724368" w:rsidRDefault="004E6523" w:rsidP="004E6523">
      <w:pPr>
        <w:jc w:val="both"/>
        <w:rPr>
          <w:rFonts w:ascii="Calibri" w:hAnsi="Calibri" w:cs="Calibri"/>
          <w:b/>
          <w:color w:val="FF0000"/>
        </w:rPr>
      </w:pPr>
      <w:r>
        <w:rPr>
          <w:rFonts w:ascii="Calibri" w:hAnsi="Calibri" w:cs="Calibri"/>
          <w:b/>
          <w:color w:val="FF0000"/>
        </w:rPr>
        <w:t>ENUNCIADO</w:t>
      </w:r>
      <w:r w:rsidRPr="00830D9F">
        <w:rPr>
          <w:rFonts w:ascii="Calibri" w:hAnsi="Calibri" w:cs="Calibri"/>
          <w:b/>
          <w:color w:val="FF0000"/>
        </w:rPr>
        <w:t>:</w:t>
      </w:r>
      <w:r>
        <w:rPr>
          <w:rFonts w:ascii="Calibri" w:hAnsi="Calibri" w:cs="Calibri"/>
          <w:b/>
          <w:color w:val="FF0000"/>
        </w:rPr>
        <w:t xml:space="preserve"> </w:t>
      </w:r>
      <w:r w:rsidRPr="00875B3E">
        <w:rPr>
          <w:rFonts w:ascii="Lucida Sans Unicode" w:hAnsi="Lucida Sans Unicode" w:cs="Lucida Sans Unicode"/>
          <w:b/>
          <w:bCs/>
          <w:color w:val="202020"/>
          <w:sz w:val="21"/>
          <w:szCs w:val="21"/>
        </w:rPr>
        <w:t>Validação de número de Título Eleitoral.</w:t>
      </w:r>
    </w:p>
    <w:p w14:paraId="70EE4322" w14:textId="77777777" w:rsidR="004E6523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 xml:space="preserve">Primeiramente vamos entender como se obtém o algoritmo do </w:t>
      </w:r>
      <w:proofErr w:type="gramStart"/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DV(</w:t>
      </w:r>
      <w:proofErr w:type="gramEnd"/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Dígito Verificador) de um Título Eleitoral.</w:t>
      </w:r>
    </w:p>
    <w:p w14:paraId="7F9263A3" w14:textId="77777777" w:rsidR="004E6523" w:rsidRPr="00875B3E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O algoritmo para calcular um Título Eleitoral válido é feito de maneira similar ao do CPF e CNPJ. Primeiro conseguimos o valor para o primeiro digito verificador. Ele é obtido através do resto da divisão por 11 da soma da multiplicação de cada um dos 8 primeiros algarismos, respectivamente, por 2, 3, 4, 5, 6, 7, 8 e 9. Vejamos a ilustração.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385"/>
        <w:gridCol w:w="385"/>
        <w:gridCol w:w="581"/>
        <w:gridCol w:w="581"/>
        <w:gridCol w:w="581"/>
        <w:gridCol w:w="581"/>
        <w:gridCol w:w="581"/>
        <w:gridCol w:w="581"/>
        <w:gridCol w:w="320"/>
        <w:gridCol w:w="581"/>
        <w:gridCol w:w="581"/>
        <w:gridCol w:w="581"/>
      </w:tblGrid>
      <w:tr w:rsidR="004E6523" w:rsidRPr="00875B3E" w14:paraId="6FE62477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2E0560D2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Posição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6034D4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D7690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2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AE429D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3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26458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46CBEC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5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0A024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05A2E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7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247343C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8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ABC41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9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88EFF4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0E3F48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27A4B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12</w:t>
            </w:r>
          </w:p>
        </w:tc>
      </w:tr>
      <w:tr w:rsidR="004E6523" w:rsidRPr="00875B3E" w14:paraId="629539BE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6B11E755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Título Eleitoral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E49CB2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55C130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85306D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43AB715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B8E6AF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1AA1A0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5B5ADB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5D685F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DE6D4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D135C7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3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ACF1DF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BE6E2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2</w:t>
            </w:r>
          </w:p>
        </w:tc>
      </w:tr>
      <w:tr w:rsidR="004E6523" w:rsidRPr="00875B3E" w14:paraId="6064E086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11D50AD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Multiplicar por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50E75C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2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6C96E0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3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88E930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0AB4BE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5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68AFCF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D1642E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7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A10745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8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44C669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9</w:t>
            </w:r>
          </w:p>
        </w:tc>
        <w:tc>
          <w:tcPr>
            <w:tcW w:w="0" w:type="dxa"/>
            <w:gridSpan w:val="4"/>
            <w:shd w:val="clear" w:color="auto" w:fill="FFFFFF"/>
            <w:vAlign w:val="center"/>
            <w:hideMark/>
          </w:tcPr>
          <w:p w14:paraId="72090DD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</w:p>
        </w:tc>
      </w:tr>
      <w:tr w:rsidR="004E6523" w:rsidRPr="00875B3E" w14:paraId="03120CA1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1906526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Resultado a somar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948F44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848E69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FC3F6B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24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DDAB7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30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207E94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24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8CCB6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28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64891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32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3EAF655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36 +</w:t>
            </w:r>
          </w:p>
        </w:tc>
        <w:tc>
          <w:tcPr>
            <w:tcW w:w="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7F8E91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006699"/>
                <w:sz w:val="21"/>
                <w:szCs w:val="21"/>
              </w:rPr>
              <w:t>=176</w:t>
            </w:r>
          </w:p>
        </w:tc>
      </w:tr>
    </w:tbl>
    <w:p w14:paraId="667B3761" w14:textId="77777777" w:rsidR="004E6523" w:rsidRPr="00875B3E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Obtendo o resto da divisão por 11 ==&gt; 176 / 11 = 16 resto 0.</w:t>
      </w:r>
    </w:p>
    <w:p w14:paraId="20087B9B" w14:textId="77777777" w:rsidR="004E6523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Com isso, conseguimos o primeiro dígito verificador (</w:t>
      </w:r>
      <w:r w:rsidRPr="00875B3E">
        <w:rPr>
          <w:rFonts w:ascii="Lucida Sans Unicode" w:hAnsi="Lucida Sans Unicode" w:cs="Lucida Sans Unicode"/>
          <w:b/>
          <w:bCs/>
          <w:color w:val="202020"/>
          <w:sz w:val="21"/>
          <w:szCs w:val="21"/>
        </w:rPr>
        <w:t>0</w:t>
      </w: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). Para</w:t>
      </w:r>
      <w:r>
        <w:rPr>
          <w:rFonts w:ascii="Lucida Sans Unicode" w:hAnsi="Lucida Sans Unicode" w:cs="Lucida Sans Unicode"/>
          <w:color w:val="202020"/>
          <w:sz w:val="21"/>
          <w:szCs w:val="21"/>
        </w:rPr>
        <w:t xml:space="preserve"> </w:t>
      </w: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a obtenção do segundo dígito verificador, tomaremos os dois dígitos que correspondem a UF do título. Eles ficam nas posições 9 e 10. Incluiremos o primeiro DV obtido e multiplicaremos por 7, 8 e9, respectivamente. Somaremos o produto e dividiremos por 11, aproveitando apenas o resto da divisão. Veja a tabela.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377"/>
        <w:gridCol w:w="378"/>
        <w:gridCol w:w="378"/>
        <w:gridCol w:w="378"/>
        <w:gridCol w:w="378"/>
        <w:gridCol w:w="378"/>
        <w:gridCol w:w="378"/>
        <w:gridCol w:w="378"/>
        <w:gridCol w:w="457"/>
        <w:gridCol w:w="686"/>
        <w:gridCol w:w="686"/>
        <w:gridCol w:w="1073"/>
      </w:tblGrid>
      <w:tr w:rsidR="004E6523" w:rsidRPr="00875B3E" w14:paraId="4333E3CD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007A9AF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Posição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A989FC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371E5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2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992DA45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3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CC88E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EAC8E8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5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CE4F35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65814D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7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C254E6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8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E3DC9B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9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3714F5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CFCD9B4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B388AD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202020"/>
                <w:sz w:val="21"/>
                <w:szCs w:val="21"/>
              </w:rPr>
              <w:t>12</w:t>
            </w:r>
          </w:p>
        </w:tc>
      </w:tr>
      <w:tr w:rsidR="004E6523" w:rsidRPr="00875B3E" w14:paraId="42CC45AA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38B70D35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Título Eleitoral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1828D02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686F0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97734B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D2DD83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2CBEB34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40AF91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402C0F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B1CD3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81AE97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B7B20F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3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DACA06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0066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006600"/>
                <w:sz w:val="21"/>
                <w:szCs w:val="21"/>
              </w:rPr>
              <w:t>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92BF9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2</w:t>
            </w:r>
          </w:p>
        </w:tc>
      </w:tr>
      <w:tr w:rsidR="004E6523" w:rsidRPr="00875B3E" w14:paraId="21E0C80E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31996DB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Multiplicar por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613C37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F3EF4AA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3CF353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64FA1A0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7F8553D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7CEABE07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4890D93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8DAA422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6D77D1F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7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3E8071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8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27660994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  <w:t>9</w:t>
            </w:r>
          </w:p>
        </w:tc>
        <w:tc>
          <w:tcPr>
            <w:tcW w:w="0" w:type="dxa"/>
            <w:shd w:val="clear" w:color="auto" w:fill="FFFFFF"/>
            <w:vAlign w:val="center"/>
            <w:hideMark/>
          </w:tcPr>
          <w:p w14:paraId="108A3A0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990000"/>
                <w:sz w:val="21"/>
                <w:szCs w:val="21"/>
              </w:rPr>
            </w:pPr>
          </w:p>
        </w:tc>
      </w:tr>
      <w:tr w:rsidR="004E6523" w:rsidRPr="00875B3E" w14:paraId="6041F58C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vAlign w:val="center"/>
            <w:hideMark/>
          </w:tcPr>
          <w:p w14:paraId="47678CB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  <w:t>Resultado a somar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A8D205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202020"/>
                <w:sz w:val="21"/>
                <w:szCs w:val="21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31E92BB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06EFE3B5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FF4D14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C3CC631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28C1C0B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41CAE75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B5D9DE3" w14:textId="77777777" w:rsidR="004E6523" w:rsidRPr="00875B3E" w:rsidRDefault="004E6523" w:rsidP="003F77B3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17EF01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 +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DCCBDE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429D245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218757D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006699"/>
                <w:sz w:val="21"/>
                <w:szCs w:val="21"/>
              </w:rPr>
              <w:t>=24</w:t>
            </w:r>
          </w:p>
        </w:tc>
      </w:tr>
    </w:tbl>
    <w:p w14:paraId="5D75F445" w14:textId="77777777" w:rsidR="004E6523" w:rsidRPr="00875B3E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 xml:space="preserve">Obtendo o resto da divisão por 11 ==&gt; 24 / 11 = </w:t>
      </w:r>
      <w:proofErr w:type="gramStart"/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2 resto</w:t>
      </w:r>
      <w:proofErr w:type="gramEnd"/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 xml:space="preserve"> 2.</w:t>
      </w:r>
    </w:p>
    <w:p w14:paraId="1128D0F0" w14:textId="77777777" w:rsidR="004E6523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Agora, conseguimos o segundo dígito verificador (</w:t>
      </w:r>
      <w:r w:rsidRPr="00875B3E">
        <w:rPr>
          <w:rFonts w:ascii="Lucida Sans Unicode" w:hAnsi="Lucida Sans Unicode" w:cs="Lucida Sans Unicode"/>
          <w:b/>
          <w:bCs/>
          <w:color w:val="202020"/>
          <w:sz w:val="21"/>
          <w:szCs w:val="21"/>
        </w:rPr>
        <w:t>2</w:t>
      </w: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). Portanto, o DV para este Título Eleitoral é </w:t>
      </w:r>
      <w:r w:rsidRPr="00875B3E">
        <w:rPr>
          <w:rFonts w:ascii="Lucida Sans Unicode" w:hAnsi="Lucida Sans Unicode" w:cs="Lucida Sans Unicode"/>
          <w:b/>
          <w:bCs/>
          <w:color w:val="202020"/>
          <w:sz w:val="21"/>
          <w:szCs w:val="21"/>
        </w:rPr>
        <w:t>02</w:t>
      </w: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.</w:t>
      </w:r>
    </w:p>
    <w:p w14:paraId="65E440CE" w14:textId="77777777" w:rsidR="004E6523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>
        <w:rPr>
          <w:rFonts w:ascii="Lucida Sans Unicode" w:hAnsi="Lucida Sans Unicode" w:cs="Lucida Sans Unicode"/>
          <w:color w:val="202020"/>
          <w:sz w:val="21"/>
          <w:szCs w:val="21"/>
        </w:rPr>
        <w:t>0141 = 0+8+36= 44</w:t>
      </w:r>
    </w:p>
    <w:p w14:paraId="009712D4" w14:textId="77777777" w:rsidR="004E6523" w:rsidRPr="00B34695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b/>
          <w:color w:val="FF0000"/>
          <w:sz w:val="21"/>
          <w:szCs w:val="21"/>
        </w:rPr>
      </w:pPr>
      <w:r w:rsidRPr="00B34695">
        <w:rPr>
          <w:rFonts w:ascii="Lucida Sans Unicode" w:hAnsi="Lucida Sans Unicode" w:cs="Lucida Sans Unicode"/>
          <w:b/>
          <w:color w:val="FF0000"/>
          <w:sz w:val="21"/>
          <w:szCs w:val="21"/>
        </w:rPr>
        <w:t>Exceção: Caso o segundo dígito for igual a zero e a UF for 01 ou 02 então o segundo dígito deverá ser 1</w:t>
      </w:r>
      <w:r>
        <w:rPr>
          <w:rFonts w:ascii="Lucida Sans Unicode" w:hAnsi="Lucida Sans Unicode" w:cs="Lucida Sans Unicode"/>
          <w:b/>
          <w:color w:val="FF0000"/>
          <w:sz w:val="21"/>
          <w:szCs w:val="21"/>
        </w:rPr>
        <w:t>.</w:t>
      </w:r>
    </w:p>
    <w:p w14:paraId="3EBA0963" w14:textId="77777777" w:rsidR="004E6523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</w:p>
    <w:p w14:paraId="0206E18D" w14:textId="77777777" w:rsidR="004E6523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 xml:space="preserve">Quando falei em algarismos que correspondem a UF, me referia a tabela de </w:t>
      </w:r>
      <w:proofErr w:type="spellStart"/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>UFs</w:t>
      </w:r>
      <w:proofErr w:type="spellEnd"/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 xml:space="preserve"> que são válidas para as posições 9 e 10 do número do título de eleitor. Veja a tabela.</w:t>
      </w:r>
    </w:p>
    <w:p w14:paraId="5D07A135" w14:textId="77777777" w:rsidR="004E6523" w:rsidRPr="00875B3E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</w:p>
    <w:tbl>
      <w:tblPr>
        <w:tblW w:w="3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758"/>
        <w:gridCol w:w="1042"/>
        <w:gridCol w:w="758"/>
      </w:tblGrid>
      <w:tr w:rsidR="004E6523" w:rsidRPr="00875B3E" w14:paraId="063B939B" w14:textId="77777777" w:rsidTr="003F77B3"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8C056EF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  <w:t>UF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5D3CFC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  <w:t>Código</w:t>
            </w:r>
          </w:p>
        </w:tc>
        <w:tc>
          <w:tcPr>
            <w:tcW w:w="1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9D73E5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  <w:t>UF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18068A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b/>
                <w:bCs/>
                <w:color w:val="000000"/>
                <w:sz w:val="21"/>
                <w:szCs w:val="21"/>
              </w:rPr>
              <w:t>Código</w:t>
            </w:r>
          </w:p>
        </w:tc>
      </w:tr>
      <w:tr w:rsidR="004E6523" w:rsidRPr="00875B3E" w14:paraId="153F8276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69A58F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SP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A546D7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3F7AD9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PI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FCA76E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15</w:t>
            </w:r>
          </w:p>
        </w:tc>
      </w:tr>
      <w:tr w:rsidR="004E6523" w:rsidRPr="00875B3E" w14:paraId="54E9A4D0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407CB1EC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MG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AC2886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02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3F7667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RN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252343B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16</w:t>
            </w:r>
          </w:p>
        </w:tc>
      </w:tr>
      <w:tr w:rsidR="004E6523" w:rsidRPr="00875B3E" w14:paraId="10D8F491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2264978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RJ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815F954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03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4E0AB27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AL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B6DDD8C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17</w:t>
            </w:r>
          </w:p>
        </w:tc>
      </w:tr>
      <w:tr w:rsidR="004E6523" w:rsidRPr="00875B3E" w14:paraId="47886C15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E2B14B2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RS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5C5EF72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57FA8C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MT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D7AB54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18</w:t>
            </w:r>
          </w:p>
        </w:tc>
      </w:tr>
      <w:tr w:rsidR="004E6523" w:rsidRPr="00875B3E" w14:paraId="630B81F5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7A749E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BA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47CC034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05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8A7AAF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MS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3579C14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19</w:t>
            </w:r>
          </w:p>
        </w:tc>
      </w:tr>
      <w:tr w:rsidR="004E6523" w:rsidRPr="00875B3E" w14:paraId="775908ED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4B8573E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PR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9BC9EA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06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41FC49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DF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41C6813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20</w:t>
            </w:r>
          </w:p>
        </w:tc>
      </w:tr>
      <w:tr w:rsidR="004E6523" w:rsidRPr="00875B3E" w14:paraId="559D39EE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2DB8716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CE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7E30EEE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07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CC06EC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SE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D6638C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21</w:t>
            </w:r>
          </w:p>
        </w:tc>
      </w:tr>
      <w:tr w:rsidR="004E6523" w:rsidRPr="00875B3E" w14:paraId="754E55AD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BC4413F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lastRenderedPageBreak/>
              <w:t>PE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307C2F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08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BCE3BBD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AM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1D6B79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22</w:t>
            </w:r>
          </w:p>
        </w:tc>
      </w:tr>
      <w:tr w:rsidR="004E6523" w:rsidRPr="00875B3E" w14:paraId="32F43E26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939B9A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SC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694BDA6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09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33C4BB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RO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1B309C98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23</w:t>
            </w:r>
          </w:p>
        </w:tc>
      </w:tr>
      <w:tr w:rsidR="004E6523" w:rsidRPr="00875B3E" w14:paraId="59D24D82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F0103D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GO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44FDD06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10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8311C8B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AC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F20D683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24</w:t>
            </w:r>
          </w:p>
        </w:tc>
      </w:tr>
      <w:tr w:rsidR="004E6523" w:rsidRPr="00875B3E" w14:paraId="0C27A96C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3F4600C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MA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011594D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11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3FAAB22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AP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283FA5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25</w:t>
            </w:r>
          </w:p>
        </w:tc>
      </w:tr>
      <w:tr w:rsidR="004E6523" w:rsidRPr="00875B3E" w14:paraId="5FE0EA01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89B4CD7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PB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28DFC9EF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12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2C528E52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RR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62AB7FA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26</w:t>
            </w:r>
          </w:p>
        </w:tc>
      </w:tr>
      <w:tr w:rsidR="004E6523" w:rsidRPr="00875B3E" w14:paraId="15AE7593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27E0FB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PA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492CBF4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13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4B32005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TO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76E04B1C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27</w:t>
            </w:r>
          </w:p>
        </w:tc>
      </w:tr>
      <w:tr w:rsidR="004E6523" w:rsidRPr="00875B3E" w14:paraId="575CE502" w14:textId="77777777" w:rsidTr="003F77B3"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60E13A61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ES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3B897AFF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14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244067B9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ZZ-Exterior</w:t>
            </w:r>
          </w:p>
        </w:tc>
        <w:tc>
          <w:tcPr>
            <w:tcW w:w="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BE3CD"/>
            <w:vAlign w:val="center"/>
            <w:hideMark/>
          </w:tcPr>
          <w:p w14:paraId="55D7EAF0" w14:textId="77777777" w:rsidR="004E6523" w:rsidRPr="00875B3E" w:rsidRDefault="004E6523" w:rsidP="003F77B3">
            <w:pPr>
              <w:jc w:val="both"/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</w:pPr>
            <w:r w:rsidRPr="00875B3E">
              <w:rPr>
                <w:rFonts w:ascii="Lucida Sans Unicode" w:hAnsi="Lucida Sans Unicode" w:cs="Lucida Sans Unicode"/>
                <w:color w:val="006699"/>
                <w:sz w:val="21"/>
                <w:szCs w:val="21"/>
              </w:rPr>
              <w:t>28</w:t>
            </w:r>
          </w:p>
        </w:tc>
      </w:tr>
    </w:tbl>
    <w:p w14:paraId="21CA662E" w14:textId="77777777" w:rsidR="004E6523" w:rsidRDefault="004E6523" w:rsidP="004E6523">
      <w:pPr>
        <w:shd w:val="clear" w:color="auto" w:fill="FFFFFF"/>
        <w:spacing w:line="300" w:lineRule="atLeast"/>
        <w:jc w:val="both"/>
        <w:rPr>
          <w:rFonts w:ascii="Lucida Sans Unicode" w:hAnsi="Lucida Sans Unicode" w:cs="Lucida Sans Unicode"/>
          <w:color w:val="202020"/>
          <w:sz w:val="21"/>
          <w:szCs w:val="21"/>
        </w:rPr>
      </w:pPr>
    </w:p>
    <w:p w14:paraId="28EAD5E5" w14:textId="6CBEAE20" w:rsidR="00640B8D" w:rsidRDefault="004E6523" w:rsidP="004E6523">
      <w:r w:rsidRPr="00875B3E">
        <w:rPr>
          <w:rFonts w:ascii="Lucida Sans Unicode" w:hAnsi="Lucida Sans Unicode" w:cs="Lucida Sans Unicode"/>
          <w:color w:val="202020"/>
          <w:sz w:val="21"/>
          <w:szCs w:val="21"/>
        </w:rPr>
        <w:t xml:space="preserve">Vamos transferir toda essa matemática </w:t>
      </w:r>
      <w:r>
        <w:rPr>
          <w:rFonts w:ascii="Lucida Sans Unicode" w:hAnsi="Lucida Sans Unicode" w:cs="Lucida Sans Unicode"/>
          <w:color w:val="202020"/>
          <w:sz w:val="21"/>
          <w:szCs w:val="21"/>
        </w:rPr>
        <w:t>para poder criar uma classe que valide o título de eleitor de uma pessoa em C#.</w:t>
      </w:r>
    </w:p>
    <w:sectPr w:rsidR="00640B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23"/>
    <w:rsid w:val="004E6523"/>
    <w:rsid w:val="00640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09F6"/>
  <w15:chartTrackingRefBased/>
  <w15:docId w15:val="{276F7DF8-B400-4B5B-98A7-377C389BD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2022-09-13T17:51:00Z</dcterms:created>
  <dcterms:modified xsi:type="dcterms:W3CDTF">2022-09-13T17:52:00Z</dcterms:modified>
</cp:coreProperties>
</file>