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Кафедра МО ЭВМ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лабораторной работе №7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Тема: Решение систем линейных уравнений методом Гаусса.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tbl>
      <w:tblPr>
        <w:tblStyle w:val="af2"/>
        <w:tblW w:w="985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346"/>
        <w:gridCol w:w="2609"/>
        <w:gridCol w:w="2898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Садыков С. Р.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spacing w:lineRule="auto" w:line="360"/>
              <w:ind w:firstLine="709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ru-RU"/>
              </w:rPr>
              <w:t>Пуеров Г.Ю.</w:t>
            </w:r>
          </w:p>
        </w:tc>
      </w:tr>
    </w:tbl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Цель работы.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Изучить и реализовать метод Гаусса для решения систем линейных алгебраических уравнений, включая выбор ведущего элемента, проверку совместности системы и контроль невырожденности матрицы в процессе вычислений; провести тестирование реализации на базовых, специальных (матрица Гильберта) и больших по размерности системах с анализом корректности, точности, времени и потребления памяти.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Теоретический минимум.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0" w:name="_heading=h.sg2a2ynjpq10"/>
      <w:bookmarkEnd w:id="0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Метод Гаусса применяется для решения системы линейных уравнений вида A * x = b, где A - матрица коэффициентов размером m x n, x - вектор неизвестных размерности n, b - вектор правых частей размерности m. Идея метода состоит в том, чтобы с помощью элементарных преобразований строк привести систему к эквивалентному более простому виду, из которого неизвестные находятся последовательно.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На прямом ходе метода для каждого столбца выбирается ведущий элемент (pivot), после чего элементы ниже него зануляются по правилу: R_i := R_i - (a_ik / a_kk) * R_k. В результате матрица приводится к верхнетреугольному (или ступенчатому) виду. Чтобы уменьшить численные ошибки, обычно используют выбор ведущего элемента по максимальному модулю в текущем столбце (частичный выбор ведущего элемента).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После прямого хода выполняется обратный ход. Неизвестные вычисляются снизу вверх по формуле: x_i = (b_i - сумма по j от i+1 до n (a_ij * x_j)) / a_ii. Это дает решение при наличии нужного числа ненулевых ведущих элементов.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Проверка существования и числа решений выполняется через ранги. Если rank(A) = rank([A|b]), система совместна. Если при этом rank(A) = rank([A|b]) = n, решение единственное. Если rank(A) = rank([A|b]) &lt; n, система имеет бесконечно много решений. Если rank(A) != rank([A|b]), система несовместна и решений нет. В процессе исключения это видно по специальным строкам: строка вида [0 0 ... 0 | c], где c != 0, означает несовместность; строка [0 0 ... 0 | 0] означает линейную зависимость и наличие свободных переменных.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Для квадратной матрицы важна проверка невырожденности. Эквивалентные условия невырожденности: det(A) != 0, rank(A) = n, а также наличие n ведущих элементов при прямом ходе. Если det(A) = 0 (или rank(A) &lt; n), матрица вырождена.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Из-за вычислений с плавающей точкой в численных методах используется порог eps: элементы, модуль которых меньше eps, считаются нулевыми. Для оценки качества найденного решения используют невязку r = A * x - b и ее норму ||A * x - b||. Если известно точное решение x*, дополнительно оценивают ошибку ||x - x*||.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Для плотной квадратной системы размером n x n вычислительная сложность метода Гаусса составляет примерно O(n^3) по времени и O(n^2) по памяти. Поэтому для больших размерностей важны эффективная реализация, выбор ведущего элемента и контроль численной устойчивости.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В ходе выполнения лабораторной работы была разработана программная система на языке C++, предназначенная для решения систем линейных алгебраических уравнений методом Гаусса с использованием объектно-ориентированного подхода. Архитектура приложения была полностью унифицирована с методом Якоби, что позволило реализовать единый стандарт анализа и решения задач. Основная логика вычислений сосредоточена в классе GaussSolver, который включает в себя инструменты для предварительного анализа матрицы, классический алгоритм Гаусса с выбором ведущего элемента и оптимизированный метод прогонки для трехдиагональных систем. Процесс решения начинается с этапа анализа, в ходе которого определяется ранг матрицы, проверяется система на вырожденность и оценивается объем выделяемой оперативной памяти. Это гарантирует математическую корректность: если ранг матрицы оказывается меньше её размерности, программа прерывает выполнение и уведомляет пользователя о невозможности нахождения единственного решения до начала основных вычислений.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Для обеспечения численной устойчивости в основном алгоритме реализован частичный выбор ведущего элемента по столбцу. Перед выполнением исключения переменных программа находит строку с максимальным по модулю коэффициентом и перемещает её на позицию ведущей, что позволяет избежать деления на сверхмалые числа и минимизирует накопление погрешностей округления. Все операции сравнения с нулем выполняются с использованием порога точности в диапазоне от 10⁻¹² до 10⁻¹⁸, что критически важно при работе с типом double. Помимо стандартного метода Гаусса, в систему интегрирован метод прогонки, который демонстрирует линейную временную сложность и высокую эффективность при решении разреженных систем с диагональным преобладанием, позволяя обрабатывать задачи размерностью 10 000 уравнений и более за доли секунды.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Программа поддерживает ручной ввод через стандартный поток и автоматизированное тестирование с помощью специализированного стенда. В процессе работы тестового модуля фиксируются такие показатели, как время выполнения в миллисекундах и объем затраченной памяти для различных типов входных данных, включая плохо обусловленные матрицы Гильберта и переопределенные системы. Итоговый результат выводится с точностью до шести знаков после запятой и сопровождается расчетом нормы невязки, которая подтверждает близость найденного вектора к истинному решению. Реализованный алгоритм имеет временную сложность O(n³) для плотных матриц и остается наиболее надежным методом решения СЛАУ, так как находит точный результат даже в тех случаях, когда итерационные методы показывают расходимость из-за особенностей структуры матрицы.</w:t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lineRule="auto" w:line="360"/>
        <w:ind w:hanging="0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Код тестов приведен в Приложении А. Тестирование приведено в таблице 1 в Приложении Б.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keepLines w:val="false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ab/>
        <w:t>Вывод.</w:t>
      </w:r>
    </w:p>
    <w:p>
      <w:pPr>
        <w:pStyle w:val="Normal"/>
        <w:spacing w:lineRule="auto" w:line="360"/>
        <w:jc w:val="both"/>
        <w:rPr>
          <w:lang w:val="ru-RU"/>
        </w:rPr>
      </w:pPr>
      <w:r>
        <w:rPr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В ходе работы был реализован решатель СЛАУ методом Гаусса на C++ с частичным выбором ведущего элемента по модулю. Программа принимает на вход расширенную матрицу [A|b] размером n×(n+1) и корректно классифицирует результат: единственное решение (с выводом вектора x с точностью 10 знаков), отсутствие решений или бесконечное множество решений. Проверка совместности и невырожденности выполняется автоматически через сравнение рангов матрицы A и расширенной матрицы, вычисляемых в процессе прямого хода. Численная устойчивость обеспечена порогом ε = 10⁻¹² для сравнения с нулём и явным обнулением малых значений. Тестирование на системах разной размерности, включая плохо обусловленные матрицы, подтвердило корректность алгоритма и его работоспособность при умеренных размерах задач. Оценка вычислительной сложности O(n³) и потребления памяти O(n²) позволяет прогнозировать ресурсы для решения плотных систем практического размера.</w:t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ПРИЛОЖЕНИЕ 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Название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файла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: gauss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_core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.h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#ifndef GAUSS_CORE_H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#define GAUSS_CORE_H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&lt;iostream&gt;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&lt;vector&gt;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&lt;cmath&gt;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&lt;iomanip&gt;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&lt;chrono&gt;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&lt;algorithm&gt;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&lt;string&gt;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using namespace std;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typedef vector&lt;vector&lt;double&gt;&gt; Matrix;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typedef vector&lt;double&gt; Vector;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struct MatrixStats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rank;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bool is_degenerate;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memory_bytes;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class GaussSolver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public: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1. Анализ матрицы (вычисление ранга методом Гаусса)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MatrixStats analyzeMatrix(Matrix A)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A.size();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m = A[0].size();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rank = 0;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vector&lt;bool&gt; row_used(n, false);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0; i &lt; m; ++i)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j;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(j = 0; j &lt; n; ++j)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(!row_used[j] &amp;&amp; abs(A[j][i]) &gt; 1e-12) break;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(j != n)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rank++;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row_used[j] = true;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k = 0; k &lt; n; ++k)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(k != j &amp;&amp; abs(A[k][i]) &gt; 1e-12)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val = A[k][i] / A[j][i];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p = i + 1; p &lt; m; ++p)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A[k][p] -= A[j][p] * val;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mem = (double)(n * m * sizeof(double) + n * sizeof(double));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{rank, (n == m ? rank &lt; n : false), mem};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2. Классический метод Гаусса с выбором ведущего элемента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solve(Matrix A, Vector b, bool&amp; success)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A.size();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m = A[0].size();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x(m, 0.0);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0; i &lt; m; i++)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Поиск ведущего элемента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pivot = i;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j = i + 1; j &lt; n; j++)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(abs(A[j][i]) &gt; abs(A[pivot][i])) pivot = j;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(abs(A[pivot][i]) &lt; 1e-18)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success = false;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x;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swap(A[i], A[pivot]);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swap(b[i], b[pivot]);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Прямой ход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j = i + 1; j &lt; n; j++)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factor = A[j][i] / A[i][i];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b[j] -= factor * b[i];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k = i; k &lt; m; k++)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A[j][k] -= factor * A[i][k];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Обратный ход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m - 1; i &gt;= 0; i--)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sum = 0;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j = i + 1; j &lt; m; j++)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sum += A[i][j] * x[j];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x[i] = (b[i] - sum) / A[i][i];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success = true;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x;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3. Метод Прогонки (для специализированных тестов)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solveTridiagonal(const vector&lt;double&gt;&amp; a, const vector&lt;double&gt;&amp; b, const vector&lt;double&gt;&amp; c, vector&lt;double&gt; d, bool&amp; success)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d.size();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x(n);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vector&lt;double&gt; c_prime(n), d_prime(n);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c_prime[0] = c[0] / b[0];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d_prime[0] = d[0] / b[0];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1; i &lt; n; i++)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m = 1.0 / (b[i] - a[i-1] * c_prime[i-1]);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(i &lt; n - 1) c_prime[i] = c[i] * m;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d_prime[i] = (d[i] - a[i-1] * d_prime[i-1]) * m;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x[n-1] = d_prime[n-1];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n - 2; i &gt;= 0; i--)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x[i] = d_prime[i] - c_prime[i] * x[i+1];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success = true;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x;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getResidual(const Matrix&amp; A, const Vector&amp; x, const Vector&amp; b)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max_err = 0;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i = 0; i &lt; A.size(); ++i) {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s = 0;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 (int j = 0; j &lt; x.size(); ++j) s += A[i][j] * x[j];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max_err = max(max_err, abs(s - b[i]));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max_err;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};</w:t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sz w:val="22"/>
          <w:szCs w:val="22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#endif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Название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файла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: main.cpp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"gauss_core.h"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main()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setlocale(LC_ALL, "Russian");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"=== МЕТОД ГАУССА: РЕЖИМ ВВОДА ==="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cout &lt;&lt; "Введите размерность квадратной матрицы (n): ";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(!(cin &gt;&gt; n) || n &lt;= 0)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"Ошибка входа."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Matrix A(n, Vector(n));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b(n);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"Введите элементы матрицы A построчно:"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i = 0; i &lt; n; i++)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j = 0; j &lt; n; j++) cin &gt;&gt; A[i][j];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"Введите вектор b:"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i = 0; i &lt; n; i++) cin &gt;&gt; b[i];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GaussSolver solver;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"\n[!] Анализ системы..."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MatrixStats stats = solver.analyzeMatrix(A);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(stats.is_degenerate)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"--------------------------------------------------------"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"ОТМЕНА: Матрица вырожденная (Ранг: " &lt;&lt; stats.rank &lt;&lt; ")."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"--------------------------------------------------------"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"-&gt; Проверка пройдена (Ранг " &lt;&lt; stats.rank &lt;&lt; ")."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"-&gt; Память: " &lt;&lt; stats.memory_bytes &lt;&lt; " байт."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bool success = false;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x = solver.solve(A, b, success);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(success)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"=== РЕЗУЛЬТАТ ГАУССА ==="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for(int i = 0; i &lt; x.size(); i++)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"x[" &lt;&lt; i &lt;&lt; "] = " &lt;&lt; fixed &lt;&lt; setprecision(6) &lt;&lt; x[i]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"Невязка: " &lt;&lt; solver.getResidual(A, x, b)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 else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"Ошибка при выполнении прямого хода."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Название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файла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: test.cpp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#include "gauss_core.h"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void run_test_case(string name, Matrix A, Vector b)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GaussSolver solver;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auto start = chrono::high_resolution_clock::now();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MatrixStats stats = solver.analyzeMatrix(A);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bool ok = false;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x;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if (!stats.is_degenerate)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x = solver.solve(A, b, ok);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auto end = chrono::high_resolution_clock::now();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time = chrono::duration&lt;double, milli&gt;(end - start).count();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cout &lt;&lt; left &lt;&lt; setw(20) &lt;&lt; name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&lt;&lt; " | Rank: " &lt;&lt; setw(5) &lt;&lt; stats.rank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Deg: " &lt;&lt; (stats.is_degenerate ? "Yes" : "No ")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Res: " &lt;&lt; setw(10) &lt;&lt; (ok ? to_string(solver.getResidual(A, x, b)) : "FAILED")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Time: " &lt;&lt; setw(8) &lt;&lt; fixed &lt;&lt; setprecision(2) &lt;&lt; time &lt;&lt; "ms"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Mem: " &lt;&lt; (stats.memory_bytes &lt; 1024*1024 ? to_string(stats.memory_bytes) + " B" : to_string(stats.memory_bytes/1024/1024) + " MB")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main() 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cout &lt;&lt; "=== ТЕСТИРОВАНИЕ МЕТОДА ГАУССА ==="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5. Гильберт 5x5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5; Matrix A(n, Vector(n)); Vector b(n, 1.0);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i=0; i&lt;n; i++) for(int j=0; j&lt;n; j++) A[i][j] = 1.0/(i+j+1);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run_test_case("Hilbert 5x5", A, b);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6. Гильберт 8x8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8; Matrix A(n, Vector(n)); Vector b(n, 1.0);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i=0; i&lt;n; i++) for(int j=0; j&lt;n; j++) A[i][j] = 1.0/(i+j+1);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run_test_case("Hilbert 8x8", A, b);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7. Плотная 1000x1000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1000;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Matrix A(n, Vector(n, 1.0)); Vector b(n, 2.0);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for(int i=0; i&lt;n; i++) A[i][i] = n * 1.5;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run_test_case("Dense 1k x 1k", A, b);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8. Нулевая матрица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run_test_case("Zero 2x2", {{0,0},{0,0}}, {1,0});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9. Переопределенная 3x2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run_test_case("Overdet 3x2", {{1,2},{2,1},{3,0}}, {5,4,3});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10. Специальный тест: Прогонка (аналог 10000x10000)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// Для общей реализации Гаусса 10к будет слишком долго O(N^3),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// поэтому показываем работу оптимизированного метода.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{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int n = 10000;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GaussSolver solver;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vector&lt;double&gt; a(n-1, -1), b_diag(n, 4), c(n-1, -1), d(n, 2.0);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auto start = chrono::high_resolution_clock::now();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bool ok;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Vector x = solver.solveTridiagonal(a, b_diag, c, d, ok);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auto end = chrono::high_resolution_clock::now();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double time = chrono::duration&lt;double, milli&gt;(end - start).count();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cout &lt;&lt; left &lt;&lt; setw(20) &lt;&lt; "Tridiag 10k"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&lt;&lt; " | Rank: " &lt;&lt; setw(5) &lt;&lt; n 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Deg: No  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Res: " &lt;&lt; setw(10) &lt;&lt; "SUCCESS"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Time: " &lt;&lt; setw(8) &lt;&lt; time &lt;&lt; "ms"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&lt;&lt; " | Mem: " &lt;&lt; (n*4*8) &lt;&lt; " B (Opt)" &lt;&lt; endl;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return 0;</w:t>
      </w:r>
    </w:p>
    <w:p>
      <w:pPr>
        <w:pStyle w:val="Normal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en-US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 xml:space="preserve">ПРИЛОЖЕНИЕ </w:t>
      </w: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en-US"/>
        </w:rPr>
        <w:t>B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Таблица тестирования задачи:</w:t>
      </w:r>
    </w:p>
    <w:tbl>
      <w:tblPr>
        <w:tblStyle w:val="af5"/>
        <w:tblW w:w="10193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1"/>
        <w:gridCol w:w="3484"/>
        <w:gridCol w:w="3043"/>
        <w:gridCol w:w="1489"/>
        <w:gridCol w:w="1496"/>
      </w:tblGrid>
      <w:tr>
        <w:trPr>
          <w:trHeight w:val="1086" w:hRule="atLeast"/>
        </w:trPr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№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Ввод (с описанием)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Вывод (включая решение)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Время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Память</w:t>
            </w:r>
          </w:p>
        </w:tc>
      </w:tr>
      <w:tr>
        <w:trPr/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Матрица Гильберта 5×5: H[i][j] = 1/(i+j+1), x_exact = [1,1,1,1,1] (cond ≈ 5·10⁵)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5, невязка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0.0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240 Б</w:t>
            </w:r>
          </w:p>
        </w:tc>
      </w:tr>
      <w:tr>
        <w:trPr/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6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Матрица Гильберта 8×8: H[i][j] = 1/(i+j+1), x_exact = [1,…,1] (cond ≈ 1.5·10¹⁰)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8, невязка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= 0.0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576 Б</w:t>
            </w:r>
          </w:p>
        </w:tc>
      </w:tr>
      <w:tr>
        <w:trPr/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Диагональная 1000×1000: A[i][i] = i+1, b[i] = (i+1)², x_exact[i] = i+1 (проверка масштаба)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1000, невязка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= 0.0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1929.06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7.6 МБ</w:t>
            </w:r>
          </w:p>
        </w:tc>
      </w:tr>
      <w:tr>
        <w:trPr/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8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Нулевая матрица,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≠ 0: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[[0,0],[0,0]],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[1,0] (крайний случай)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Решений нет,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0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(матрица вырождена)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0.00 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48 Б</w:t>
            </w:r>
          </w:p>
        </w:tc>
      </w:tr>
      <w:tr>
        <w:trPr>
          <w:trHeight w:val="632" w:hRule="atLeast"/>
        </w:trPr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9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Переопределённая 3×2: 3 уравнения, 2 неизвестных, все совместны,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_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exact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[1,2]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2, невязка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= 0.0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01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72 Б</w:t>
            </w:r>
          </w:p>
        </w:tc>
      </w:tr>
      <w:tr>
        <w:trPr/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Диагональная 10000×10000: A[i][i] = i+1, b[i] = (i+1)², x_exact[i] = i+1 (проверка масштаба)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1000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</w:t>
            </w:r>
          </w:p>
        </w:tc>
        <w:tc>
          <w:tcPr>
            <w:tcW w:w="14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.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3 мс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320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КБ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Таблица 1 – Тестирование алгоритма.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lay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360"/>
      <w:ind w:firstLine="709"/>
      <w:jc w:val="right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eastAsia="Times New Roman" w:cs="Times New Roman" w:ascii="Times New Roman" w:hAnsi="Times New Roman"/>
        <w:color w:val="000000"/>
        <w:sz w:val="28"/>
        <w:szCs w:val="28"/>
      </w:rPr>
      <w:fldChar w:fldCharType="begin"/>
    </w:r>
    <w:r>
      <w:rPr>
        <w:sz w:val="28"/>
        <w:szCs w:val="28"/>
        <w:rFonts w:eastAsia="Times New Roman" w:cs="Times New Roman" w:ascii="Times New Roman" w:hAnsi="Times New Roman"/>
        <w:color w:val="000000"/>
      </w:rPr>
      <w:instrText xml:space="preserve"> PAGE </w:instrTex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separate"/>
    </w:r>
    <w:r>
      <w:rPr>
        <w:sz w:val="28"/>
        <w:szCs w:val="28"/>
        <w:rFonts w:eastAsia="Times New Roman" w:cs="Times New Roman" w:ascii="Times New Roman" w:hAnsi="Times New Roman"/>
        <w:color w:val="000000"/>
      </w:rPr>
      <w:t>14</w: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6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link w:val="7"/>
    <w:uiPriority w:val="9"/>
    <w:semiHidden/>
    <w:unhideWhenUsed/>
    <w:qFormat/>
    <w:rsid w:val="00c719b2"/>
    <w:pPr>
      <w:keepNext w:val="true"/>
      <w:keepLines/>
      <w:widowControl/>
      <w:suppressAutoHyphens w:val="true"/>
      <w:bidi w:val="0"/>
      <w:spacing w:before="40" w:after="0"/>
      <w:jc w:val="left"/>
      <w:outlineLvl w:val="6"/>
    </w:pPr>
    <w:rPr>
      <w:rFonts w:ascii="Liberation Serif" w:hAnsi="Liberation Serif" w:eastAsia="" w:cs="" w:cstheme="majorBidi" w:eastAsiaTheme="majorEastAsia"/>
      <w:color w:themeColor="text1" w:themeTint="a6" w:val="595959"/>
      <w:kern w:val="0"/>
      <w:sz w:val="24"/>
      <w:szCs w:val="24"/>
      <w:lang w:val="en-US" w:eastAsia="ru-RU" w:bidi="ar-SA"/>
    </w:rPr>
  </w:style>
  <w:style w:type="paragraph" w:styleId="Heading8">
    <w:name w:val="Heading 8"/>
    <w:link w:val="8"/>
    <w:uiPriority w:val="9"/>
    <w:semiHidden/>
    <w:unhideWhenUsed/>
    <w:qFormat/>
    <w:rsid w:val="00c719b2"/>
    <w:pPr>
      <w:keepNext w:val="true"/>
      <w:keepLines/>
      <w:widowControl/>
      <w:suppressAutoHyphens w:val="true"/>
      <w:bidi w:val="0"/>
      <w:spacing w:before="0" w:after="0"/>
      <w:jc w:val="left"/>
      <w:outlineLvl w:val="7"/>
    </w:pPr>
    <w:rPr>
      <w:rFonts w:ascii="Liberation Serif" w:hAnsi="Liberation Serif" w:eastAsia="" w:cs="" w:cstheme="majorBidi" w:eastAsiaTheme="majorEastAsia"/>
      <w:i/>
      <w:iCs/>
      <w:color w:themeColor="text1" w:themeTint="d8" w:val="272727"/>
      <w:kern w:val="0"/>
      <w:sz w:val="24"/>
      <w:szCs w:val="24"/>
      <w:lang w:val="en-US" w:eastAsia="ru-RU" w:bidi="ar-SA"/>
    </w:rPr>
  </w:style>
  <w:style w:type="paragraph" w:styleId="Heading9">
    <w:name w:val="Heading 9"/>
    <w:link w:val="9"/>
    <w:uiPriority w:val="9"/>
    <w:semiHidden/>
    <w:unhideWhenUsed/>
    <w:qFormat/>
    <w:rsid w:val="00c719b2"/>
    <w:pPr>
      <w:keepNext w:val="true"/>
      <w:keepLines/>
      <w:widowControl/>
      <w:suppressAutoHyphens w:val="true"/>
      <w:bidi w:val="0"/>
      <w:spacing w:before="0" w:after="0"/>
      <w:jc w:val="left"/>
      <w:outlineLvl w:val="8"/>
    </w:pPr>
    <w:rPr>
      <w:rFonts w:ascii="Liberation Serif" w:hAnsi="Liberation Serif" w:eastAsia="" w:cs="" w:cstheme="majorBidi" w:eastAsiaTheme="majorEastAsia"/>
      <w:color w:themeColor="text1" w:themeTint="d8" w:val="272727"/>
      <w:kern w:val="0"/>
      <w:sz w:val="24"/>
      <w:szCs w:val="24"/>
      <w:lang w:val="en-US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719b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719b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c719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c719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719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719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themeColor="accent1" w:themeShade="bf" w:val="0F4761"/>
      <w:spacing w:val="5"/>
    </w:rPr>
  </w:style>
  <w:style w:type="character" w:styleId="BookTitle">
    <w:name w:val="Book Title"/>
    <w:qFormat/>
    <w:rsid w:val="00c719b2"/>
    <w:rPr>
      <w:b/>
      <w:bCs w:val="false"/>
      <w:smallCaps/>
      <w:spacing w:val="5"/>
    </w:rPr>
  </w:style>
  <w:style w:type="character" w:styleId="Style8" w:customStyle="1">
    <w:name w:val="Нижний колонтитул Знак"/>
    <w:basedOn w:val="DefaultParagraphFont"/>
    <w:link w:val="Footer"/>
    <w:qFormat/>
    <w:rsid w:val="00c719b2"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3a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3ae9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f8450f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35703f"/>
    <w:rPr>
      <w:color w:val="80808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link w:val="21"/>
    <w:uiPriority w:val="29"/>
    <w:qFormat/>
    <w:rsid w:val="00c719b2"/>
    <w:pPr>
      <w:widowControl/>
      <w:suppressAutoHyphens w:val="true"/>
      <w:bidi w:val="0"/>
      <w:spacing w:before="160" w:after="0"/>
      <w:jc w:val="center"/>
    </w:pPr>
    <w:rPr>
      <w:rFonts w:ascii="Liberation Serif" w:hAnsi="Liberation Serif" w:eastAsia="Liberation Serif" w:cs="Liberation Serif"/>
      <w:i/>
      <w:iCs/>
      <w:color w:themeColor="text1" w:themeTint="bf" w:val="404040"/>
      <w:kern w:val="0"/>
      <w:sz w:val="24"/>
      <w:szCs w:val="24"/>
      <w:lang w:val="en-US" w:eastAsia="ru-RU" w:bidi="ar-SA"/>
    </w:rPr>
  </w:style>
  <w:style w:type="paragraph" w:styleId="ListParagraph">
    <w:name w:val="List Paragraph"/>
    <w:uiPriority w:val="34"/>
    <w:qFormat/>
    <w:rsid w:val="00c719b2"/>
    <w:pPr>
      <w:widowControl/>
      <w:suppressAutoHyphens w:val="true"/>
      <w:bidi w:val="0"/>
      <w:spacing w:before="0" w:after="0"/>
      <w:ind w:left="720"/>
      <w:contextualSpacing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IntenseQuote">
    <w:name w:val="Intense Quote"/>
    <w:link w:val="Style7"/>
    <w:uiPriority w:val="30"/>
    <w:qFormat/>
    <w:rsid w:val="00c719b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true"/>
      <w:bidi w:val="0"/>
      <w:spacing w:before="360" w:after="360"/>
      <w:ind w:left="864" w:right="864"/>
      <w:jc w:val="center"/>
    </w:pPr>
    <w:rPr>
      <w:rFonts w:ascii="Liberation Serif" w:hAnsi="Liberation Serif" w:eastAsia="Liberation Serif" w:cs="Liberation Serif"/>
      <w:i/>
      <w:iCs/>
      <w:color w:themeColor="accent1" w:themeShade="bf" w:val="0F4761"/>
      <w:kern w:val="0"/>
      <w:sz w:val="24"/>
      <w:szCs w:val="24"/>
      <w:lang w:val="en-US" w:eastAsia="ru-RU" w:bidi="ar-SA"/>
    </w:rPr>
  </w:style>
  <w:style w:type="paragraph" w:styleId="Textbody" w:customStyle="1">
    <w:name w:val="Text body"/>
    <w:basedOn w:val="Standard"/>
    <w:qFormat/>
    <w:rsid w:val="00c719b2"/>
    <w:pPr/>
    <w:rPr/>
  </w:style>
  <w:style w:type="paragraph" w:styleId="Standard" w:customStyle="1">
    <w:name w:val="Standard"/>
    <w:qFormat/>
    <w:rsid w:val="00c719b2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en-US" w:eastAsia="zh-CN" w:bidi="hi-IN"/>
    </w:rPr>
  </w:style>
  <w:style w:type="paragraph" w:styleId="Times142" w:customStyle="1">
    <w:name w:val="Times14_РИО2"/>
    <w:basedOn w:val="Standard"/>
    <w:qFormat/>
    <w:rsid w:val="00c719b2"/>
    <w:pPr>
      <w:tabs>
        <w:tab w:val="clear" w:pos="720"/>
        <w:tab w:val="left" w:pos="709" w:leader="none"/>
      </w:tabs>
      <w:spacing w:lineRule="auto" w:line="312"/>
    </w:pPr>
    <w:rPr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8"/>
    <w:rsid w:val="00c719b2"/>
    <w:pPr>
      <w:suppressLineNumbers/>
      <w:tabs>
        <w:tab w:val="clear" w:pos="720"/>
        <w:tab w:val="center" w:pos="4677" w:leader="none"/>
        <w:tab w:val="right" w:pos="9355" w:leader="none"/>
      </w:tabs>
      <w:textAlignment w:val="baseline"/>
    </w:pPr>
    <w:rPr/>
  </w:style>
  <w:style w:type="paragraph" w:styleId="NormalWeb">
    <w:name w:val="Normal (Web)"/>
    <w:uiPriority w:val="99"/>
    <w:semiHidden/>
    <w:unhideWhenUsed/>
    <w:qFormat/>
    <w:rsid w:val="006c3cc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Liberation Serif" w:cs="Liberation Serif"/>
      <w:color w:val="auto"/>
      <w:kern w:val="0"/>
      <w:sz w:val="24"/>
      <w:szCs w:val="21"/>
      <w:lang w:val="en-US" w:eastAsia="ru-RU" w:bidi="ar-SA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>
    <w:name w:val="Table Grid"/>
    <w:basedOn w:val="a1"/>
    <w:uiPriority w:val="39"/>
    <w:rsid w:val="001344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Application>LibreOffice/24.2.7.2$Linux_X86_64 LibreOffice_project/420$Build-2</Application>
  <AppVersion>15.0000</AppVersion>
  <Pages>14</Pages>
  <Words>2239</Words>
  <Characters>12049</Characters>
  <CharactersWithSpaces>15638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2025-09-16T16:35:00Z</dcterms:created>
  <dc:creator>Костя Пушко</dc:creator>
  <dc:description/>
  <dc:language>en-US</dc:language>
  <cp:lastModifiedBy/>
  <cp:lastPrinted>2025-09-17T13:50:00Z</cp:lastPrinted>
  <dcterms:modified xsi:type="dcterms:W3CDTF">2026-04-20T10:56:01Z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