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README4.txt – How to Run Data Collection Scripts for WasteLesss Demo 1</w:t>
      </w:r>
    </w:p>
    <w:p w:rsidR="00000000" w:rsidDel="00000000" w:rsidP="00000000" w:rsidRDefault="00000000" w:rsidRPr="00000000" w14:paraId="00000002">
      <w:pPr>
        <w:rPr/>
      </w:pPr>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This folder contains two SQL scripts used to create the initial database structure and insert sample data for the WasteLesss inventory management system. These scripts were created and tested using pgAdmin with a PostgreSQL database.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Included Files:</w:t>
      </w:r>
    </w:p>
    <w:p w:rsidR="00000000" w:rsidDel="00000000" w:rsidP="00000000" w:rsidRDefault="00000000" w:rsidRPr="00000000" w14:paraId="00000006">
      <w:pPr>
        <w:rPr/>
      </w:pPr>
      <w:r w:rsidDel="00000000" w:rsidR="00000000" w:rsidRPr="00000000">
        <w:rPr>
          <w:rtl w:val="0"/>
        </w:rPr>
        <w:t xml:space="preserve">1. schema.sql – Creates all required tables for the WasteLesss system.</w:t>
      </w:r>
    </w:p>
    <w:p w:rsidR="00000000" w:rsidDel="00000000" w:rsidP="00000000" w:rsidRDefault="00000000" w:rsidRPr="00000000" w14:paraId="00000007">
      <w:pPr>
        <w:rPr/>
      </w:pPr>
      <w:r w:rsidDel="00000000" w:rsidR="00000000" w:rsidRPr="00000000">
        <w:rPr>
          <w:rtl w:val="0"/>
        </w:rPr>
        <w:t xml:space="preserve">2. datatestingschema.sql – Inserts sample data into the tables for testing and demo purposes.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Tables Created:</w:t>
      </w:r>
    </w:p>
    <w:p w:rsidR="00000000" w:rsidDel="00000000" w:rsidP="00000000" w:rsidRDefault="00000000" w:rsidRPr="00000000" w14:paraId="0000000A">
      <w:pPr>
        <w:rPr/>
      </w:pPr>
      <w:r w:rsidDel="00000000" w:rsidR="00000000" w:rsidRPr="00000000">
        <w:rPr>
          <w:rtl w:val="0"/>
        </w:rPr>
        <w:t xml:space="preserve">- Vendor  </w:t>
      </w:r>
    </w:p>
    <w:p w:rsidR="00000000" w:rsidDel="00000000" w:rsidP="00000000" w:rsidRDefault="00000000" w:rsidRPr="00000000" w14:paraId="0000000B">
      <w:pPr>
        <w:rPr/>
      </w:pPr>
      <w:r w:rsidDel="00000000" w:rsidR="00000000" w:rsidRPr="00000000">
        <w:rPr>
          <w:rtl w:val="0"/>
        </w:rPr>
        <w:t xml:space="preserve">- CompanyDivision  </w:t>
      </w:r>
    </w:p>
    <w:p w:rsidR="00000000" w:rsidDel="00000000" w:rsidP="00000000" w:rsidRDefault="00000000" w:rsidRPr="00000000" w14:paraId="0000000C">
      <w:pPr>
        <w:rPr/>
      </w:pPr>
      <w:r w:rsidDel="00000000" w:rsidR="00000000" w:rsidRPr="00000000">
        <w:rPr>
          <w:rtl w:val="0"/>
        </w:rPr>
        <w:t xml:space="preserve">- Location  </w:t>
      </w:r>
    </w:p>
    <w:p w:rsidR="00000000" w:rsidDel="00000000" w:rsidP="00000000" w:rsidRDefault="00000000" w:rsidRPr="00000000" w14:paraId="0000000D">
      <w:pPr>
        <w:rPr/>
      </w:pPr>
      <w:r w:rsidDel="00000000" w:rsidR="00000000" w:rsidRPr="00000000">
        <w:rPr>
          <w:rtl w:val="0"/>
        </w:rPr>
        <w:t xml:space="preserve">- Inventory  </w:t>
      </w:r>
    </w:p>
    <w:p w:rsidR="00000000" w:rsidDel="00000000" w:rsidP="00000000" w:rsidRDefault="00000000" w:rsidRPr="00000000" w14:paraId="0000000E">
      <w:pPr>
        <w:rPr/>
      </w:pPr>
      <w:r w:rsidDel="00000000" w:rsidR="00000000" w:rsidRPr="00000000">
        <w:rPr>
          <w:rtl w:val="0"/>
        </w:rPr>
        <w:t xml:space="preserve">- AgingInventory  </w:t>
      </w:r>
    </w:p>
    <w:p w:rsidR="00000000" w:rsidDel="00000000" w:rsidP="00000000" w:rsidRDefault="00000000" w:rsidRPr="00000000" w14:paraId="0000000F">
      <w:pPr>
        <w:rPr/>
      </w:pPr>
      <w:r w:rsidDel="00000000" w:rsidR="00000000" w:rsidRPr="00000000">
        <w:rPr>
          <w:rtl w:val="0"/>
        </w:rPr>
        <w:t xml:space="preserve">- Customer  </w:t>
      </w:r>
    </w:p>
    <w:p w:rsidR="00000000" w:rsidDel="00000000" w:rsidP="00000000" w:rsidRDefault="00000000" w:rsidRPr="00000000" w14:paraId="00000010">
      <w:pPr>
        <w:rPr/>
      </w:pPr>
      <w:r w:rsidDel="00000000" w:rsidR="00000000" w:rsidRPr="00000000">
        <w:rPr>
          <w:rtl w:val="0"/>
        </w:rPr>
        <w:t xml:space="preserve">- Orders  </w:t>
      </w:r>
    </w:p>
    <w:p w:rsidR="00000000" w:rsidDel="00000000" w:rsidP="00000000" w:rsidRDefault="00000000" w:rsidRPr="00000000" w14:paraId="00000011">
      <w:pPr>
        <w:rPr/>
      </w:pPr>
      <w:r w:rsidDel="00000000" w:rsidR="00000000" w:rsidRPr="00000000">
        <w:rPr>
          <w:rtl w:val="0"/>
        </w:rPr>
        <w:t xml:space="preserve">- OrderItems  </w:t>
      </w:r>
    </w:p>
    <w:p w:rsidR="00000000" w:rsidDel="00000000" w:rsidP="00000000" w:rsidRDefault="00000000" w:rsidRPr="00000000" w14:paraId="00000012">
      <w:pPr>
        <w:rPr/>
      </w:pPr>
      <w:r w:rsidDel="00000000" w:rsidR="00000000" w:rsidRPr="00000000">
        <w:rPr>
          <w:rtl w:val="0"/>
        </w:rPr>
        <w:t xml:space="preserve">- Alerts  </w:t>
      </w:r>
    </w:p>
    <w:p w:rsidR="00000000" w:rsidDel="00000000" w:rsidP="00000000" w:rsidRDefault="00000000" w:rsidRPr="00000000" w14:paraId="00000013">
      <w:pPr>
        <w:rPr/>
      </w:pPr>
      <w:r w:rsidDel="00000000" w:rsidR="00000000" w:rsidRPr="00000000">
        <w:rPr>
          <w:rtl w:val="0"/>
        </w:rPr>
        <w:t xml:space="preserve">- UserAccount  </w:t>
      </w:r>
    </w:p>
    <w:p w:rsidR="00000000" w:rsidDel="00000000" w:rsidP="00000000" w:rsidRDefault="00000000" w:rsidRPr="00000000" w14:paraId="00000014">
      <w:pPr>
        <w:rPr/>
      </w:pPr>
      <w:r w:rsidDel="00000000" w:rsidR="00000000" w:rsidRPr="00000000">
        <w:rPr>
          <w:rtl w:val="0"/>
        </w:rPr>
        <w:t xml:space="preserve">- Shipping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How to Run: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 Open **pgAdmin** and connect to your PostgreSQL database instance.</w:t>
      </w:r>
    </w:p>
    <w:p w:rsidR="00000000" w:rsidDel="00000000" w:rsidP="00000000" w:rsidRDefault="00000000" w:rsidRPr="00000000" w14:paraId="00000019">
      <w:pPr>
        <w:rPr/>
      </w:pPr>
      <w:r w:rsidDel="00000000" w:rsidR="00000000" w:rsidRPr="00000000">
        <w:rPr>
          <w:rtl w:val="0"/>
        </w:rPr>
        <w:t xml:space="preserve">2. Open the **Query Tool** in pgAdmin.</w:t>
      </w:r>
    </w:p>
    <w:p w:rsidR="00000000" w:rsidDel="00000000" w:rsidP="00000000" w:rsidRDefault="00000000" w:rsidRPr="00000000" w14:paraId="0000001A">
      <w:pPr>
        <w:rPr/>
      </w:pPr>
      <w:r w:rsidDel="00000000" w:rsidR="00000000" w:rsidRPr="00000000">
        <w:rPr>
          <w:rtl w:val="0"/>
        </w:rPr>
        <w:t xml:space="preserve">3. Run the scripts in this order:</w:t>
      </w:r>
    </w:p>
    <w:p w:rsidR="00000000" w:rsidDel="00000000" w:rsidP="00000000" w:rsidRDefault="00000000" w:rsidRPr="00000000" w14:paraId="0000001B">
      <w:pPr>
        <w:rPr/>
      </w:pPr>
      <w:r w:rsidDel="00000000" w:rsidR="00000000" w:rsidRPr="00000000">
        <w:rPr>
          <w:rtl w:val="0"/>
        </w:rPr>
        <w:t xml:space="preserve">   a. `schema.sql` – Creates all the necessary tables.</w:t>
      </w:r>
    </w:p>
    <w:p w:rsidR="00000000" w:rsidDel="00000000" w:rsidP="00000000" w:rsidRDefault="00000000" w:rsidRPr="00000000" w14:paraId="0000001C">
      <w:pPr>
        <w:rPr/>
      </w:pPr>
      <w:r w:rsidDel="00000000" w:rsidR="00000000" w:rsidRPr="00000000">
        <w:rPr>
          <w:rtl w:val="0"/>
        </w:rPr>
        <w:t xml:space="preserve">   b. `datatestingschema.sql` – Inserts sample data into each table.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Expected Result:</w:t>
      </w:r>
    </w:p>
    <w:p w:rsidR="00000000" w:rsidDel="00000000" w:rsidP="00000000" w:rsidRDefault="00000000" w:rsidRPr="00000000" w14:paraId="0000001F">
      <w:pPr>
        <w:rPr/>
      </w:pPr>
      <w:r w:rsidDel="00000000" w:rsidR="00000000" w:rsidRPr="00000000">
        <w:rPr>
          <w:rtl w:val="0"/>
        </w:rPr>
        <w:t xml:space="preserve">After running both scripts, your WasteLesss database will have all the essential tables and example data needed to support Demo 1 features, including login, home, inventory, company division, and vendors.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Notes:</w:t>
      </w:r>
    </w:p>
    <w:p w:rsidR="00000000" w:rsidDel="00000000" w:rsidP="00000000" w:rsidRDefault="00000000" w:rsidRPr="00000000" w14:paraId="00000022">
      <w:pPr>
        <w:rPr/>
      </w:pPr>
      <w:r w:rsidDel="00000000" w:rsidR="00000000" w:rsidRPr="00000000">
        <w:rPr>
          <w:rtl w:val="0"/>
        </w:rPr>
        <w:t xml:space="preserve">- Run `schema.sql` first to avoid any foreign key errors when inserting data.</w:t>
      </w:r>
    </w:p>
    <w:p w:rsidR="00000000" w:rsidDel="00000000" w:rsidP="00000000" w:rsidRDefault="00000000" w:rsidRPr="00000000" w14:paraId="00000023">
      <w:pPr>
        <w:rPr/>
      </w:pPr>
      <w:r w:rsidDel="00000000" w:rsidR="00000000" w:rsidRPr="00000000">
        <w:rPr>
          <w:rtl w:val="0"/>
        </w:rPr>
        <w:t xml:space="preserve">- The sample data uses `CURRENT_DATE` in several fields to simulate realistic, time-sensitive entries for inventory and orders.</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8E7223"/>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8E7223"/>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8E7223"/>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8E7223"/>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8E7223"/>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8E7223"/>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8E722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E722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E722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E722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E722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E722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E722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E722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E722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E722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E722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E7223"/>
    <w:rPr>
      <w:rFonts w:cstheme="majorBidi" w:eastAsiaTheme="majorEastAsia"/>
      <w:color w:val="272727" w:themeColor="text1" w:themeTint="0000D8"/>
    </w:rPr>
  </w:style>
  <w:style w:type="paragraph" w:styleId="Title">
    <w:name w:val="Title"/>
    <w:basedOn w:val="Normal"/>
    <w:next w:val="Normal"/>
    <w:link w:val="TitleChar"/>
    <w:uiPriority w:val="10"/>
    <w:qFormat w:val="1"/>
    <w:rsid w:val="008E7223"/>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8E7223"/>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8E7223"/>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8E722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E722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E7223"/>
    <w:rPr>
      <w:i w:val="1"/>
      <w:iCs w:val="1"/>
      <w:color w:val="404040" w:themeColor="text1" w:themeTint="0000BF"/>
    </w:rPr>
  </w:style>
  <w:style w:type="paragraph" w:styleId="ListParagraph">
    <w:name w:val="List Paragraph"/>
    <w:basedOn w:val="Normal"/>
    <w:uiPriority w:val="34"/>
    <w:qFormat w:val="1"/>
    <w:rsid w:val="008E7223"/>
    <w:pPr>
      <w:ind w:left="720"/>
      <w:contextualSpacing w:val="1"/>
    </w:pPr>
  </w:style>
  <w:style w:type="character" w:styleId="IntenseEmphasis">
    <w:name w:val="Intense Emphasis"/>
    <w:basedOn w:val="DefaultParagraphFont"/>
    <w:uiPriority w:val="21"/>
    <w:qFormat w:val="1"/>
    <w:rsid w:val="008E7223"/>
    <w:rPr>
      <w:i w:val="1"/>
      <w:iCs w:val="1"/>
      <w:color w:val="0f4761" w:themeColor="accent1" w:themeShade="0000BF"/>
    </w:rPr>
  </w:style>
  <w:style w:type="paragraph" w:styleId="IntenseQuote">
    <w:name w:val="Intense Quote"/>
    <w:basedOn w:val="Normal"/>
    <w:next w:val="Normal"/>
    <w:link w:val="IntenseQuoteChar"/>
    <w:uiPriority w:val="30"/>
    <w:qFormat w:val="1"/>
    <w:rsid w:val="008E722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E7223"/>
    <w:rPr>
      <w:i w:val="1"/>
      <w:iCs w:val="1"/>
      <w:color w:val="0f4761" w:themeColor="accent1" w:themeShade="0000BF"/>
    </w:rPr>
  </w:style>
  <w:style w:type="character" w:styleId="IntenseReference">
    <w:name w:val="Intense Reference"/>
    <w:basedOn w:val="DefaultParagraphFont"/>
    <w:uiPriority w:val="32"/>
    <w:qFormat w:val="1"/>
    <w:rsid w:val="008E7223"/>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F4Lug+WV7x/bSPyBNlW+gDt5pQ==">CgMxLjA4AHIhMTdGWE5BdEh1TVNpVktKYUFqT0NvNko0Rm1Ea3FGWmpr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2025-04-09T07:42:00Z</dcterms:created>
  <dc:creator>janelle holcomb</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a2a6b963-d2ae-4a8f-a764-d5facb9a0421</vt:lpwstr>
  </property>
</Properties>
</file>