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A9" w:rsidRPr="0017374A" w:rsidRDefault="004A61A9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t>Soil seed bank germination protocol</w:t>
      </w:r>
    </w:p>
    <w:p w:rsidR="0017374A" w:rsidRPr="0017374A" w:rsidRDefault="0017374A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t>Collection</w:t>
      </w:r>
    </w:p>
    <w:p w:rsidR="0017374A" w:rsidRPr="0017374A" w:rsidRDefault="0017374A">
      <w:p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 xml:space="preserve">Soil samples </w:t>
      </w:r>
      <w:proofErr w:type="gramStart"/>
      <w:r w:rsidRPr="0017374A">
        <w:rPr>
          <w:rFonts w:ascii="Georgia" w:hAnsi="Georgia" w:cs="Times New Roman"/>
        </w:rPr>
        <w:t>are taken</w:t>
      </w:r>
      <w:proofErr w:type="gramEnd"/>
      <w:r w:rsidRPr="0017374A">
        <w:rPr>
          <w:rFonts w:ascii="Georgia" w:hAnsi="Georgia" w:cs="Times New Roman"/>
        </w:rPr>
        <w:t xml:space="preserve"> as three separate collections in one spot. Each collection is a 5cm diameter circle, taken to a depth of </w:t>
      </w:r>
      <w:proofErr w:type="gramStart"/>
      <w:r w:rsidRPr="0017374A">
        <w:rPr>
          <w:rFonts w:ascii="Georgia" w:hAnsi="Georgia" w:cs="Times New Roman"/>
        </w:rPr>
        <w:t>3cm</w:t>
      </w:r>
      <w:proofErr w:type="gramEnd"/>
      <w:r w:rsidRPr="0017374A">
        <w:rPr>
          <w:rFonts w:ascii="Georgia" w:hAnsi="Georgia" w:cs="Times New Roman"/>
        </w:rPr>
        <w:t xml:space="preserve">. PVC pipe with the correct diameters are used, hammered into the soil and then extract. All three samples </w:t>
      </w:r>
      <w:proofErr w:type="gramStart"/>
      <w:r w:rsidRPr="0017374A">
        <w:rPr>
          <w:rFonts w:ascii="Georgia" w:hAnsi="Georgia" w:cs="Times New Roman"/>
        </w:rPr>
        <w:t>are then pooled</w:t>
      </w:r>
      <w:proofErr w:type="gramEnd"/>
      <w:r w:rsidRPr="0017374A">
        <w:rPr>
          <w:rFonts w:ascii="Georgia" w:hAnsi="Georgia" w:cs="Times New Roman"/>
        </w:rPr>
        <w:t xml:space="preserve"> in a single container.</w:t>
      </w:r>
    </w:p>
    <w:p w:rsidR="00031237" w:rsidRPr="0017374A" w:rsidRDefault="00031237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t>Storage</w:t>
      </w:r>
    </w:p>
    <w:p w:rsidR="00031237" w:rsidRPr="0017374A" w:rsidRDefault="00031237" w:rsidP="0017374A">
      <w:p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 xml:space="preserve">Soil samples </w:t>
      </w:r>
      <w:r w:rsidR="0017374A" w:rsidRPr="0017374A">
        <w:rPr>
          <w:rFonts w:ascii="Georgia" w:hAnsi="Georgia" w:cs="Times New Roman"/>
        </w:rPr>
        <w:t>are</w:t>
      </w:r>
      <w:r w:rsidRPr="0017374A">
        <w:rPr>
          <w:rFonts w:ascii="Georgia" w:hAnsi="Georgia" w:cs="Times New Roman"/>
        </w:rPr>
        <w:t xml:space="preserve"> stored in a dark refrigerator </w:t>
      </w:r>
      <w:r w:rsidR="0017374A" w:rsidRPr="0017374A">
        <w:rPr>
          <w:rFonts w:ascii="Georgia" w:hAnsi="Georgia" w:cs="Times New Roman"/>
        </w:rPr>
        <w:t xml:space="preserve">upon collection. If cold stratification </w:t>
      </w:r>
      <w:proofErr w:type="gramStart"/>
      <w:r w:rsidR="0017374A" w:rsidRPr="0017374A">
        <w:rPr>
          <w:rFonts w:ascii="Georgia" w:hAnsi="Georgia" w:cs="Times New Roman"/>
        </w:rPr>
        <w:t>is needed</w:t>
      </w:r>
      <w:proofErr w:type="gramEnd"/>
      <w:r w:rsidR="0017374A" w:rsidRPr="0017374A">
        <w:rPr>
          <w:rFonts w:ascii="Georgia" w:hAnsi="Georgia" w:cs="Times New Roman"/>
        </w:rPr>
        <w:t xml:space="preserve"> for dormancy, the samples are potted as quickly as possible, covered with aluminum foil, and transferred back into a</w:t>
      </w:r>
      <w:r w:rsidRPr="0017374A">
        <w:rPr>
          <w:rFonts w:ascii="Georgia" w:hAnsi="Georgia" w:cs="Times New Roman"/>
        </w:rPr>
        <w:t xml:space="preserve"> 4</w:t>
      </w:r>
      <w:r w:rsidRPr="0017374A">
        <w:rPr>
          <w:rFonts w:ascii="Georgia" w:hAnsi="Georgia" w:cs="Times New Roman"/>
          <w:vertAlign w:val="superscript"/>
        </w:rPr>
        <w:t>o</w:t>
      </w:r>
      <w:r w:rsidR="0017374A" w:rsidRPr="0017374A">
        <w:rPr>
          <w:rFonts w:ascii="Georgia" w:hAnsi="Georgia" w:cs="Times New Roman"/>
        </w:rPr>
        <w:t>C refrigerator for 5-6 weeks.</w:t>
      </w:r>
    </w:p>
    <w:p w:rsidR="0017374A" w:rsidRPr="0017374A" w:rsidRDefault="0017374A" w:rsidP="0017374A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t>Potting</w:t>
      </w:r>
    </w:p>
    <w:p w:rsidR="0017374A" w:rsidRPr="0017374A" w:rsidRDefault="0017374A" w:rsidP="0017374A">
      <w:p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 xml:space="preserve">Pots are 10cm × 10cm square plastic pots. They </w:t>
      </w:r>
      <w:proofErr w:type="gramStart"/>
      <w:r w:rsidRPr="0017374A">
        <w:rPr>
          <w:rFonts w:ascii="Georgia" w:hAnsi="Georgia" w:cs="Times New Roman"/>
        </w:rPr>
        <w:t>are filled</w:t>
      </w:r>
      <w:proofErr w:type="gramEnd"/>
      <w:r w:rsidRPr="0017374A">
        <w:rPr>
          <w:rFonts w:ascii="Georgia" w:hAnsi="Georgia" w:cs="Times New Roman"/>
        </w:rPr>
        <w:t xml:space="preserve"> within 3cm of the top with potting soil (standard). Each sample (which consists of three pooled collections) </w:t>
      </w:r>
      <w:proofErr w:type="gramStart"/>
      <w:r w:rsidRPr="0017374A">
        <w:rPr>
          <w:rFonts w:ascii="Georgia" w:hAnsi="Georgia" w:cs="Times New Roman"/>
        </w:rPr>
        <w:t>is mixed</w:t>
      </w:r>
      <w:proofErr w:type="gramEnd"/>
      <w:r w:rsidRPr="0017374A">
        <w:rPr>
          <w:rFonts w:ascii="Georgia" w:hAnsi="Georgia" w:cs="Times New Roman"/>
        </w:rPr>
        <w:t xml:space="preserve"> thoroughly, and then a set volume of soil is measured out on top of the potting soil. The amount should be between 100ml and 200ml, depending on the available volume.</w:t>
      </w:r>
    </w:p>
    <w:p w:rsidR="00031237" w:rsidRPr="0017374A" w:rsidRDefault="00031237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t>Germination</w:t>
      </w:r>
    </w:p>
    <w:p w:rsidR="001E7F55" w:rsidRPr="0017374A" w:rsidRDefault="001E7F55" w:rsidP="00031237">
      <w:pPr>
        <w:pStyle w:val="ListParagraph"/>
        <w:numPr>
          <w:ilvl w:val="0"/>
          <w:numId w:val="1"/>
        </w:num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Place trays in a greenhouse (</w:t>
      </w:r>
      <w:r w:rsidR="005E6786" w:rsidRPr="0017374A">
        <w:rPr>
          <w:rFonts w:ascii="Georgia" w:hAnsi="Georgia" w:cs="Times New Roman"/>
        </w:rPr>
        <w:t>62-78 F, ambient lighting)</w:t>
      </w:r>
      <w:r w:rsidRPr="0017374A">
        <w:rPr>
          <w:rFonts w:ascii="Georgia" w:hAnsi="Georgia" w:cs="Times New Roman"/>
        </w:rPr>
        <w:t>. Water trays daily to keep soil surface moist.</w:t>
      </w:r>
    </w:p>
    <w:p w:rsidR="00AC52D4" w:rsidRPr="0017374A" w:rsidRDefault="008666C6" w:rsidP="008666C6">
      <w:pPr>
        <w:pStyle w:val="ListParagraph"/>
        <w:numPr>
          <w:ilvl w:val="0"/>
          <w:numId w:val="1"/>
        </w:num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Check</w:t>
      </w:r>
      <w:r w:rsidR="000F24F4" w:rsidRPr="0017374A">
        <w:rPr>
          <w:rFonts w:ascii="Georgia" w:hAnsi="Georgia" w:cs="Times New Roman"/>
        </w:rPr>
        <w:t xml:space="preserve"> and photograph</w:t>
      </w:r>
      <w:r w:rsidRPr="0017374A">
        <w:rPr>
          <w:rFonts w:ascii="Georgia" w:hAnsi="Georgia" w:cs="Times New Roman"/>
        </w:rPr>
        <w:t xml:space="preserve"> trays every 2-3 days. Mark </w:t>
      </w:r>
      <w:r w:rsidR="00AC52D4" w:rsidRPr="0017374A">
        <w:rPr>
          <w:rFonts w:ascii="Georgia" w:hAnsi="Georgia" w:cs="Times New Roman"/>
        </w:rPr>
        <w:t xml:space="preserve">newly emerged </w:t>
      </w:r>
      <w:r w:rsidRPr="0017374A">
        <w:rPr>
          <w:rFonts w:ascii="Georgia" w:hAnsi="Georgia" w:cs="Times New Roman"/>
        </w:rPr>
        <w:t xml:space="preserve">seedlings with </w:t>
      </w:r>
      <w:r w:rsidR="00DF0F05" w:rsidRPr="0017374A">
        <w:rPr>
          <w:rFonts w:ascii="Georgia" w:hAnsi="Georgia" w:cs="Times New Roman"/>
        </w:rPr>
        <w:t xml:space="preserve">color-coded </w:t>
      </w:r>
      <w:r w:rsidR="00AC52D4" w:rsidRPr="0017374A">
        <w:rPr>
          <w:rFonts w:ascii="Georgia" w:hAnsi="Georgia" w:cs="Times New Roman"/>
        </w:rPr>
        <w:t xml:space="preserve">toothpicks and record </w:t>
      </w:r>
      <w:r w:rsidR="00E461CE" w:rsidRPr="0017374A">
        <w:rPr>
          <w:rFonts w:ascii="Georgia" w:hAnsi="Georgia" w:cs="Times New Roman"/>
        </w:rPr>
        <w:t xml:space="preserve">number of emerged seedlings </w:t>
      </w:r>
      <w:r w:rsidR="00AC52D4" w:rsidRPr="0017374A">
        <w:rPr>
          <w:rFonts w:ascii="Georgia" w:hAnsi="Georgia" w:cs="Times New Roman"/>
        </w:rPr>
        <w:t xml:space="preserve">in </w:t>
      </w:r>
      <w:r w:rsidR="00C76D05" w:rsidRPr="0017374A">
        <w:rPr>
          <w:rFonts w:ascii="Georgia" w:hAnsi="Georgia" w:cs="Times New Roman"/>
          <w:u w:val="single"/>
        </w:rPr>
        <w:t xml:space="preserve">seedling emergence </w:t>
      </w:r>
      <w:r w:rsidR="00AC52D4" w:rsidRPr="0017374A">
        <w:rPr>
          <w:rFonts w:ascii="Georgia" w:hAnsi="Georgia" w:cs="Times New Roman"/>
          <w:u w:val="single"/>
        </w:rPr>
        <w:t>data sheet</w:t>
      </w:r>
      <w:r w:rsidR="00AC52D4" w:rsidRPr="0017374A">
        <w:rPr>
          <w:rFonts w:ascii="Georgia" w:hAnsi="Georgia" w:cs="Times New Roman"/>
        </w:rPr>
        <w:t>.</w:t>
      </w:r>
    </w:p>
    <w:p w:rsidR="000F0E38" w:rsidRPr="0017374A" w:rsidRDefault="00505593" w:rsidP="000F24F4">
      <w:pPr>
        <w:pStyle w:val="ListParagraph"/>
        <w:numPr>
          <w:ilvl w:val="0"/>
          <w:numId w:val="1"/>
        </w:num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After</w:t>
      </w:r>
      <w:r w:rsidR="004E6F40" w:rsidRPr="0017374A">
        <w:rPr>
          <w:rFonts w:ascii="Georgia" w:hAnsi="Georgia" w:cs="Times New Roman"/>
        </w:rPr>
        <w:t xml:space="preserve"> true leaves emerge, t</w:t>
      </w:r>
      <w:r w:rsidR="008666C6" w:rsidRPr="0017374A">
        <w:rPr>
          <w:rFonts w:ascii="Georgia" w:hAnsi="Georgia" w:cs="Times New Roman"/>
        </w:rPr>
        <w:t xml:space="preserve">ransfer </w:t>
      </w:r>
      <w:r w:rsidR="000F24F4" w:rsidRPr="0017374A">
        <w:rPr>
          <w:rFonts w:ascii="Georgia" w:hAnsi="Georgia" w:cs="Times New Roman"/>
        </w:rPr>
        <w:t>3</w:t>
      </w:r>
      <w:r w:rsidR="008666C6" w:rsidRPr="0017374A">
        <w:rPr>
          <w:rFonts w:ascii="Georgia" w:hAnsi="Georgia" w:cs="Times New Roman"/>
        </w:rPr>
        <w:t xml:space="preserve"> seedlings per </w:t>
      </w:r>
      <w:r w:rsidR="000F24F4" w:rsidRPr="0017374A">
        <w:rPr>
          <w:rFonts w:ascii="Georgia" w:hAnsi="Georgia" w:cs="Times New Roman"/>
        </w:rPr>
        <w:t xml:space="preserve">potential </w:t>
      </w:r>
      <w:r w:rsidR="008666C6" w:rsidRPr="0017374A">
        <w:rPr>
          <w:rFonts w:ascii="Georgia" w:hAnsi="Georgia" w:cs="Times New Roman"/>
        </w:rPr>
        <w:t>“species” to a separa</w:t>
      </w:r>
      <w:r w:rsidR="000F0E38" w:rsidRPr="0017374A">
        <w:rPr>
          <w:rFonts w:ascii="Georgia" w:hAnsi="Georgia" w:cs="Times New Roman"/>
        </w:rPr>
        <w:t>te pot to grow until flowering.</w:t>
      </w:r>
      <w:r w:rsidR="00C76D05" w:rsidRPr="0017374A">
        <w:rPr>
          <w:rFonts w:ascii="Georgia" w:hAnsi="Georgia" w:cs="Times New Roman"/>
        </w:rPr>
        <w:t xml:space="preserve"> Record leaf and growth characteristics and assign an ID # in </w:t>
      </w:r>
      <w:r w:rsidR="00C76D05" w:rsidRPr="0017374A">
        <w:rPr>
          <w:rFonts w:ascii="Georgia" w:hAnsi="Georgia" w:cs="Times New Roman"/>
          <w:u w:val="single"/>
        </w:rPr>
        <w:t>true leaves ID data sheet</w:t>
      </w:r>
      <w:r w:rsidR="00C76D05" w:rsidRPr="0017374A">
        <w:rPr>
          <w:rFonts w:ascii="Georgia" w:hAnsi="Georgia" w:cs="Times New Roman"/>
        </w:rPr>
        <w:t>. Place toothpick with date emerged written on a tape flag next to each transplanted individual and label pots with ID #.</w:t>
      </w:r>
    </w:p>
    <w:p w:rsidR="000F24F4" w:rsidRPr="0017374A" w:rsidRDefault="000F24F4" w:rsidP="000F24F4">
      <w:pPr>
        <w:pStyle w:val="ListParagraph"/>
        <w:numPr>
          <w:ilvl w:val="0"/>
          <w:numId w:val="1"/>
        </w:num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 xml:space="preserve">Remove </w:t>
      </w:r>
      <w:r w:rsidR="00C76D05" w:rsidRPr="0017374A">
        <w:rPr>
          <w:rFonts w:ascii="Georgia" w:hAnsi="Georgia" w:cs="Times New Roman"/>
        </w:rPr>
        <w:t xml:space="preserve">all </w:t>
      </w:r>
      <w:r w:rsidRPr="0017374A">
        <w:rPr>
          <w:rFonts w:ascii="Georgia" w:hAnsi="Georgia" w:cs="Times New Roman"/>
        </w:rPr>
        <w:t xml:space="preserve">duplicate </w:t>
      </w:r>
      <w:r w:rsidR="000F0E38" w:rsidRPr="0017374A">
        <w:rPr>
          <w:rFonts w:ascii="Georgia" w:hAnsi="Georgia" w:cs="Times New Roman"/>
        </w:rPr>
        <w:t xml:space="preserve">true leaf </w:t>
      </w:r>
      <w:r w:rsidRPr="0017374A">
        <w:rPr>
          <w:rFonts w:ascii="Georgia" w:hAnsi="Georgia" w:cs="Times New Roman"/>
        </w:rPr>
        <w:t>seedlings</w:t>
      </w:r>
      <w:r w:rsidR="00C76D05" w:rsidRPr="0017374A">
        <w:rPr>
          <w:rFonts w:ascii="Georgia" w:hAnsi="Georgia" w:cs="Times New Roman"/>
        </w:rPr>
        <w:t xml:space="preserve"> of the same ID# after 3 individuals have been transplanted</w:t>
      </w:r>
      <w:r w:rsidRPr="0017374A">
        <w:rPr>
          <w:rFonts w:ascii="Georgia" w:hAnsi="Georgia" w:cs="Times New Roman"/>
        </w:rPr>
        <w:t>.</w:t>
      </w:r>
      <w:r w:rsidR="00E461CE" w:rsidRPr="0017374A">
        <w:rPr>
          <w:rFonts w:ascii="Georgia" w:hAnsi="Georgia" w:cs="Times New Roman"/>
        </w:rPr>
        <w:t xml:space="preserve"> Record number of true leafed seedlings </w:t>
      </w:r>
      <w:r w:rsidR="00C76D05" w:rsidRPr="0017374A">
        <w:rPr>
          <w:rFonts w:ascii="Georgia" w:hAnsi="Georgia" w:cs="Times New Roman"/>
        </w:rPr>
        <w:t xml:space="preserve">removed and toothpick color code for each plot </w:t>
      </w:r>
      <w:r w:rsidR="00E461CE" w:rsidRPr="0017374A">
        <w:rPr>
          <w:rFonts w:ascii="Georgia" w:hAnsi="Georgia" w:cs="Times New Roman"/>
        </w:rPr>
        <w:t xml:space="preserve">in </w:t>
      </w:r>
      <w:r w:rsidR="00C76D05" w:rsidRPr="0017374A">
        <w:rPr>
          <w:rFonts w:ascii="Georgia" w:hAnsi="Georgia" w:cs="Times New Roman"/>
          <w:u w:val="single"/>
        </w:rPr>
        <w:t xml:space="preserve">true leaves </w:t>
      </w:r>
      <w:r w:rsidR="00E461CE" w:rsidRPr="0017374A">
        <w:rPr>
          <w:rFonts w:ascii="Georgia" w:hAnsi="Georgia" w:cs="Times New Roman"/>
          <w:u w:val="single"/>
        </w:rPr>
        <w:t>data sheet</w:t>
      </w:r>
      <w:r w:rsidR="00E461CE" w:rsidRPr="0017374A">
        <w:rPr>
          <w:rFonts w:ascii="Georgia" w:hAnsi="Georgia" w:cs="Times New Roman"/>
        </w:rPr>
        <w:t>.</w:t>
      </w:r>
    </w:p>
    <w:p w:rsidR="008666C6" w:rsidRPr="0017374A" w:rsidRDefault="008666C6" w:rsidP="00031237">
      <w:pPr>
        <w:pStyle w:val="ListParagraph"/>
        <w:numPr>
          <w:ilvl w:val="0"/>
          <w:numId w:val="1"/>
        </w:num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Check near flowering individuals daily. Photograph and remove flowering individuals for identification and vouchering.</w:t>
      </w:r>
    </w:p>
    <w:p w:rsidR="008666C6" w:rsidRPr="0017374A" w:rsidRDefault="008666C6" w:rsidP="00031237">
      <w:pPr>
        <w:pStyle w:val="ListParagraph"/>
        <w:numPr>
          <w:ilvl w:val="0"/>
          <w:numId w:val="1"/>
        </w:num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 xml:space="preserve">Allow trays to dry out </w:t>
      </w:r>
      <w:r w:rsidR="007B2D3A" w:rsidRPr="0017374A">
        <w:rPr>
          <w:rFonts w:ascii="Georgia" w:hAnsi="Georgia" w:cs="Times New Roman"/>
        </w:rPr>
        <w:t xml:space="preserve">for one week </w:t>
      </w:r>
      <w:r w:rsidRPr="0017374A">
        <w:rPr>
          <w:rFonts w:ascii="Georgia" w:hAnsi="Georgia" w:cs="Times New Roman"/>
        </w:rPr>
        <w:t xml:space="preserve">when no </w:t>
      </w:r>
      <w:r w:rsidR="000F24F4" w:rsidRPr="0017374A">
        <w:rPr>
          <w:rFonts w:ascii="Georgia" w:hAnsi="Georgia" w:cs="Times New Roman"/>
        </w:rPr>
        <w:t xml:space="preserve">further </w:t>
      </w:r>
      <w:r w:rsidRPr="0017374A">
        <w:rPr>
          <w:rFonts w:ascii="Georgia" w:hAnsi="Georgia" w:cs="Times New Roman"/>
        </w:rPr>
        <w:t xml:space="preserve">seedling emergence has been </w:t>
      </w:r>
      <w:r w:rsidR="000F24F4" w:rsidRPr="0017374A">
        <w:rPr>
          <w:rFonts w:ascii="Georgia" w:hAnsi="Georgia" w:cs="Times New Roman"/>
        </w:rPr>
        <w:t>observed</w:t>
      </w:r>
      <w:r w:rsidRPr="0017374A">
        <w:rPr>
          <w:rFonts w:ascii="Georgia" w:hAnsi="Georgia" w:cs="Times New Roman"/>
        </w:rPr>
        <w:t xml:space="preserve"> for one week.</w:t>
      </w:r>
    </w:p>
    <w:p w:rsidR="008666C6" w:rsidRPr="0017374A" w:rsidRDefault="007B2D3A" w:rsidP="00031237">
      <w:pPr>
        <w:pStyle w:val="ListParagraph"/>
        <w:numPr>
          <w:ilvl w:val="0"/>
          <w:numId w:val="1"/>
        </w:num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Disturb dried soil in trays by crumbling and mixing.</w:t>
      </w:r>
    </w:p>
    <w:p w:rsidR="00505593" w:rsidRPr="0017374A" w:rsidRDefault="007B2D3A" w:rsidP="00505593">
      <w:pPr>
        <w:pStyle w:val="ListParagraph"/>
        <w:numPr>
          <w:ilvl w:val="0"/>
          <w:numId w:val="1"/>
        </w:num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Repeat steps 4-</w:t>
      </w:r>
      <w:r w:rsidR="000F24F4" w:rsidRPr="0017374A">
        <w:rPr>
          <w:rFonts w:ascii="Georgia" w:hAnsi="Georgia" w:cs="Times New Roman"/>
        </w:rPr>
        <w:t>6</w:t>
      </w:r>
      <w:r w:rsidRPr="0017374A">
        <w:rPr>
          <w:rFonts w:ascii="Georgia" w:hAnsi="Georgia" w:cs="Times New Roman"/>
        </w:rPr>
        <w:t xml:space="preserve"> </w:t>
      </w:r>
      <w:r w:rsidR="000F0E38" w:rsidRPr="0017374A">
        <w:rPr>
          <w:rFonts w:ascii="Georgia" w:hAnsi="Georgia" w:cs="Times New Roman"/>
        </w:rPr>
        <w:t>with daily watering</w:t>
      </w:r>
      <w:r w:rsidRPr="0017374A">
        <w:rPr>
          <w:rFonts w:ascii="Georgia" w:hAnsi="Georgia" w:cs="Times New Roman"/>
        </w:rPr>
        <w:t xml:space="preserve"> and growing </w:t>
      </w:r>
      <w:r w:rsidR="000F24F4" w:rsidRPr="0017374A">
        <w:rPr>
          <w:rFonts w:ascii="Georgia" w:hAnsi="Georgia" w:cs="Times New Roman"/>
        </w:rPr>
        <w:t xml:space="preserve">out </w:t>
      </w:r>
      <w:r w:rsidRPr="0017374A">
        <w:rPr>
          <w:rFonts w:ascii="Georgia" w:hAnsi="Georgia" w:cs="Times New Roman"/>
        </w:rPr>
        <w:t>for identification.</w:t>
      </w:r>
    </w:p>
    <w:p w:rsidR="00505593" w:rsidRPr="0017374A" w:rsidRDefault="00505593" w:rsidP="00505593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t>Supplies:</w:t>
      </w:r>
    </w:p>
    <w:p w:rsidR="00505593" w:rsidRPr="0017374A" w:rsidRDefault="00505593" w:rsidP="00505593">
      <w:pPr>
        <w:pStyle w:val="ListParagraph"/>
        <w:numPr>
          <w:ilvl w:val="0"/>
          <w:numId w:val="3"/>
        </w:numPr>
        <w:ind w:left="360"/>
        <w:rPr>
          <w:rFonts w:ascii="Georgia" w:hAnsi="Georgia" w:cs="Times New Roman"/>
        </w:rPr>
        <w:sectPr w:rsidR="00505593" w:rsidRPr="001737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5593" w:rsidRPr="0017374A" w:rsidRDefault="000F0E38" w:rsidP="00505593">
      <w:pPr>
        <w:pStyle w:val="ListParagraph"/>
        <w:numPr>
          <w:ilvl w:val="0"/>
          <w:numId w:val="3"/>
        </w:numPr>
        <w:ind w:left="360"/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5</w:t>
      </w:r>
      <w:r w:rsidR="00505593" w:rsidRPr="0017374A">
        <w:rPr>
          <w:rFonts w:ascii="Georgia" w:hAnsi="Georgia" w:cs="Times New Roman"/>
        </w:rPr>
        <w:t xml:space="preserve"> boxes of colored toothpicks</w:t>
      </w:r>
    </w:p>
    <w:p w:rsidR="00505593" w:rsidRPr="0017374A" w:rsidRDefault="00505593" w:rsidP="00505593">
      <w:pPr>
        <w:pStyle w:val="ListParagraph"/>
        <w:numPr>
          <w:ilvl w:val="0"/>
          <w:numId w:val="3"/>
        </w:numPr>
        <w:ind w:left="360"/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Counter</w:t>
      </w:r>
    </w:p>
    <w:p w:rsidR="00505593" w:rsidRPr="0017374A" w:rsidRDefault="0017374A" w:rsidP="00505593">
      <w:pPr>
        <w:pStyle w:val="ListParagraph"/>
        <w:numPr>
          <w:ilvl w:val="0"/>
          <w:numId w:val="3"/>
        </w:numPr>
        <w:ind w:left="360"/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G</w:t>
      </w:r>
      <w:r w:rsidR="00505593" w:rsidRPr="0017374A">
        <w:rPr>
          <w:rFonts w:ascii="Georgia" w:hAnsi="Georgia" w:cs="Times New Roman"/>
        </w:rPr>
        <w:t xml:space="preserve">reenhouse </w:t>
      </w:r>
      <w:r w:rsidRPr="0017374A">
        <w:rPr>
          <w:rFonts w:ascii="Georgia" w:hAnsi="Georgia" w:cs="Times New Roman"/>
        </w:rPr>
        <w:t xml:space="preserve">pots and </w:t>
      </w:r>
      <w:r w:rsidR="00505593" w:rsidRPr="0017374A">
        <w:rPr>
          <w:rFonts w:ascii="Georgia" w:hAnsi="Georgia" w:cs="Times New Roman"/>
        </w:rPr>
        <w:t>trays</w:t>
      </w:r>
    </w:p>
    <w:p w:rsidR="00505593" w:rsidRPr="0017374A" w:rsidRDefault="00505593" w:rsidP="00505593">
      <w:pPr>
        <w:pStyle w:val="ListParagraph"/>
        <w:numPr>
          <w:ilvl w:val="0"/>
          <w:numId w:val="3"/>
        </w:numPr>
        <w:ind w:left="360"/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lastRenderedPageBreak/>
        <w:t>Camera</w:t>
      </w:r>
    </w:p>
    <w:p w:rsidR="00505593" w:rsidRPr="0017374A" w:rsidRDefault="00505593" w:rsidP="00505593">
      <w:pPr>
        <w:pStyle w:val="ListParagraph"/>
        <w:numPr>
          <w:ilvl w:val="0"/>
          <w:numId w:val="3"/>
        </w:numPr>
        <w:ind w:left="360"/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>Potting soil (for transplanting)</w:t>
      </w:r>
    </w:p>
    <w:p w:rsidR="00B70810" w:rsidRPr="0017374A" w:rsidRDefault="00C76D05" w:rsidP="00F44F1F">
      <w:pPr>
        <w:pStyle w:val="ListParagraph"/>
        <w:numPr>
          <w:ilvl w:val="0"/>
          <w:numId w:val="3"/>
        </w:numPr>
        <w:ind w:left="360"/>
        <w:rPr>
          <w:rFonts w:ascii="Georgia" w:hAnsi="Georgia" w:cs="Times New Roman"/>
          <w:b/>
          <w:sz w:val="16"/>
          <w:szCs w:val="16"/>
        </w:rPr>
      </w:pPr>
      <w:r w:rsidRPr="0017374A">
        <w:rPr>
          <w:rFonts w:ascii="Georgia" w:hAnsi="Georgia" w:cs="Times New Roman"/>
        </w:rPr>
        <w:t>Labelling tape and pen</w:t>
      </w:r>
    </w:p>
    <w:p w:rsidR="007B2D3A" w:rsidRPr="0017374A" w:rsidRDefault="007B2D3A" w:rsidP="00505593">
      <w:pPr>
        <w:rPr>
          <w:rFonts w:ascii="Georgia" w:hAnsi="Georgia" w:cs="Times New Roman"/>
        </w:rPr>
      </w:pPr>
      <w:r w:rsidRPr="0017374A">
        <w:rPr>
          <w:rFonts w:ascii="Georgia" w:hAnsi="Georgia" w:cs="Times New Roman"/>
          <w:b/>
        </w:rPr>
        <w:t>References</w:t>
      </w:r>
    </w:p>
    <w:p w:rsidR="004A61A9" w:rsidRPr="0017374A" w:rsidRDefault="004A61A9" w:rsidP="004A61A9">
      <w:pPr>
        <w:rPr>
          <w:rFonts w:ascii="Georgia" w:hAnsi="Georgia" w:cs="Times New Roman"/>
        </w:rPr>
      </w:pPr>
      <w:r w:rsidRPr="0017374A">
        <w:rPr>
          <w:rFonts w:ascii="Georgia" w:hAnsi="Georgia" w:cs="Times New Roman"/>
        </w:rPr>
        <w:t xml:space="preserve">Erin K. </w:t>
      </w:r>
      <w:proofErr w:type="spellStart"/>
      <w:r w:rsidRPr="0017374A">
        <w:rPr>
          <w:rFonts w:ascii="Georgia" w:hAnsi="Georgia" w:cs="Times New Roman"/>
        </w:rPr>
        <w:t>Espeland</w:t>
      </w:r>
      <w:proofErr w:type="spellEnd"/>
      <w:r w:rsidRPr="0017374A">
        <w:rPr>
          <w:rFonts w:ascii="Georgia" w:hAnsi="Georgia" w:cs="Times New Roman"/>
        </w:rPr>
        <w:t xml:space="preserve">, Lora B. Perkins, and Elizabeth A. Leger. (2010) Comparison of Seed Bank Estimation Techniques Using Six Weed Species in Two Soil Types. Rangeland Ecology &amp; Management 63 (2), 243-247 </w:t>
      </w:r>
    </w:p>
    <w:p w:rsidR="004A61A9" w:rsidRPr="0017374A" w:rsidRDefault="004A61A9" w:rsidP="007B2D3A">
      <w:pPr>
        <w:rPr>
          <w:rFonts w:ascii="Georgia" w:hAnsi="Georgia" w:cs="Times New Roman"/>
        </w:rPr>
      </w:pPr>
      <w:r w:rsidRPr="0017374A">
        <w:rPr>
          <w:rFonts w:ascii="Georgia" w:hAnsi="Georgia" w:cs="Times New Roman"/>
          <w:color w:val="222222"/>
          <w:shd w:val="clear" w:color="auto" w:fill="FFFFFF"/>
        </w:rPr>
        <w:t xml:space="preserve">G. N. J. </w:t>
      </w:r>
      <w:proofErr w:type="spellStart"/>
      <w:r w:rsidRPr="0017374A">
        <w:rPr>
          <w:rFonts w:ascii="Georgia" w:hAnsi="Georgia" w:cs="Times New Roman"/>
          <w:color w:val="222222"/>
          <w:shd w:val="clear" w:color="auto" w:fill="FFFFFF"/>
        </w:rPr>
        <w:t>Ter</w:t>
      </w:r>
      <w:proofErr w:type="spellEnd"/>
      <w:r w:rsidRPr="0017374A">
        <w:rPr>
          <w:rFonts w:ascii="Georgia" w:hAnsi="Georgia" w:cs="Times New Roman"/>
          <w:color w:val="222222"/>
          <w:shd w:val="clear" w:color="auto" w:fill="FFFFFF"/>
        </w:rPr>
        <w:t xml:space="preserve"> </w:t>
      </w:r>
      <w:proofErr w:type="spellStart"/>
      <w:r w:rsidRPr="0017374A">
        <w:rPr>
          <w:rFonts w:ascii="Georgia" w:hAnsi="Georgia" w:cs="Times New Roman"/>
          <w:color w:val="222222"/>
          <w:shd w:val="clear" w:color="auto" w:fill="FFFFFF"/>
        </w:rPr>
        <w:t>Heerdt</w:t>
      </w:r>
      <w:proofErr w:type="spellEnd"/>
      <w:r w:rsidRPr="0017374A">
        <w:rPr>
          <w:rFonts w:ascii="Georgia" w:hAnsi="Georgia" w:cs="Times New Roman"/>
          <w:color w:val="222222"/>
          <w:shd w:val="clear" w:color="auto" w:fill="FFFFFF"/>
        </w:rPr>
        <w:t xml:space="preserve">, </w:t>
      </w:r>
      <w:proofErr w:type="spellStart"/>
      <w:r w:rsidRPr="0017374A">
        <w:rPr>
          <w:rFonts w:ascii="Georgia" w:hAnsi="Georgia" w:cs="Times New Roman"/>
          <w:color w:val="222222"/>
          <w:shd w:val="clear" w:color="auto" w:fill="FFFFFF"/>
        </w:rPr>
        <w:t>Verweij</w:t>
      </w:r>
      <w:proofErr w:type="spellEnd"/>
      <w:r w:rsidRPr="0017374A">
        <w:rPr>
          <w:rFonts w:ascii="Georgia" w:hAnsi="Georgia" w:cs="Times New Roman"/>
          <w:color w:val="222222"/>
          <w:shd w:val="clear" w:color="auto" w:fill="FFFFFF"/>
        </w:rPr>
        <w:t xml:space="preserve">, G., </w:t>
      </w:r>
      <w:proofErr w:type="spellStart"/>
      <w:r w:rsidRPr="0017374A">
        <w:rPr>
          <w:rFonts w:ascii="Georgia" w:hAnsi="Georgia" w:cs="Times New Roman"/>
          <w:color w:val="222222"/>
          <w:shd w:val="clear" w:color="auto" w:fill="FFFFFF"/>
        </w:rPr>
        <w:t>Bekker</w:t>
      </w:r>
      <w:proofErr w:type="spellEnd"/>
      <w:r w:rsidRPr="0017374A">
        <w:rPr>
          <w:rFonts w:ascii="Georgia" w:hAnsi="Georgia" w:cs="Times New Roman"/>
          <w:color w:val="222222"/>
          <w:shd w:val="clear" w:color="auto" w:fill="FFFFFF"/>
        </w:rPr>
        <w:t>, R., &amp; Bakker, J. (1996). An Improved Method for Seed-Bank Analysis: Seedling Emergence After Removing the Soil by Sieving. </w:t>
      </w:r>
      <w:r w:rsidRPr="0017374A">
        <w:rPr>
          <w:rFonts w:ascii="Georgia" w:hAnsi="Georgia" w:cs="Times New Roman"/>
          <w:i/>
          <w:iCs/>
          <w:color w:val="222222"/>
          <w:shd w:val="clear" w:color="auto" w:fill="FFFFFF"/>
        </w:rPr>
        <w:t>Functional Ecology,</w:t>
      </w:r>
      <w:r w:rsidRPr="0017374A">
        <w:rPr>
          <w:rFonts w:ascii="Georgia" w:hAnsi="Georgia" w:cs="Times New Roman"/>
          <w:color w:val="222222"/>
          <w:shd w:val="clear" w:color="auto" w:fill="FFFFFF"/>
        </w:rPr>
        <w:t> </w:t>
      </w:r>
      <w:r w:rsidRPr="0017374A">
        <w:rPr>
          <w:rFonts w:ascii="Georgia" w:hAnsi="Georgia" w:cs="Times New Roman"/>
          <w:i/>
          <w:iCs/>
          <w:color w:val="222222"/>
          <w:shd w:val="clear" w:color="auto" w:fill="FFFFFF"/>
        </w:rPr>
        <w:t>10</w:t>
      </w:r>
      <w:r w:rsidRPr="0017374A">
        <w:rPr>
          <w:rFonts w:ascii="Georgia" w:hAnsi="Georgia" w:cs="Times New Roman"/>
          <w:color w:val="222222"/>
          <w:shd w:val="clear" w:color="auto" w:fill="FFFFFF"/>
        </w:rPr>
        <w:t>(1), 144-151. doi:10.2307/2390273</w:t>
      </w:r>
      <w:r w:rsidRPr="0017374A">
        <w:rPr>
          <w:rFonts w:ascii="Georgia" w:hAnsi="Georgia" w:cs="Times New Roman"/>
        </w:rPr>
        <w:t xml:space="preserve"> </w:t>
      </w:r>
    </w:p>
    <w:p w:rsidR="004A61A9" w:rsidRPr="0017374A" w:rsidRDefault="004A61A9" w:rsidP="007B2D3A">
      <w:pPr>
        <w:rPr>
          <w:rFonts w:ascii="Georgia" w:hAnsi="Georgia" w:cs="Times New Roman"/>
        </w:rPr>
      </w:pPr>
      <w:proofErr w:type="spellStart"/>
      <w:r w:rsidRPr="0017374A">
        <w:rPr>
          <w:rFonts w:ascii="Georgia" w:hAnsi="Georgia" w:cs="Times New Roman"/>
        </w:rPr>
        <w:t>Vandvik</w:t>
      </w:r>
      <w:proofErr w:type="spellEnd"/>
      <w:r w:rsidRPr="0017374A">
        <w:rPr>
          <w:rFonts w:ascii="Georgia" w:hAnsi="Georgia" w:cs="Times New Roman"/>
        </w:rPr>
        <w:t xml:space="preserve">, V., </w:t>
      </w:r>
      <w:proofErr w:type="spellStart"/>
      <w:r w:rsidRPr="0017374A">
        <w:rPr>
          <w:rFonts w:ascii="Georgia" w:hAnsi="Georgia" w:cs="Times New Roman"/>
        </w:rPr>
        <w:t>Klanderud</w:t>
      </w:r>
      <w:proofErr w:type="spellEnd"/>
      <w:r w:rsidRPr="0017374A">
        <w:rPr>
          <w:rFonts w:ascii="Georgia" w:hAnsi="Georgia" w:cs="Times New Roman"/>
        </w:rPr>
        <w:t xml:space="preserve">, K., </w:t>
      </w:r>
      <w:proofErr w:type="spellStart"/>
      <w:r w:rsidRPr="0017374A">
        <w:rPr>
          <w:rFonts w:ascii="Georgia" w:hAnsi="Georgia" w:cs="Times New Roman"/>
        </w:rPr>
        <w:t>Meineri</w:t>
      </w:r>
      <w:proofErr w:type="spellEnd"/>
      <w:r w:rsidRPr="0017374A">
        <w:rPr>
          <w:rFonts w:ascii="Georgia" w:hAnsi="Georgia" w:cs="Times New Roman"/>
        </w:rPr>
        <w:t xml:space="preserve">, E., </w:t>
      </w:r>
      <w:proofErr w:type="spellStart"/>
      <w:r w:rsidRPr="0017374A">
        <w:rPr>
          <w:rFonts w:ascii="Georgia" w:hAnsi="Georgia" w:cs="Times New Roman"/>
        </w:rPr>
        <w:t>Måren</w:t>
      </w:r>
      <w:proofErr w:type="spellEnd"/>
      <w:r w:rsidRPr="0017374A">
        <w:rPr>
          <w:rFonts w:ascii="Georgia" w:hAnsi="Georgia" w:cs="Times New Roman"/>
        </w:rPr>
        <w:t xml:space="preserve">, I. E. and </w:t>
      </w:r>
      <w:proofErr w:type="spellStart"/>
      <w:r w:rsidRPr="0017374A">
        <w:rPr>
          <w:rFonts w:ascii="Georgia" w:hAnsi="Georgia" w:cs="Times New Roman"/>
        </w:rPr>
        <w:t>Töpper</w:t>
      </w:r>
      <w:proofErr w:type="spellEnd"/>
      <w:r w:rsidRPr="0017374A">
        <w:rPr>
          <w:rFonts w:ascii="Georgia" w:hAnsi="Georgia" w:cs="Times New Roman"/>
        </w:rPr>
        <w:t>, J. (2016), Seed banks are biodiversity reservoirs: species–area relationships above versus below ground. Oikos, 125: 218–228. doi:10.1111/oik.02022</w:t>
      </w:r>
    </w:p>
    <w:p w:rsidR="00505593" w:rsidRPr="0017374A" w:rsidRDefault="004A61A9">
      <w:pPr>
        <w:rPr>
          <w:rFonts w:ascii="Georgia" w:hAnsi="Georgia" w:cs="Times New Roman"/>
          <w:color w:val="222222"/>
          <w:sz w:val="16"/>
          <w:szCs w:val="16"/>
          <w:shd w:val="clear" w:color="auto" w:fill="FFFFFF"/>
        </w:rPr>
      </w:pPr>
      <w:r w:rsidRPr="0017374A">
        <w:rPr>
          <w:rFonts w:ascii="Georgia" w:hAnsi="Georgia" w:cs="Times New Roman"/>
          <w:color w:val="222222"/>
          <w:shd w:val="clear" w:color="auto" w:fill="FFFFFF"/>
        </w:rPr>
        <w:t>Gross, K. (1990). A Comparison of Methods for Estimating Seed Numbers in the Soil. </w:t>
      </w:r>
      <w:r w:rsidRPr="0017374A">
        <w:rPr>
          <w:rFonts w:ascii="Georgia" w:hAnsi="Georgia" w:cs="Times New Roman"/>
          <w:i/>
          <w:iCs/>
          <w:color w:val="222222"/>
          <w:shd w:val="clear" w:color="auto" w:fill="FFFFFF"/>
        </w:rPr>
        <w:t>Journal of Ecology,</w:t>
      </w:r>
      <w:r w:rsidRPr="0017374A">
        <w:rPr>
          <w:rFonts w:ascii="Georgia" w:hAnsi="Georgia" w:cs="Times New Roman"/>
          <w:color w:val="222222"/>
          <w:shd w:val="clear" w:color="auto" w:fill="FFFFFF"/>
        </w:rPr>
        <w:t> </w:t>
      </w:r>
      <w:r w:rsidRPr="0017374A">
        <w:rPr>
          <w:rFonts w:ascii="Georgia" w:hAnsi="Georgia" w:cs="Times New Roman"/>
          <w:i/>
          <w:iCs/>
          <w:color w:val="222222"/>
          <w:shd w:val="clear" w:color="auto" w:fill="FFFFFF"/>
        </w:rPr>
        <w:t>78</w:t>
      </w:r>
      <w:r w:rsidRPr="0017374A">
        <w:rPr>
          <w:rFonts w:ascii="Georgia" w:hAnsi="Georgia" w:cs="Times New Roman"/>
          <w:color w:val="222222"/>
          <w:shd w:val="clear" w:color="auto" w:fill="FFFFFF"/>
        </w:rPr>
        <w:t>(4), 1079-1093. doi:10.2307/2260953</w:t>
      </w:r>
      <w:r w:rsidR="00505593" w:rsidRPr="0017374A">
        <w:rPr>
          <w:rFonts w:ascii="Georgia" w:hAnsi="Georgia" w:cs="Times New Roman"/>
          <w:color w:val="222222"/>
          <w:sz w:val="16"/>
          <w:szCs w:val="16"/>
          <w:shd w:val="clear" w:color="auto" w:fill="FFFFFF"/>
        </w:rPr>
        <w:br w:type="page"/>
      </w:r>
    </w:p>
    <w:p w:rsidR="00AC52D4" w:rsidRPr="0017374A" w:rsidRDefault="00883556">
      <w:pPr>
        <w:rPr>
          <w:rFonts w:ascii="Georgia" w:hAnsi="Georgia" w:cs="Times New Roman"/>
        </w:rPr>
      </w:pPr>
      <w:r w:rsidRPr="0017374A">
        <w:rPr>
          <w:rFonts w:ascii="Georgia" w:hAnsi="Georgia" w:cs="Times New Roman"/>
          <w:b/>
        </w:rPr>
        <w:lastRenderedPageBreak/>
        <w:t xml:space="preserve">Seedling emergence data sheet </w:t>
      </w:r>
      <w:r w:rsidRPr="0017374A">
        <w:rPr>
          <w:rFonts w:ascii="Georgia" w:hAnsi="Georgia" w:cs="Times New Roman"/>
          <w:b/>
        </w:rPr>
        <w:tab/>
      </w:r>
      <w:r w:rsidRPr="0017374A">
        <w:rPr>
          <w:rFonts w:ascii="Georgia" w:hAnsi="Georgia" w:cs="Times New Roman"/>
        </w:rPr>
        <w:t>(example)</w:t>
      </w:r>
    </w:p>
    <w:tbl>
      <w:tblPr>
        <w:tblStyle w:val="TableGrid"/>
        <w:tblW w:w="9620" w:type="dxa"/>
        <w:tblLayout w:type="fixed"/>
        <w:tblLook w:val="04A0" w:firstRow="1" w:lastRow="0" w:firstColumn="1" w:lastColumn="0" w:noHBand="0" w:noVBand="1"/>
      </w:tblPr>
      <w:tblGrid>
        <w:gridCol w:w="738"/>
        <w:gridCol w:w="630"/>
        <w:gridCol w:w="630"/>
        <w:gridCol w:w="630"/>
        <w:gridCol w:w="630"/>
        <w:gridCol w:w="540"/>
        <w:gridCol w:w="438"/>
        <w:gridCol w:w="598"/>
        <w:gridCol w:w="599"/>
        <w:gridCol w:w="598"/>
        <w:gridCol w:w="598"/>
        <w:gridCol w:w="598"/>
        <w:gridCol w:w="598"/>
        <w:gridCol w:w="598"/>
        <w:gridCol w:w="598"/>
        <w:gridCol w:w="599"/>
      </w:tblGrid>
      <w:tr w:rsidR="000F0E38" w:rsidRPr="0017374A" w:rsidTr="0017374A">
        <w:trPr>
          <w:trHeight w:val="357"/>
        </w:trPr>
        <w:tc>
          <w:tcPr>
            <w:tcW w:w="73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Date</w:t>
            </w:r>
          </w:p>
        </w:tc>
        <w:tc>
          <w:tcPr>
            <w:tcW w:w="630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7/27</w:t>
            </w:r>
          </w:p>
        </w:tc>
        <w:tc>
          <w:tcPr>
            <w:tcW w:w="630" w:type="dxa"/>
            <w:noWrap/>
            <w:vAlign w:val="center"/>
          </w:tcPr>
          <w:p w:rsidR="000F0E38" w:rsidRPr="0017374A" w:rsidRDefault="007C2783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7/31</w:t>
            </w:r>
          </w:p>
        </w:tc>
        <w:tc>
          <w:tcPr>
            <w:tcW w:w="630" w:type="dxa"/>
            <w:noWrap/>
            <w:vAlign w:val="center"/>
          </w:tcPr>
          <w:p w:rsidR="000F0E38" w:rsidRPr="0017374A" w:rsidRDefault="007C2783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8/2</w:t>
            </w:r>
          </w:p>
        </w:tc>
        <w:tc>
          <w:tcPr>
            <w:tcW w:w="630" w:type="dxa"/>
            <w:noWrap/>
            <w:vAlign w:val="center"/>
          </w:tcPr>
          <w:p w:rsidR="000F0E38" w:rsidRPr="0017374A" w:rsidRDefault="007C2783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8/4</w:t>
            </w:r>
          </w:p>
        </w:tc>
        <w:tc>
          <w:tcPr>
            <w:tcW w:w="540" w:type="dxa"/>
            <w:noWrap/>
            <w:vAlign w:val="center"/>
          </w:tcPr>
          <w:p w:rsidR="000F0E38" w:rsidRPr="0017374A" w:rsidRDefault="007C2783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8/7</w:t>
            </w:r>
          </w:p>
        </w:tc>
        <w:tc>
          <w:tcPr>
            <w:tcW w:w="43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cantSplit/>
          <w:trHeight w:val="1576"/>
        </w:trPr>
        <w:tc>
          <w:tcPr>
            <w:tcW w:w="738" w:type="dxa"/>
            <w:noWrap/>
            <w:textDirection w:val="btLr"/>
            <w:vAlign w:val="center"/>
          </w:tcPr>
          <w:p w:rsidR="000F0E38" w:rsidRPr="0017374A" w:rsidRDefault="000F0E38" w:rsidP="009D592C">
            <w:pPr>
              <w:ind w:left="113" w:right="113"/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Toothpick color</w:t>
            </w:r>
          </w:p>
        </w:tc>
        <w:tc>
          <w:tcPr>
            <w:tcW w:w="630" w:type="dxa"/>
            <w:noWrap/>
            <w:textDirection w:val="btLr"/>
            <w:vAlign w:val="center"/>
          </w:tcPr>
          <w:p w:rsidR="000F0E38" w:rsidRPr="0017374A" w:rsidRDefault="000F0E38" w:rsidP="000F0E38">
            <w:pPr>
              <w:ind w:left="113" w:right="113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630" w:type="dxa"/>
            <w:noWrap/>
            <w:textDirection w:val="btLr"/>
            <w:vAlign w:val="center"/>
          </w:tcPr>
          <w:p w:rsidR="000F0E38" w:rsidRPr="0017374A" w:rsidRDefault="007C2783" w:rsidP="007C2783">
            <w:pPr>
              <w:ind w:left="113" w:right="113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630" w:type="dxa"/>
            <w:noWrap/>
            <w:textDirection w:val="btLr"/>
            <w:vAlign w:val="center"/>
          </w:tcPr>
          <w:p w:rsidR="000F0E38" w:rsidRPr="0017374A" w:rsidRDefault="007C2783" w:rsidP="007C2783">
            <w:pPr>
              <w:ind w:left="113" w:right="113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Y</w:t>
            </w:r>
            <w:bookmarkStart w:id="0" w:name="_GoBack"/>
            <w:bookmarkEnd w:id="0"/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ellow</w:t>
            </w:r>
          </w:p>
        </w:tc>
        <w:tc>
          <w:tcPr>
            <w:tcW w:w="630" w:type="dxa"/>
            <w:noWrap/>
            <w:textDirection w:val="btLr"/>
            <w:vAlign w:val="center"/>
          </w:tcPr>
          <w:p w:rsidR="000F0E38" w:rsidRPr="0017374A" w:rsidRDefault="007C2783" w:rsidP="007C2783">
            <w:pPr>
              <w:ind w:left="113" w:right="113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540" w:type="dxa"/>
            <w:noWrap/>
            <w:textDirection w:val="btLr"/>
            <w:vAlign w:val="center"/>
          </w:tcPr>
          <w:p w:rsidR="000F0E38" w:rsidRPr="0017374A" w:rsidRDefault="007C2783" w:rsidP="007C2783">
            <w:pPr>
              <w:ind w:left="113" w:right="113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Blue</w:t>
            </w:r>
          </w:p>
        </w:tc>
        <w:tc>
          <w:tcPr>
            <w:tcW w:w="43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SB1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SB2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SB3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3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BI1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5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BI2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BI3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R1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R2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R3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DG1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DG2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0F0E38" w:rsidRPr="0017374A" w:rsidTr="0017374A">
        <w:trPr>
          <w:trHeight w:val="324"/>
        </w:trPr>
        <w:tc>
          <w:tcPr>
            <w:tcW w:w="7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  <w:sz w:val="16"/>
                <w:szCs w:val="16"/>
              </w:rPr>
              <w:t>DGSM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63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43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599" w:type="dxa"/>
            <w:noWrap/>
            <w:vAlign w:val="center"/>
            <w:hideMark/>
          </w:tcPr>
          <w:p w:rsidR="000F0E38" w:rsidRPr="0017374A" w:rsidRDefault="000F0E38" w:rsidP="009D592C">
            <w:pPr>
              <w:jc w:val="center"/>
              <w:rPr>
                <w:rFonts w:ascii="Georgia" w:eastAsia="Times New Roman" w:hAnsi="Georgia" w:cs="Times New Roman"/>
                <w:color w:val="000000"/>
              </w:rPr>
            </w:pPr>
          </w:p>
        </w:tc>
      </w:tr>
    </w:tbl>
    <w:p w:rsidR="00AC52D4" w:rsidRPr="0017374A" w:rsidRDefault="00AC52D4">
      <w:pPr>
        <w:rPr>
          <w:rFonts w:ascii="Georgia" w:hAnsi="Georgia" w:cs="Times New Roman"/>
        </w:rPr>
      </w:pPr>
    </w:p>
    <w:p w:rsidR="00330237" w:rsidRPr="0017374A" w:rsidRDefault="00330237">
      <w:pPr>
        <w:rPr>
          <w:rFonts w:ascii="Georgia" w:hAnsi="Georgia" w:cs="Times New Roman"/>
        </w:rPr>
      </w:pPr>
      <w:r w:rsidRPr="0017374A">
        <w:rPr>
          <w:rFonts w:ascii="Georgia" w:hAnsi="Georgia" w:cs="Times New Roman"/>
          <w:b/>
        </w:rPr>
        <w:t xml:space="preserve">True leaves ID data sheet </w:t>
      </w:r>
      <w:r w:rsidRPr="0017374A">
        <w:rPr>
          <w:rFonts w:ascii="Georgia" w:hAnsi="Georgia" w:cs="Times New Roman"/>
        </w:rPr>
        <w:tab/>
      </w:r>
      <w:r w:rsidRPr="0017374A">
        <w:rPr>
          <w:rFonts w:ascii="Georgia" w:hAnsi="Georgia" w:cs="Times New Roman"/>
        </w:rPr>
        <w:tab/>
      </w:r>
      <w:r w:rsidR="005E176E" w:rsidRPr="0017374A">
        <w:rPr>
          <w:rFonts w:ascii="Georgia" w:hAnsi="Georgia" w:cs="Times New Roman"/>
        </w:rPr>
        <w:tab/>
      </w:r>
      <w:r w:rsidR="005E176E" w:rsidRPr="0017374A">
        <w:rPr>
          <w:rFonts w:ascii="Georgia" w:hAnsi="Georgia" w:cs="Times New Roman"/>
        </w:rPr>
        <w:tab/>
      </w:r>
      <w:r w:rsidRPr="0017374A">
        <w:rPr>
          <w:rFonts w:ascii="Georgia" w:hAnsi="Georgia" w:cs="Times New Roman"/>
        </w:rPr>
        <w:t>(example)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2272"/>
        <w:gridCol w:w="2272"/>
        <w:gridCol w:w="2272"/>
        <w:gridCol w:w="2273"/>
      </w:tblGrid>
      <w:tr w:rsidR="00330237" w:rsidRPr="0017374A" w:rsidTr="009D592C">
        <w:trPr>
          <w:trHeight w:val="545"/>
        </w:trPr>
        <w:tc>
          <w:tcPr>
            <w:tcW w:w="254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ID #</w:t>
            </w:r>
          </w:p>
        </w:tc>
        <w:tc>
          <w:tcPr>
            <w:tcW w:w="1186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Shape</w:t>
            </w:r>
          </w:p>
        </w:tc>
        <w:tc>
          <w:tcPr>
            <w:tcW w:w="1186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Margin</w:t>
            </w:r>
          </w:p>
        </w:tc>
        <w:tc>
          <w:tcPr>
            <w:tcW w:w="1186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Venation</w:t>
            </w:r>
          </w:p>
        </w:tc>
        <w:tc>
          <w:tcPr>
            <w:tcW w:w="1187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Other notes</w:t>
            </w:r>
          </w:p>
        </w:tc>
      </w:tr>
      <w:tr w:rsidR="00330237" w:rsidRPr="0017374A" w:rsidTr="009D592C">
        <w:trPr>
          <w:trHeight w:val="545"/>
        </w:trPr>
        <w:tc>
          <w:tcPr>
            <w:tcW w:w="254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</w:p>
        </w:tc>
        <w:tc>
          <w:tcPr>
            <w:tcW w:w="1186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</w:p>
        </w:tc>
        <w:tc>
          <w:tcPr>
            <w:tcW w:w="1186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</w:p>
        </w:tc>
        <w:tc>
          <w:tcPr>
            <w:tcW w:w="1186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</w:p>
        </w:tc>
        <w:tc>
          <w:tcPr>
            <w:tcW w:w="1187" w:type="pct"/>
          </w:tcPr>
          <w:p w:rsidR="00330237" w:rsidRPr="0017374A" w:rsidRDefault="00330237" w:rsidP="009D592C">
            <w:pPr>
              <w:rPr>
                <w:rFonts w:ascii="Georgia" w:hAnsi="Georgia" w:cs="Times New Roman"/>
              </w:rPr>
            </w:pPr>
          </w:p>
        </w:tc>
      </w:tr>
    </w:tbl>
    <w:p w:rsidR="00330237" w:rsidRPr="0017374A" w:rsidRDefault="00330237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tab/>
      </w:r>
    </w:p>
    <w:p w:rsidR="001304AF" w:rsidRPr="0017374A" w:rsidRDefault="001304AF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t xml:space="preserve"> </w:t>
      </w:r>
      <w:r w:rsidR="00883556" w:rsidRPr="0017374A">
        <w:rPr>
          <w:rFonts w:ascii="Georgia" w:hAnsi="Georgia" w:cs="Times New Roman"/>
          <w:b/>
        </w:rPr>
        <w:t xml:space="preserve">True leaves data sheet </w:t>
      </w:r>
      <w:r w:rsidR="00D446BB" w:rsidRPr="0017374A">
        <w:rPr>
          <w:rFonts w:ascii="Georgia" w:hAnsi="Georgia" w:cs="Times New Roman"/>
          <w:b/>
        </w:rPr>
        <w:t>- transplanting</w:t>
      </w:r>
      <w:r w:rsidR="00883556" w:rsidRPr="0017374A">
        <w:rPr>
          <w:rFonts w:ascii="Georgia" w:hAnsi="Georgia" w:cs="Times New Roman"/>
        </w:rPr>
        <w:tab/>
      </w:r>
      <w:r w:rsidR="00883556" w:rsidRPr="0017374A">
        <w:rPr>
          <w:rFonts w:ascii="Georgia" w:hAnsi="Georgia" w:cs="Times New Roman"/>
        </w:rPr>
        <w:tab/>
        <w:t>(example)</w:t>
      </w:r>
      <w:r w:rsidR="00D446BB" w:rsidRPr="0017374A">
        <w:rPr>
          <w:rFonts w:ascii="Georgia" w:hAnsi="Georgia" w:cs="Times New Roman"/>
          <w:b/>
        </w:rPr>
        <w:tab/>
      </w:r>
      <w:r w:rsidR="00D446BB" w:rsidRPr="0017374A">
        <w:rPr>
          <w:rFonts w:ascii="Georgia" w:hAnsi="Georgia" w:cs="Times New Roman"/>
          <w:b/>
        </w:rPr>
        <w:tab/>
      </w:r>
      <w:r w:rsidR="00D446BB" w:rsidRPr="0017374A">
        <w:rPr>
          <w:rFonts w:ascii="Georgia" w:hAnsi="Georgia" w:cs="Times New Roman"/>
          <w:b/>
        </w:rPr>
        <w:tab/>
      </w:r>
      <w:r w:rsidR="00D446BB" w:rsidRPr="0017374A">
        <w:rPr>
          <w:rFonts w:ascii="Georgia" w:hAnsi="Georgia" w:cs="Times New Roman"/>
          <w:b/>
        </w:rPr>
        <w:tab/>
      </w:r>
      <w:r w:rsidR="00D446BB" w:rsidRPr="0017374A">
        <w:rPr>
          <w:rFonts w:ascii="Georgia" w:hAnsi="Georgia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643"/>
        <w:gridCol w:w="553"/>
        <w:gridCol w:w="4315"/>
        <w:gridCol w:w="1233"/>
        <w:gridCol w:w="1809"/>
      </w:tblGrid>
      <w:tr w:rsidR="007C2783" w:rsidRPr="0017374A" w:rsidTr="00B70810">
        <w:tc>
          <w:tcPr>
            <w:tcW w:w="1023" w:type="dxa"/>
            <w:vAlign w:val="center"/>
          </w:tcPr>
          <w:p w:rsidR="007C2783" w:rsidRPr="0017374A" w:rsidRDefault="007C2783" w:rsidP="007C2783">
            <w:pPr>
              <w:jc w:val="center"/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Date</w:t>
            </w:r>
          </w:p>
        </w:tc>
        <w:tc>
          <w:tcPr>
            <w:tcW w:w="643" w:type="dxa"/>
            <w:vAlign w:val="center"/>
          </w:tcPr>
          <w:p w:rsidR="007C2783" w:rsidRPr="0017374A" w:rsidRDefault="007C2783" w:rsidP="007C2783">
            <w:pPr>
              <w:jc w:val="center"/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Plot</w:t>
            </w:r>
          </w:p>
        </w:tc>
        <w:tc>
          <w:tcPr>
            <w:tcW w:w="553" w:type="dxa"/>
            <w:vAlign w:val="center"/>
          </w:tcPr>
          <w:p w:rsidR="007C2783" w:rsidRPr="0017374A" w:rsidRDefault="007C2783" w:rsidP="007C2783">
            <w:pPr>
              <w:jc w:val="center"/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ID #</w:t>
            </w:r>
          </w:p>
        </w:tc>
        <w:tc>
          <w:tcPr>
            <w:tcW w:w="4315" w:type="dxa"/>
            <w:vAlign w:val="center"/>
          </w:tcPr>
          <w:p w:rsidR="007C2783" w:rsidRPr="0017374A" w:rsidRDefault="007C2783" w:rsidP="007C2783">
            <w:pPr>
              <w:jc w:val="center"/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Quantity + color code/date</w:t>
            </w:r>
          </w:p>
        </w:tc>
        <w:tc>
          <w:tcPr>
            <w:tcW w:w="1233" w:type="dxa"/>
            <w:vAlign w:val="center"/>
          </w:tcPr>
          <w:p w:rsidR="007C2783" w:rsidRPr="0017374A" w:rsidRDefault="007C2783" w:rsidP="007C2783">
            <w:pPr>
              <w:jc w:val="center"/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Total # removed</w:t>
            </w:r>
          </w:p>
        </w:tc>
        <w:tc>
          <w:tcPr>
            <w:tcW w:w="1809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 xml:space="preserve"># transplanted / </w:t>
            </w:r>
          </w:p>
          <w:p w:rsidR="007C2783" w:rsidRPr="0017374A" w:rsidRDefault="007C2783" w:rsidP="009D592C">
            <w:pPr>
              <w:rPr>
                <w:rFonts w:ascii="Georgia" w:hAnsi="Georgia" w:cs="Times New Roman"/>
              </w:rPr>
            </w:pPr>
            <w:r w:rsidRPr="0017374A">
              <w:rPr>
                <w:rFonts w:ascii="Georgia" w:hAnsi="Georgia" w:cs="Times New Roman"/>
              </w:rPr>
              <w:t>total # transplanted</w:t>
            </w:r>
          </w:p>
        </w:tc>
      </w:tr>
      <w:tr w:rsidR="007C2783" w:rsidRPr="0017374A" w:rsidTr="00B70810">
        <w:tc>
          <w:tcPr>
            <w:tcW w:w="102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  <w:r w:rsidRPr="0017374A">
              <w:rPr>
                <w:rFonts w:ascii="Georgia" w:hAnsi="Georgia" w:cs="Times New Roman"/>
                <w:sz w:val="28"/>
                <w:szCs w:val="28"/>
              </w:rPr>
              <w:t>8/2</w:t>
            </w:r>
          </w:p>
        </w:tc>
        <w:tc>
          <w:tcPr>
            <w:tcW w:w="64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  <w:r w:rsidRPr="0017374A">
              <w:rPr>
                <w:rFonts w:ascii="Georgia" w:hAnsi="Georgia" w:cs="Times New Roman"/>
                <w:sz w:val="28"/>
                <w:szCs w:val="28"/>
              </w:rPr>
              <w:t>BI1</w:t>
            </w:r>
          </w:p>
        </w:tc>
        <w:tc>
          <w:tcPr>
            <w:tcW w:w="55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  <w:r w:rsidRPr="0017374A">
              <w:rPr>
                <w:rFonts w:ascii="Georgia" w:hAnsi="Georgia" w:cs="Times New Roman"/>
                <w:sz w:val="28"/>
                <w:szCs w:val="28"/>
              </w:rPr>
              <w:t>1</w:t>
            </w:r>
          </w:p>
        </w:tc>
        <w:tc>
          <w:tcPr>
            <w:tcW w:w="4315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  <w:r w:rsidRPr="0017374A">
              <w:rPr>
                <w:rFonts w:ascii="Georgia" w:hAnsi="Georgia" w:cs="Times New Roman"/>
                <w:sz w:val="28"/>
                <w:szCs w:val="28"/>
              </w:rPr>
              <w:t>20 orange, 5 red</w:t>
            </w:r>
          </w:p>
        </w:tc>
        <w:tc>
          <w:tcPr>
            <w:tcW w:w="123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  <w:r w:rsidRPr="0017374A">
              <w:rPr>
                <w:rFonts w:ascii="Georgia" w:hAnsi="Georgia" w:cs="Times New Roman"/>
                <w:sz w:val="28"/>
                <w:szCs w:val="28"/>
              </w:rPr>
              <w:t>25</w:t>
            </w:r>
          </w:p>
        </w:tc>
        <w:tc>
          <w:tcPr>
            <w:tcW w:w="1809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  <w:r w:rsidRPr="0017374A">
              <w:rPr>
                <w:rFonts w:ascii="Georgia" w:hAnsi="Georgia" w:cs="Times New Roman"/>
                <w:sz w:val="28"/>
                <w:szCs w:val="28"/>
              </w:rPr>
              <w:t>3 / 3</w:t>
            </w:r>
          </w:p>
        </w:tc>
      </w:tr>
      <w:tr w:rsidR="007C2783" w:rsidRPr="0017374A" w:rsidTr="00B70810">
        <w:tc>
          <w:tcPr>
            <w:tcW w:w="102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64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23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809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</w:tr>
      <w:tr w:rsidR="007C2783" w:rsidRPr="0017374A" w:rsidTr="00B70810">
        <w:tc>
          <w:tcPr>
            <w:tcW w:w="102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64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23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809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</w:tr>
      <w:tr w:rsidR="007C2783" w:rsidRPr="0017374A" w:rsidTr="00B70810">
        <w:tc>
          <w:tcPr>
            <w:tcW w:w="102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64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23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809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</w:tr>
      <w:tr w:rsidR="007C2783" w:rsidRPr="0017374A" w:rsidTr="00B70810">
        <w:tc>
          <w:tcPr>
            <w:tcW w:w="102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64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233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1809" w:type="dxa"/>
          </w:tcPr>
          <w:p w:rsidR="007C2783" w:rsidRPr="0017374A" w:rsidRDefault="007C2783" w:rsidP="009D592C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</w:tr>
    </w:tbl>
    <w:p w:rsidR="00DF0F05" w:rsidRPr="0017374A" w:rsidRDefault="00DF0F05">
      <w:pPr>
        <w:rPr>
          <w:rFonts w:ascii="Georgia" w:hAnsi="Georgia" w:cs="Times New Roman"/>
        </w:rPr>
      </w:pPr>
    </w:p>
    <w:p w:rsidR="0017374A" w:rsidRDefault="0017374A">
      <w:pPr>
        <w:rPr>
          <w:rFonts w:ascii="Georgia" w:hAnsi="Georgia" w:cs="Times New Roman"/>
          <w:b/>
        </w:rPr>
      </w:pPr>
    </w:p>
    <w:p w:rsidR="00D446BB" w:rsidRPr="0017374A" w:rsidRDefault="00D446BB">
      <w:pPr>
        <w:rPr>
          <w:rFonts w:ascii="Georgia" w:hAnsi="Georgia" w:cs="Times New Roman"/>
          <w:b/>
        </w:rPr>
      </w:pPr>
      <w:r w:rsidRPr="0017374A">
        <w:rPr>
          <w:rFonts w:ascii="Georgia" w:hAnsi="Georgia" w:cs="Times New Roman"/>
          <w:b/>
        </w:rPr>
        <w:lastRenderedPageBreak/>
        <w:t>True leaves data sheet - summary</w:t>
      </w:r>
    </w:p>
    <w:tbl>
      <w:tblPr>
        <w:tblStyle w:val="TableGrid"/>
        <w:tblW w:w="3644" w:type="dxa"/>
        <w:tblLook w:val="04A0" w:firstRow="1" w:lastRow="0" w:firstColumn="1" w:lastColumn="0" w:noHBand="0" w:noVBand="1"/>
      </w:tblPr>
      <w:tblGrid>
        <w:gridCol w:w="1129"/>
        <w:gridCol w:w="705"/>
        <w:gridCol w:w="1810"/>
      </w:tblGrid>
      <w:tr w:rsidR="00D446BB" w:rsidRPr="0017374A" w:rsidTr="00D446BB">
        <w:trPr>
          <w:trHeight w:val="351"/>
        </w:trPr>
        <w:tc>
          <w:tcPr>
            <w:tcW w:w="1129" w:type="dxa"/>
            <w:noWrap/>
            <w:hideMark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Plot</w:t>
            </w:r>
          </w:p>
        </w:tc>
        <w:tc>
          <w:tcPr>
            <w:tcW w:w="705" w:type="dxa"/>
            <w:noWrap/>
            <w:hideMark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ID #</w:t>
            </w:r>
          </w:p>
        </w:tc>
        <w:tc>
          <w:tcPr>
            <w:tcW w:w="1810" w:type="dxa"/>
            <w:noWrap/>
            <w:hideMark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  <w:r w:rsidRPr="0017374A">
              <w:rPr>
                <w:rFonts w:ascii="Georgia" w:eastAsia="Times New Roman" w:hAnsi="Georgia" w:cs="Times New Roman"/>
                <w:color w:val="000000"/>
              </w:rPr>
              <w:t>Emergence day</w:t>
            </w:r>
          </w:p>
        </w:tc>
      </w:tr>
      <w:tr w:rsidR="00D446BB" w:rsidRPr="0017374A" w:rsidTr="00D446BB">
        <w:trPr>
          <w:trHeight w:val="351"/>
        </w:trPr>
        <w:tc>
          <w:tcPr>
            <w:tcW w:w="1129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705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10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D446BB" w:rsidRPr="0017374A" w:rsidTr="00D446BB">
        <w:trPr>
          <w:trHeight w:val="351"/>
        </w:trPr>
        <w:tc>
          <w:tcPr>
            <w:tcW w:w="1129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705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10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</w:tr>
      <w:tr w:rsidR="00D446BB" w:rsidRPr="0017374A" w:rsidTr="00D446BB">
        <w:trPr>
          <w:trHeight w:val="351"/>
        </w:trPr>
        <w:tc>
          <w:tcPr>
            <w:tcW w:w="1129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705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  <w:tc>
          <w:tcPr>
            <w:tcW w:w="1810" w:type="dxa"/>
            <w:noWrap/>
          </w:tcPr>
          <w:p w:rsidR="00D446BB" w:rsidRPr="0017374A" w:rsidRDefault="00D446BB" w:rsidP="00D446BB">
            <w:pPr>
              <w:rPr>
                <w:rFonts w:ascii="Georgia" w:eastAsia="Times New Roman" w:hAnsi="Georgia" w:cs="Times New Roman"/>
                <w:color w:val="000000"/>
              </w:rPr>
            </w:pPr>
          </w:p>
        </w:tc>
      </w:tr>
    </w:tbl>
    <w:p w:rsidR="00D446BB" w:rsidRPr="0017374A" w:rsidRDefault="00D446BB">
      <w:pPr>
        <w:rPr>
          <w:rFonts w:ascii="Georgia" w:hAnsi="Georgia" w:cs="Times New Roman"/>
          <w:b/>
        </w:rPr>
      </w:pPr>
    </w:p>
    <w:sectPr w:rsidR="00D446BB" w:rsidRPr="0017374A" w:rsidSect="005055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3778"/>
    <w:multiLevelType w:val="hybridMultilevel"/>
    <w:tmpl w:val="4C98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6356"/>
    <w:multiLevelType w:val="hybridMultilevel"/>
    <w:tmpl w:val="336E91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38E5A77"/>
    <w:multiLevelType w:val="hybridMultilevel"/>
    <w:tmpl w:val="90C8CC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4F"/>
    <w:rsid w:val="00031237"/>
    <w:rsid w:val="000F0E38"/>
    <w:rsid w:val="000F24F4"/>
    <w:rsid w:val="001304AF"/>
    <w:rsid w:val="0017374A"/>
    <w:rsid w:val="001E7F55"/>
    <w:rsid w:val="003262CD"/>
    <w:rsid w:val="00330237"/>
    <w:rsid w:val="004A61A9"/>
    <w:rsid w:val="004E6F40"/>
    <w:rsid w:val="00505593"/>
    <w:rsid w:val="00593D47"/>
    <w:rsid w:val="005B729D"/>
    <w:rsid w:val="005C719E"/>
    <w:rsid w:val="005E176E"/>
    <w:rsid w:val="005E6786"/>
    <w:rsid w:val="007B2D3A"/>
    <w:rsid w:val="007C2783"/>
    <w:rsid w:val="008666C6"/>
    <w:rsid w:val="00883556"/>
    <w:rsid w:val="008D124F"/>
    <w:rsid w:val="00A817A7"/>
    <w:rsid w:val="00A9075F"/>
    <w:rsid w:val="00AC52D4"/>
    <w:rsid w:val="00B415F6"/>
    <w:rsid w:val="00B70810"/>
    <w:rsid w:val="00C76D05"/>
    <w:rsid w:val="00D446BB"/>
    <w:rsid w:val="00D81145"/>
    <w:rsid w:val="00DF0F05"/>
    <w:rsid w:val="00E461CE"/>
    <w:rsid w:val="00F539D2"/>
    <w:rsid w:val="00F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80B3"/>
  <w15:docId w15:val="{0B239836-9B7E-4734-A8A6-A927A81C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237"/>
    <w:pPr>
      <w:ind w:left="720"/>
      <w:contextualSpacing/>
    </w:pPr>
  </w:style>
  <w:style w:type="table" w:styleId="TableGrid">
    <w:name w:val="Table Grid"/>
    <w:basedOn w:val="TableNormal"/>
    <w:uiPriority w:val="59"/>
    <w:rsid w:val="000F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Botanic Gardens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Fu</dc:creator>
  <cp:keywords/>
  <dc:description/>
  <cp:lastModifiedBy>Nancy</cp:lastModifiedBy>
  <cp:revision>14</cp:revision>
  <dcterms:created xsi:type="dcterms:W3CDTF">2017-07-18T17:17:00Z</dcterms:created>
  <dcterms:modified xsi:type="dcterms:W3CDTF">2019-11-27T20:14:00Z</dcterms:modified>
</cp:coreProperties>
</file>