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256DD3" wp14:paraId="761AB742" wp14:textId="253EBC5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21256DD3" w:rsidR="5B39C462">
        <w:rPr>
          <w:b w:val="1"/>
          <w:bCs w:val="1"/>
        </w:rPr>
        <w:t>Identificação de pontos de reuso no sistema.</w:t>
      </w:r>
    </w:p>
    <w:p xmlns:wp14="http://schemas.microsoft.com/office/word/2010/wordml" w:rsidP="21256DD3" wp14:paraId="42C056CD" wp14:textId="58EE35A1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5B39C462">
        <w:rPr>
          <w:b w:val="0"/>
          <w:bCs w:val="0"/>
        </w:rPr>
        <w:t>Cadastramento de usuário;</w:t>
      </w:r>
    </w:p>
    <w:p xmlns:wp14="http://schemas.microsoft.com/office/word/2010/wordml" w:rsidP="21256DD3" wp14:paraId="66160ABF" wp14:textId="1A9B78C8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5B39C462">
        <w:rPr>
          <w:b w:val="0"/>
          <w:bCs w:val="0"/>
        </w:rPr>
        <w:t>Localização;</w:t>
      </w:r>
    </w:p>
    <w:p xmlns:wp14="http://schemas.microsoft.com/office/word/2010/wordml" w:rsidP="21256DD3" wp14:paraId="5A8F148F" wp14:textId="35601A09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04B827DA">
        <w:rPr>
          <w:b w:val="0"/>
          <w:bCs w:val="0"/>
        </w:rPr>
        <w:t>Pagamento</w:t>
      </w:r>
      <w:r w:rsidR="06DCF7A1">
        <w:rPr>
          <w:b w:val="0"/>
          <w:bCs w:val="0"/>
        </w:rPr>
        <w:t>;</w:t>
      </w:r>
    </w:p>
    <w:p xmlns:wp14="http://schemas.microsoft.com/office/word/2010/wordml" w:rsidP="21256DD3" wp14:paraId="371CCEC0" wp14:textId="1325F602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06DCF7A1">
        <w:rPr>
          <w:b w:val="0"/>
          <w:bCs w:val="0"/>
        </w:rPr>
        <w:t>Avaliação;</w:t>
      </w:r>
    </w:p>
    <w:p xmlns:wp14="http://schemas.microsoft.com/office/word/2010/wordml" w:rsidP="21256DD3" wp14:paraId="24FF7ED7" wp14:textId="05DD3FA7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1256DD3" w:rsidR="5B39C462">
        <w:rPr>
          <w:b w:val="1"/>
          <w:bCs w:val="1"/>
        </w:rPr>
        <w:t>Levantamento de frameworks, bibliotecas e APIs reutilizáveis.</w:t>
      </w:r>
    </w:p>
    <w:p xmlns:wp14="http://schemas.microsoft.com/office/word/2010/wordml" w:rsidP="21256DD3" wp14:paraId="344B92D1" wp14:textId="15F6EF19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7AD775FA">
        <w:rPr>
          <w:b w:val="0"/>
          <w:bCs w:val="0"/>
        </w:rPr>
        <w:t>Brasil</w:t>
      </w:r>
      <w:r w:rsidR="5B39C462">
        <w:rPr>
          <w:b w:val="0"/>
          <w:bCs w:val="0"/>
        </w:rPr>
        <w:t>API</w:t>
      </w:r>
      <w:r w:rsidR="5B39C462">
        <w:rPr>
          <w:b w:val="0"/>
          <w:bCs w:val="0"/>
        </w:rPr>
        <w:t xml:space="preserve"> </w:t>
      </w:r>
    </w:p>
    <w:p xmlns:wp14="http://schemas.microsoft.com/office/word/2010/wordml" w:rsidP="21256DD3" wp14:paraId="6EBD7DB3" wp14:textId="6D7F10FD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5C864372">
        <w:rPr>
          <w:b w:val="0"/>
          <w:bCs w:val="0"/>
        </w:rPr>
        <w:t>MongoDB</w:t>
      </w:r>
    </w:p>
    <w:p xmlns:wp14="http://schemas.microsoft.com/office/word/2010/wordml" w:rsidP="21256DD3" wp14:paraId="798832F2" wp14:textId="55C3C6A9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687A52DC">
        <w:rPr>
          <w:b w:val="0"/>
          <w:bCs w:val="0"/>
        </w:rPr>
        <w:t>FastAPI</w:t>
      </w:r>
    </w:p>
    <w:p xmlns:wp14="http://schemas.microsoft.com/office/word/2010/wordml" w:rsidP="21256DD3" wp14:paraId="0D970EEB" wp14:textId="5B3FFCB0">
      <w:pPr>
        <w:pStyle w:val="Normal"/>
        <w:ind w:left="1416"/>
        <w:rPr>
          <w:b w:val="0"/>
          <w:bCs w:val="0"/>
        </w:rPr>
      </w:pPr>
    </w:p>
    <w:p xmlns:wp14="http://schemas.microsoft.com/office/word/2010/wordml" w:rsidP="21256DD3" wp14:paraId="60E46C5F" wp14:textId="52298EFD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1256DD3" w:rsidR="5B39C462">
        <w:rPr>
          <w:b w:val="1"/>
          <w:bCs w:val="1"/>
        </w:rPr>
        <w:t>Análise de critérios técnicos e arquiteturais para cada seleção de artefatos reutilizáveis.</w:t>
      </w:r>
    </w:p>
    <w:p xmlns:wp14="http://schemas.microsoft.com/office/word/2010/wordml" w:rsidP="21256DD3" wp14:paraId="4F4B435C" wp14:textId="03B9401F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1256DD3" w:rsidR="5B39C462">
        <w:rPr>
          <w:b w:val="1"/>
          <w:bCs w:val="1"/>
        </w:rPr>
        <w:t>Analisar benefícios e riscos do reuso classes e artefatos.</w:t>
      </w:r>
    </w:p>
    <w:p xmlns:wp14="http://schemas.microsoft.com/office/word/2010/wordml" w:rsidP="21256DD3" wp14:paraId="1E207724" wp14:textId="517A74E2">
      <w:pPr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48d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4A03A3"/>
    <w:rsid w:val="01FF118D"/>
    <w:rsid w:val="04B827DA"/>
    <w:rsid w:val="06DCF7A1"/>
    <w:rsid w:val="08DAA622"/>
    <w:rsid w:val="0E2D3058"/>
    <w:rsid w:val="21256DD3"/>
    <w:rsid w:val="2531FA98"/>
    <w:rsid w:val="2DDBC2B5"/>
    <w:rsid w:val="38E53422"/>
    <w:rsid w:val="404A03A3"/>
    <w:rsid w:val="409673A9"/>
    <w:rsid w:val="467AE16F"/>
    <w:rsid w:val="5A1E8D0F"/>
    <w:rsid w:val="5A74CCDC"/>
    <w:rsid w:val="5B39C462"/>
    <w:rsid w:val="5C864372"/>
    <w:rsid w:val="5EF83232"/>
    <w:rsid w:val="687A52DC"/>
    <w:rsid w:val="7A399E02"/>
    <w:rsid w:val="7AD7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03A3"/>
  <w15:chartTrackingRefBased/>
  <w15:docId w15:val="{F641FD87-7F6B-4E46-971F-F2473E21B6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7e637458ab47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2026-02-10T00:13:49.3462586Z</dcterms:created>
  <dcterms:modified xsi:type="dcterms:W3CDTF">2026-02-10T01:10:45.8575867Z</dcterms:modified>
  <dc:creator>KAYKY PIRES DE PAULA</dc:creator>
  <lastModifiedBy>KAYKY PIRES DE PAULA</lastModifiedBy>
</coreProperties>
</file>