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6E8" w:rsidRPr="004B352F" w:rsidRDefault="004B352F" w:rsidP="004B352F">
      <w:pPr>
        <w:jc w:val="center"/>
        <w:rPr>
          <w:b/>
          <w:color w:val="B22600" w:themeColor="accent6"/>
          <w:sz w:val="32"/>
        </w:rPr>
      </w:pPr>
      <w:proofErr w:type="spellStart"/>
      <w:r w:rsidRPr="004B352F">
        <w:rPr>
          <w:b/>
          <w:color w:val="B22600" w:themeColor="accent6"/>
          <w:sz w:val="32"/>
        </w:rPr>
        <w:t>Bonprix</w:t>
      </w:r>
      <w:proofErr w:type="spellEnd"/>
      <w:r w:rsidRPr="004B352F">
        <w:rPr>
          <w:b/>
          <w:color w:val="B22600" w:themeColor="accent6"/>
          <w:sz w:val="32"/>
        </w:rPr>
        <w:t xml:space="preserve"> Coding Challenge</w:t>
      </w:r>
    </w:p>
    <w:bookmarkStart w:id="0" w:name="_Toc7010765" w:displacedByCustomXml="next"/>
    <w:sdt>
      <w:sdtPr>
        <w:id w:val="-207064082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B352F" w:rsidRDefault="004B352F" w:rsidP="004B352F">
          <w:pPr>
            <w:pStyle w:val="berschrift1"/>
          </w:pPr>
          <w:r>
            <w:t>Inhalt</w:t>
          </w:r>
          <w:bookmarkEnd w:id="0"/>
        </w:p>
        <w:p w:rsidR="000406CF" w:rsidRDefault="004B352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p>
        <w:p w:rsidR="000406CF" w:rsidRDefault="000406CF">
          <w:pPr>
            <w:pStyle w:val="Verzeichnis1"/>
            <w:tabs>
              <w:tab w:val="right" w:leader="dot" w:pos="9062"/>
            </w:tabs>
            <w:rPr>
              <w:rFonts w:eastAsiaTheme="minorEastAsia"/>
              <w:noProof/>
              <w:lang w:eastAsia="de-DE"/>
            </w:rPr>
          </w:pPr>
          <w:hyperlink w:anchor="_Toc7010766" w:history="1">
            <w:r w:rsidRPr="005A69F1">
              <w:rPr>
                <w:rStyle w:val="Hyperlink"/>
                <w:noProof/>
              </w:rPr>
              <w:t>Übersicht Dateien</w:t>
            </w:r>
            <w:r>
              <w:rPr>
                <w:noProof/>
                <w:webHidden/>
              </w:rPr>
              <w:tab/>
            </w:r>
            <w:r>
              <w:rPr>
                <w:noProof/>
                <w:webHidden/>
              </w:rPr>
              <w:fldChar w:fldCharType="begin"/>
            </w:r>
            <w:r>
              <w:rPr>
                <w:noProof/>
                <w:webHidden/>
              </w:rPr>
              <w:instrText xml:space="preserve"> PAGEREF _Toc7010766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1"/>
            <w:tabs>
              <w:tab w:val="right" w:leader="dot" w:pos="9062"/>
            </w:tabs>
            <w:rPr>
              <w:rFonts w:eastAsiaTheme="minorEastAsia"/>
              <w:noProof/>
              <w:lang w:eastAsia="de-DE"/>
            </w:rPr>
          </w:pPr>
          <w:hyperlink w:anchor="_Toc7010767" w:history="1">
            <w:r w:rsidRPr="005A69F1">
              <w:rPr>
                <w:rStyle w:val="Hyperlink"/>
                <w:noProof/>
              </w:rPr>
              <w:t>NLP Klassifizierung</w:t>
            </w:r>
            <w:r>
              <w:rPr>
                <w:noProof/>
                <w:webHidden/>
              </w:rPr>
              <w:tab/>
            </w:r>
            <w:r>
              <w:rPr>
                <w:noProof/>
                <w:webHidden/>
              </w:rPr>
              <w:fldChar w:fldCharType="begin"/>
            </w:r>
            <w:r>
              <w:rPr>
                <w:noProof/>
                <w:webHidden/>
              </w:rPr>
              <w:instrText xml:space="preserve"> PAGEREF _Toc7010767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1"/>
            <w:tabs>
              <w:tab w:val="right" w:leader="dot" w:pos="9062"/>
            </w:tabs>
            <w:rPr>
              <w:rFonts w:eastAsiaTheme="minorEastAsia"/>
              <w:noProof/>
              <w:lang w:eastAsia="de-DE"/>
            </w:rPr>
          </w:pPr>
          <w:hyperlink w:anchor="_Toc7010768" w:history="1">
            <w:r w:rsidRPr="005A69F1">
              <w:rPr>
                <w:rStyle w:val="Hyperlink"/>
                <w:noProof/>
              </w:rPr>
              <w:t>Web-Anwendung</w:t>
            </w:r>
            <w:r>
              <w:rPr>
                <w:noProof/>
                <w:webHidden/>
              </w:rPr>
              <w:tab/>
            </w:r>
            <w:r>
              <w:rPr>
                <w:noProof/>
                <w:webHidden/>
              </w:rPr>
              <w:fldChar w:fldCharType="begin"/>
            </w:r>
            <w:r>
              <w:rPr>
                <w:noProof/>
                <w:webHidden/>
              </w:rPr>
              <w:instrText xml:space="preserve"> PAGEREF _Toc7010768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2"/>
            <w:tabs>
              <w:tab w:val="right" w:leader="dot" w:pos="9062"/>
            </w:tabs>
            <w:rPr>
              <w:rFonts w:eastAsiaTheme="minorEastAsia"/>
              <w:noProof/>
              <w:lang w:eastAsia="de-DE"/>
            </w:rPr>
          </w:pPr>
          <w:hyperlink w:anchor="_Toc7010769" w:history="1">
            <w:r w:rsidRPr="005A69F1">
              <w:rPr>
                <w:rStyle w:val="Hyperlink"/>
                <w:noProof/>
              </w:rPr>
              <w:t>Starten</w:t>
            </w:r>
            <w:r>
              <w:rPr>
                <w:noProof/>
                <w:webHidden/>
              </w:rPr>
              <w:tab/>
            </w:r>
            <w:r>
              <w:rPr>
                <w:noProof/>
                <w:webHidden/>
              </w:rPr>
              <w:fldChar w:fldCharType="begin"/>
            </w:r>
            <w:r>
              <w:rPr>
                <w:noProof/>
                <w:webHidden/>
              </w:rPr>
              <w:instrText xml:space="preserve"> PAGEREF _Toc7010769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3"/>
            <w:tabs>
              <w:tab w:val="right" w:leader="dot" w:pos="9062"/>
            </w:tabs>
            <w:rPr>
              <w:rFonts w:eastAsiaTheme="minorEastAsia"/>
              <w:noProof/>
              <w:lang w:eastAsia="de-DE"/>
            </w:rPr>
          </w:pPr>
          <w:hyperlink w:anchor="_Toc7010770" w:history="1">
            <w:r w:rsidRPr="005A69F1">
              <w:rPr>
                <w:rStyle w:val="Hyperlink"/>
                <w:noProof/>
              </w:rPr>
              <w:t>Manuelle Installation</w:t>
            </w:r>
            <w:r>
              <w:rPr>
                <w:noProof/>
                <w:webHidden/>
              </w:rPr>
              <w:tab/>
            </w:r>
            <w:r>
              <w:rPr>
                <w:noProof/>
                <w:webHidden/>
              </w:rPr>
              <w:fldChar w:fldCharType="begin"/>
            </w:r>
            <w:r>
              <w:rPr>
                <w:noProof/>
                <w:webHidden/>
              </w:rPr>
              <w:instrText xml:space="preserve"> PAGEREF _Toc7010770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3"/>
            <w:tabs>
              <w:tab w:val="right" w:leader="dot" w:pos="9062"/>
            </w:tabs>
            <w:rPr>
              <w:rFonts w:eastAsiaTheme="minorEastAsia"/>
              <w:noProof/>
              <w:lang w:eastAsia="de-DE"/>
            </w:rPr>
          </w:pPr>
          <w:hyperlink w:anchor="_Toc7010771" w:history="1">
            <w:r w:rsidRPr="005A69F1">
              <w:rPr>
                <w:rStyle w:val="Hyperlink"/>
                <w:noProof/>
              </w:rPr>
              <w:t>Installation mit Docker</w:t>
            </w:r>
            <w:r>
              <w:rPr>
                <w:noProof/>
                <w:webHidden/>
              </w:rPr>
              <w:tab/>
            </w:r>
            <w:r>
              <w:rPr>
                <w:noProof/>
                <w:webHidden/>
              </w:rPr>
              <w:fldChar w:fldCharType="begin"/>
            </w:r>
            <w:r>
              <w:rPr>
                <w:noProof/>
                <w:webHidden/>
              </w:rPr>
              <w:instrText xml:space="preserve"> PAGEREF _Toc7010771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3"/>
            <w:tabs>
              <w:tab w:val="right" w:leader="dot" w:pos="9062"/>
            </w:tabs>
            <w:rPr>
              <w:rFonts w:eastAsiaTheme="minorEastAsia"/>
              <w:noProof/>
              <w:lang w:eastAsia="de-DE"/>
            </w:rPr>
          </w:pPr>
          <w:hyperlink w:anchor="_Toc7010772" w:history="1">
            <w:r w:rsidRPr="005A69F1">
              <w:rPr>
                <w:rStyle w:val="Hyperlink"/>
                <w:noProof/>
              </w:rPr>
              <w:t>Pythonanywhere Server</w:t>
            </w:r>
            <w:r>
              <w:rPr>
                <w:noProof/>
                <w:webHidden/>
              </w:rPr>
              <w:tab/>
            </w:r>
            <w:r>
              <w:rPr>
                <w:noProof/>
                <w:webHidden/>
              </w:rPr>
              <w:fldChar w:fldCharType="begin"/>
            </w:r>
            <w:r>
              <w:rPr>
                <w:noProof/>
                <w:webHidden/>
              </w:rPr>
              <w:instrText xml:space="preserve"> PAGEREF _Toc7010772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2"/>
            <w:tabs>
              <w:tab w:val="right" w:leader="dot" w:pos="9062"/>
            </w:tabs>
            <w:rPr>
              <w:rFonts w:eastAsiaTheme="minorEastAsia"/>
              <w:noProof/>
              <w:lang w:eastAsia="de-DE"/>
            </w:rPr>
          </w:pPr>
          <w:hyperlink w:anchor="_Toc7010773" w:history="1">
            <w:r w:rsidRPr="005A69F1">
              <w:rPr>
                <w:rStyle w:val="Hyperlink"/>
                <w:noProof/>
              </w:rPr>
              <w:t>Funktionen</w:t>
            </w:r>
            <w:r>
              <w:rPr>
                <w:noProof/>
                <w:webHidden/>
              </w:rPr>
              <w:tab/>
            </w:r>
            <w:r>
              <w:rPr>
                <w:noProof/>
                <w:webHidden/>
              </w:rPr>
              <w:fldChar w:fldCharType="begin"/>
            </w:r>
            <w:r>
              <w:rPr>
                <w:noProof/>
                <w:webHidden/>
              </w:rPr>
              <w:instrText xml:space="preserve"> PAGEREF _Toc7010773 \h </w:instrText>
            </w:r>
            <w:r>
              <w:rPr>
                <w:noProof/>
                <w:webHidden/>
              </w:rPr>
            </w:r>
            <w:r>
              <w:rPr>
                <w:noProof/>
                <w:webHidden/>
              </w:rPr>
              <w:fldChar w:fldCharType="separate"/>
            </w:r>
            <w:r w:rsidR="009F05C2">
              <w:rPr>
                <w:noProof/>
                <w:webHidden/>
              </w:rPr>
              <w:t>1</w:t>
            </w:r>
            <w:r>
              <w:rPr>
                <w:noProof/>
                <w:webHidden/>
              </w:rPr>
              <w:fldChar w:fldCharType="end"/>
            </w:r>
          </w:hyperlink>
        </w:p>
        <w:p w:rsidR="000406CF" w:rsidRDefault="000406CF">
          <w:pPr>
            <w:pStyle w:val="Verzeichnis2"/>
            <w:tabs>
              <w:tab w:val="right" w:leader="dot" w:pos="9062"/>
            </w:tabs>
            <w:rPr>
              <w:rFonts w:eastAsiaTheme="minorEastAsia"/>
              <w:noProof/>
              <w:lang w:eastAsia="de-DE"/>
            </w:rPr>
          </w:pPr>
          <w:hyperlink w:anchor="_Toc7010774" w:history="1">
            <w:r w:rsidRPr="005A69F1">
              <w:rPr>
                <w:rStyle w:val="Hyperlink"/>
                <w:noProof/>
              </w:rPr>
              <w:t>Erweiterungsmöglichkeiten</w:t>
            </w:r>
            <w:r>
              <w:rPr>
                <w:noProof/>
                <w:webHidden/>
              </w:rPr>
              <w:tab/>
            </w:r>
            <w:r>
              <w:rPr>
                <w:noProof/>
                <w:webHidden/>
              </w:rPr>
              <w:fldChar w:fldCharType="begin"/>
            </w:r>
            <w:r>
              <w:rPr>
                <w:noProof/>
                <w:webHidden/>
              </w:rPr>
              <w:instrText xml:space="preserve"> PAGEREF _Toc7010774 \h </w:instrText>
            </w:r>
            <w:r>
              <w:rPr>
                <w:noProof/>
                <w:webHidden/>
              </w:rPr>
            </w:r>
            <w:r>
              <w:rPr>
                <w:noProof/>
                <w:webHidden/>
              </w:rPr>
              <w:fldChar w:fldCharType="separate"/>
            </w:r>
            <w:r w:rsidR="009F05C2">
              <w:rPr>
                <w:noProof/>
                <w:webHidden/>
              </w:rPr>
              <w:t>1</w:t>
            </w:r>
            <w:r>
              <w:rPr>
                <w:noProof/>
                <w:webHidden/>
              </w:rPr>
              <w:fldChar w:fldCharType="end"/>
            </w:r>
          </w:hyperlink>
        </w:p>
        <w:p w:rsidR="004B352F" w:rsidRDefault="004B352F">
          <w:r>
            <w:rPr>
              <w:b/>
              <w:bCs/>
            </w:rPr>
            <w:fldChar w:fldCharType="end"/>
          </w:r>
        </w:p>
      </w:sdtContent>
    </w:sdt>
    <w:p w:rsidR="004B352F" w:rsidRDefault="004B352F" w:rsidP="004B352F">
      <w:pPr>
        <w:pStyle w:val="berschrift1"/>
      </w:pPr>
      <w:bookmarkStart w:id="1" w:name="_Toc7010766"/>
      <w:r>
        <w:t>Übersicht Dateien</w:t>
      </w:r>
      <w:bookmarkEnd w:id="1"/>
    </w:p>
    <w:p w:rsidR="004939ED" w:rsidRPr="009F05C2" w:rsidRDefault="00AD5202" w:rsidP="004939ED">
      <w:r>
        <w:t xml:space="preserve">Im mitgesendeten </w:t>
      </w:r>
      <w:proofErr w:type="spellStart"/>
      <w:r>
        <w:t>zip</w:t>
      </w:r>
      <w:proofErr w:type="spellEnd"/>
      <w:r>
        <w:t xml:space="preserve">-Order befinden sich die Dateien, die erstellt wurden, um den gelieferten Datensatz in die gewünschte Form zu bringen. Die Dateien bestehen aus drei </w:t>
      </w:r>
      <w:proofErr w:type="spellStart"/>
      <w:r>
        <w:t>Jupyter</w:t>
      </w:r>
      <w:proofErr w:type="spellEnd"/>
      <w:r>
        <w:t xml:space="preserve">-Notebooks (jeweils ein Notebook für jede Datenbanktabelle der späteren Anwendung). Zusätzlich werden weitere Dateien benötigt, die sich beim Ausführen der </w:t>
      </w:r>
      <w:proofErr w:type="spellStart"/>
      <w:r>
        <w:t>Jupyer</w:t>
      </w:r>
      <w:proofErr w:type="spellEnd"/>
      <w:r>
        <w:t xml:space="preserve">-Notebooks im gleichen Ordner wie diese befinden müssen: </w:t>
      </w:r>
      <w:r w:rsidRPr="00AD5202">
        <w:rPr>
          <w:i/>
        </w:rPr>
        <w:t>add-stopwords.txt</w:t>
      </w:r>
      <w:r>
        <w:t xml:space="preserve"> (enthält häufige Wörter der Bewertungen, die aussortiert werden sollen)sowie </w:t>
      </w:r>
      <w:proofErr w:type="spellStart"/>
      <w:r w:rsidRPr="00AD5202">
        <w:rPr>
          <w:i/>
        </w:rPr>
        <w:t>nltk-german-classifier-data.pickle</w:t>
      </w:r>
      <w:proofErr w:type="spellEnd"/>
      <w:r>
        <w:t xml:space="preserve"> (ein selbst erstellter Datensatz, um deutsche Wörter mit POS-Tags zu versehen). Außerdem befinden sich die eben erwähnten drei Output-Tabellen in dem Ordner, die nach der Erstellung in die Datenbank der Anwendung geladen wurden: </w:t>
      </w:r>
      <w:r w:rsidRPr="00AD5202">
        <w:rPr>
          <w:i/>
        </w:rPr>
        <w:t>topics.csv</w:t>
      </w:r>
      <w:r>
        <w:t xml:space="preserve">, </w:t>
      </w:r>
      <w:r w:rsidRPr="00AD5202">
        <w:rPr>
          <w:i/>
        </w:rPr>
        <w:t>reviews.csv</w:t>
      </w:r>
      <w:r>
        <w:t xml:space="preserve"> und </w:t>
      </w:r>
      <w:r w:rsidRPr="00AD5202">
        <w:rPr>
          <w:i/>
        </w:rPr>
        <w:t>products.cs</w:t>
      </w:r>
      <w:r>
        <w:rPr>
          <w:i/>
        </w:rPr>
        <w:t>v.</w:t>
      </w:r>
      <w:r w:rsidR="009F05C2">
        <w:rPr>
          <w:i/>
        </w:rPr>
        <w:t xml:space="preserve"> </w:t>
      </w:r>
      <w:r w:rsidR="009F05C2">
        <w:t xml:space="preserve">Der Ordner wurde außerdem als </w:t>
      </w:r>
      <w:proofErr w:type="spellStart"/>
      <w:r w:rsidR="009F05C2">
        <w:t>Github</w:t>
      </w:r>
      <w:proofErr w:type="spellEnd"/>
      <w:r w:rsidR="009F05C2">
        <w:t xml:space="preserve">-Repository hochgeladen, dort sind vor allem die </w:t>
      </w:r>
      <w:proofErr w:type="spellStart"/>
      <w:r w:rsidR="009F05C2">
        <w:t>Jupyter</w:t>
      </w:r>
      <w:proofErr w:type="spellEnd"/>
      <w:r w:rsidR="009F05C2">
        <w:t>-Notebooks einsehbar, auch wenn lokal kein Python/</w:t>
      </w:r>
      <w:proofErr w:type="spellStart"/>
      <w:r w:rsidR="009F05C2">
        <w:t>IPython</w:t>
      </w:r>
      <w:proofErr w:type="spellEnd"/>
      <w:r w:rsidR="009F05C2">
        <w:t xml:space="preserve"> installiert sein sollte.</w:t>
      </w:r>
    </w:p>
    <w:p w:rsidR="004D376E" w:rsidRDefault="00AD5202" w:rsidP="004939ED">
      <w:r>
        <w:t xml:space="preserve">Neben dem mitgesendeten Ordner gibt es noch ein </w:t>
      </w:r>
      <w:proofErr w:type="spellStart"/>
      <w:r>
        <w:t>Github</w:t>
      </w:r>
      <w:proofErr w:type="spellEnd"/>
      <w:r>
        <w:t>-Repository</w:t>
      </w:r>
      <w:r w:rsidR="00F9184F">
        <w:t xml:space="preserve"> unter </w:t>
      </w:r>
      <w:hyperlink r:id="rId8" w:history="1">
        <w:r w:rsidR="00F9184F" w:rsidRPr="00326C98">
          <w:rPr>
            <w:rStyle w:val="Hyperlink"/>
          </w:rPr>
          <w:t>http://github.com/LarissaHa/bonprix.com</w:t>
        </w:r>
      </w:hyperlink>
      <w:r>
        <w:t xml:space="preserve">, welches die Dateien für die Web-Anwendung enthält. Dieser Code kann geklont und lokal ausgeführt werden (mehr dazu unter </w:t>
      </w:r>
      <w:r w:rsidR="004D376E" w:rsidRPr="004D376E">
        <w:rPr>
          <w:u w:val="single"/>
        </w:rPr>
        <w:fldChar w:fldCharType="begin"/>
      </w:r>
      <w:r w:rsidR="004D376E" w:rsidRPr="004D376E">
        <w:rPr>
          <w:u w:val="single"/>
        </w:rPr>
        <w:instrText xml:space="preserve"> REF _Ref7008126 \h </w:instrText>
      </w:r>
      <w:r w:rsidR="004D376E" w:rsidRPr="004D376E">
        <w:rPr>
          <w:u w:val="single"/>
        </w:rPr>
      </w:r>
      <w:r w:rsidR="004D376E" w:rsidRPr="004D376E">
        <w:rPr>
          <w:u w:val="single"/>
        </w:rPr>
        <w:fldChar w:fldCharType="separate"/>
      </w:r>
      <w:r w:rsidR="009F05C2">
        <w:t>Starten</w:t>
      </w:r>
      <w:r w:rsidR="004D376E" w:rsidRPr="004D376E">
        <w:rPr>
          <w:u w:val="single"/>
        </w:rPr>
        <w:fldChar w:fldCharType="end"/>
      </w:r>
      <w:r w:rsidR="004D376E">
        <w:t xml:space="preserve">), eine Kopie </w:t>
      </w:r>
      <w:proofErr w:type="gramStart"/>
      <w:r w:rsidR="004D376E">
        <w:t>davon läuft</w:t>
      </w:r>
      <w:proofErr w:type="gramEnd"/>
      <w:r w:rsidR="004D376E">
        <w:t xml:space="preserve"> aber auch auf einem </w:t>
      </w:r>
      <w:proofErr w:type="spellStart"/>
      <w:r w:rsidR="004D376E">
        <w:t>Pythonanywhere</w:t>
      </w:r>
      <w:proofErr w:type="spellEnd"/>
      <w:r w:rsidR="004D376E">
        <w:t>-Server unter:</w:t>
      </w:r>
    </w:p>
    <w:p w:rsidR="00AD5202" w:rsidRPr="00AD5202" w:rsidRDefault="004D376E" w:rsidP="004939ED">
      <w:hyperlink r:id="rId9" w:history="1">
        <w:r w:rsidRPr="00326C98">
          <w:rPr>
            <w:rStyle w:val="Hyperlink"/>
          </w:rPr>
          <w:t>http://bonprixchallenge.pythonanywhere.com</w:t>
        </w:r>
      </w:hyperlink>
    </w:p>
    <w:p w:rsidR="004B352F" w:rsidRDefault="004B352F" w:rsidP="004B352F">
      <w:pPr>
        <w:pStyle w:val="berschrift1"/>
      </w:pPr>
      <w:bookmarkStart w:id="2" w:name="_Toc7010767"/>
      <w:r>
        <w:lastRenderedPageBreak/>
        <w:t>NLP Klassifizierung</w:t>
      </w:r>
      <w:bookmarkEnd w:id="2"/>
    </w:p>
    <w:p w:rsidR="009F05C2" w:rsidRDefault="000406CF" w:rsidP="000406CF">
      <w:r>
        <w:t>Die Analyse der Bewertungen</w:t>
      </w:r>
      <w:r w:rsidR="009F05C2">
        <w:t xml:space="preserve"> wurde mit Python in der Umgebung von </w:t>
      </w:r>
      <w:proofErr w:type="spellStart"/>
      <w:r w:rsidR="009F05C2">
        <w:t>Jupyter</w:t>
      </w:r>
      <w:proofErr w:type="spellEnd"/>
      <w:r w:rsidR="009F05C2">
        <w:t xml:space="preserve">-Notebooks durchgeführt. Die Voraussetzungen für das lokale Ausführen der Notebooks werden in der mitgelieferten </w:t>
      </w:r>
      <w:r w:rsidR="009F05C2" w:rsidRPr="009F05C2">
        <w:rPr>
          <w:i/>
        </w:rPr>
        <w:t>requirements.txt</w:t>
      </w:r>
      <w:r w:rsidR="009F05C2">
        <w:t xml:space="preserve"> aufgelistet. </w:t>
      </w:r>
      <w:r>
        <w:t xml:space="preserve"> </w:t>
      </w:r>
      <w:r w:rsidR="009F05C2">
        <w:t xml:space="preserve">Außerdem sind die Notebooks (also Code sowie Ausgabe/Ergebnisse) im bereits erwähnten </w:t>
      </w:r>
      <w:proofErr w:type="spellStart"/>
      <w:r w:rsidR="009F05C2">
        <w:t>Github</w:t>
      </w:r>
      <w:proofErr w:type="spellEnd"/>
      <w:r w:rsidR="009F05C2">
        <w:t xml:space="preserve">-Repository zu finden. </w:t>
      </w:r>
    </w:p>
    <w:p w:rsidR="000406CF" w:rsidRPr="000406CF" w:rsidRDefault="009F05C2" w:rsidP="000406CF">
      <w:r>
        <w:t>Die Analyse von</w:t>
      </w:r>
      <w:r w:rsidR="000406CF">
        <w:t xml:space="preserve"> Schlagworte</w:t>
      </w:r>
      <w:r>
        <w:t>n</w:t>
      </w:r>
      <w:r w:rsidR="000406CF">
        <w:t xml:space="preserve"> ist im </w:t>
      </w:r>
      <w:proofErr w:type="spellStart"/>
      <w:r w:rsidR="000406CF">
        <w:t>Jupyter</w:t>
      </w:r>
      <w:proofErr w:type="spellEnd"/>
      <w:r w:rsidR="000406CF">
        <w:t xml:space="preserve">-Notebook </w:t>
      </w:r>
      <w:proofErr w:type="spellStart"/>
      <w:r w:rsidR="000406CF" w:rsidRPr="009F05C2">
        <w:rPr>
          <w:i/>
        </w:rPr>
        <w:t>topics-csv-</w:t>
      </w:r>
      <w:proofErr w:type="gramStart"/>
      <w:r w:rsidR="000406CF" w:rsidRPr="009F05C2">
        <w:rPr>
          <w:i/>
        </w:rPr>
        <w:t>gen.ipynb</w:t>
      </w:r>
      <w:proofErr w:type="spellEnd"/>
      <w:proofErr w:type="gramEnd"/>
      <w:r w:rsidR="000406CF">
        <w:t xml:space="preserve"> zu sehen. </w:t>
      </w:r>
    </w:p>
    <w:p w:rsidR="004B352F" w:rsidRDefault="004B352F" w:rsidP="004B352F">
      <w:pPr>
        <w:pStyle w:val="berschrift1"/>
      </w:pPr>
      <w:bookmarkStart w:id="3" w:name="_Toc7010768"/>
      <w:r>
        <w:t>Web-Anwendung</w:t>
      </w:r>
      <w:bookmarkEnd w:id="3"/>
    </w:p>
    <w:p w:rsidR="00CB32F8" w:rsidRPr="00CB32F8" w:rsidRDefault="00CB32F8" w:rsidP="00CB32F8">
      <w:r>
        <w:t xml:space="preserve">Die Web-Anwendung läuft komplett mit den Dateien aus dem oben erwähnten </w:t>
      </w:r>
      <w:proofErr w:type="spellStart"/>
      <w:r>
        <w:t>Github</w:t>
      </w:r>
      <w:proofErr w:type="spellEnd"/>
      <w:r>
        <w:t xml:space="preserve">-Repository. Die Anwendung läuft mit Django, dem Web-Framework von Python. Das Backend, in dem auch die Daten einzusehen sind, ist erreichbar unter </w:t>
      </w:r>
      <w:r w:rsidRPr="00276275">
        <w:rPr>
          <w:i/>
        </w:rPr>
        <w:t>root/</w:t>
      </w:r>
      <w:proofErr w:type="spellStart"/>
      <w:r w:rsidRPr="00276275">
        <w:rPr>
          <w:i/>
        </w:rPr>
        <w:t>admin</w:t>
      </w:r>
      <w:proofErr w:type="spellEnd"/>
      <w:r w:rsidRPr="00276275">
        <w:rPr>
          <w:i/>
        </w:rPr>
        <w:t>/</w:t>
      </w:r>
      <w:r>
        <w:t xml:space="preserve"> und kann mit der Nutzer-Passwort-Kombination „</w:t>
      </w:r>
      <w:proofErr w:type="spellStart"/>
      <w:r>
        <w:t>bonprix</w:t>
      </w:r>
      <w:bookmarkStart w:id="4" w:name="_GoBack"/>
      <w:bookmarkEnd w:id="4"/>
      <w:proofErr w:type="spellEnd"/>
      <w:r>
        <w:t>“-„</w:t>
      </w:r>
      <w:proofErr w:type="spellStart"/>
      <w:r>
        <w:t>bonprix</w:t>
      </w:r>
      <w:r w:rsidR="00276275">
        <w:t>-challenge</w:t>
      </w:r>
      <w:proofErr w:type="spellEnd"/>
      <w:r>
        <w:t xml:space="preserve">“ </w:t>
      </w:r>
      <w:r w:rsidR="00276275">
        <w:t>eingesehen werden.</w:t>
      </w:r>
    </w:p>
    <w:p w:rsidR="004B352F" w:rsidRDefault="004B352F" w:rsidP="004B352F">
      <w:pPr>
        <w:pStyle w:val="berschrift2"/>
      </w:pPr>
      <w:bookmarkStart w:id="5" w:name="_Ref7008126"/>
      <w:bookmarkStart w:id="6" w:name="_Toc7010769"/>
      <w:r>
        <w:t>Starten</w:t>
      </w:r>
      <w:bookmarkEnd w:id="5"/>
      <w:bookmarkEnd w:id="6"/>
    </w:p>
    <w:p w:rsidR="00F9184F" w:rsidRDefault="00276275" w:rsidP="00276275">
      <w:r>
        <w:t xml:space="preserve">Die Dateien können aus dem </w:t>
      </w:r>
      <w:proofErr w:type="spellStart"/>
      <w:r>
        <w:t>Github</w:t>
      </w:r>
      <w:proofErr w:type="spellEnd"/>
      <w:r>
        <w:t xml:space="preserve">-Repository geklont und lokal auf zwei Arten gestartet werden: </w:t>
      </w:r>
      <w:r w:rsidR="00F9184F" w:rsidRPr="00F9184F">
        <w:rPr>
          <w:u w:val="single"/>
        </w:rPr>
        <w:fldChar w:fldCharType="begin"/>
      </w:r>
      <w:r w:rsidR="00F9184F" w:rsidRPr="00F9184F">
        <w:rPr>
          <w:u w:val="single"/>
        </w:rPr>
        <w:instrText xml:space="preserve"> REF _Ref7010118 \h </w:instrText>
      </w:r>
      <w:r w:rsidR="00F9184F" w:rsidRPr="00F9184F">
        <w:rPr>
          <w:u w:val="single"/>
        </w:rPr>
      </w:r>
      <w:r w:rsidR="00F9184F">
        <w:rPr>
          <w:u w:val="single"/>
        </w:rPr>
        <w:instrText xml:space="preserve"> \* MERGEFORMAT </w:instrText>
      </w:r>
      <w:r w:rsidR="00F9184F" w:rsidRPr="00F9184F">
        <w:rPr>
          <w:u w:val="single"/>
        </w:rPr>
        <w:fldChar w:fldCharType="separate"/>
      </w:r>
      <w:r w:rsidR="009F05C2" w:rsidRPr="009F05C2">
        <w:rPr>
          <w:u w:val="single"/>
        </w:rPr>
        <w:t>Manuelle Installation</w:t>
      </w:r>
      <w:r w:rsidR="00F9184F" w:rsidRPr="00F9184F">
        <w:rPr>
          <w:u w:val="single"/>
        </w:rPr>
        <w:fldChar w:fldCharType="end"/>
      </w:r>
      <w:r w:rsidR="00F9184F">
        <w:t xml:space="preserve"> </w:t>
      </w:r>
      <w:r>
        <w:t xml:space="preserve">oder </w:t>
      </w:r>
      <w:r w:rsidR="00F9184F" w:rsidRPr="00F9184F">
        <w:rPr>
          <w:u w:val="single"/>
        </w:rPr>
        <w:fldChar w:fldCharType="begin"/>
      </w:r>
      <w:r w:rsidR="00F9184F" w:rsidRPr="00F9184F">
        <w:rPr>
          <w:u w:val="single"/>
        </w:rPr>
        <w:instrText xml:space="preserve"> REF _Ref7010145 \h </w:instrText>
      </w:r>
      <w:r w:rsidR="00F9184F" w:rsidRPr="00F9184F">
        <w:rPr>
          <w:u w:val="single"/>
        </w:rPr>
      </w:r>
      <w:r w:rsidR="00F9184F">
        <w:rPr>
          <w:u w:val="single"/>
        </w:rPr>
        <w:instrText xml:space="preserve"> \* MERGEFORMAT </w:instrText>
      </w:r>
      <w:r w:rsidR="00F9184F" w:rsidRPr="00F9184F">
        <w:rPr>
          <w:u w:val="single"/>
        </w:rPr>
        <w:fldChar w:fldCharType="separate"/>
      </w:r>
      <w:r w:rsidR="009F05C2" w:rsidRPr="009F05C2">
        <w:rPr>
          <w:u w:val="single"/>
        </w:rPr>
        <w:t>Installation mit Docker</w:t>
      </w:r>
      <w:r w:rsidR="00F9184F" w:rsidRPr="00F9184F">
        <w:rPr>
          <w:u w:val="single"/>
        </w:rPr>
        <w:fldChar w:fldCharType="end"/>
      </w:r>
      <w:r>
        <w:t xml:space="preserve">. Außerdem ist die Anwendung aus dem Repository </w:t>
      </w:r>
      <w:r w:rsidR="00F9184F">
        <w:t xml:space="preserve">auf </w:t>
      </w:r>
      <w:proofErr w:type="spellStart"/>
      <w:r w:rsidR="00F9184F">
        <w:t>Pythonanywhere</w:t>
      </w:r>
      <w:proofErr w:type="spellEnd"/>
      <w:r w:rsidR="00F9184F">
        <w:t xml:space="preserve"> </w:t>
      </w:r>
      <w:proofErr w:type="spellStart"/>
      <w:r w:rsidR="00F9184F">
        <w:t>einsehbar:</w:t>
      </w:r>
      <w:proofErr w:type="spellEnd"/>
    </w:p>
    <w:p w:rsidR="00276275" w:rsidRDefault="00276275" w:rsidP="00276275">
      <w:hyperlink r:id="rId10" w:history="1">
        <w:r w:rsidRPr="00326C98">
          <w:rPr>
            <w:rStyle w:val="Hyperlink"/>
          </w:rPr>
          <w:t>http://bonprixchallenge.pythonanywhere.com</w:t>
        </w:r>
      </w:hyperlink>
      <w:r>
        <w:t xml:space="preserve"> </w:t>
      </w:r>
    </w:p>
    <w:p w:rsidR="00F9184F" w:rsidRDefault="00643939" w:rsidP="00276275">
      <w:r>
        <w:t>Die Seite wurde in Windows geschrieben und unter Windows getestet. Die folgenden Anweisungen beziehen sich auf eine Nutzung unter Windows.</w:t>
      </w:r>
      <w:r>
        <w:t xml:space="preserve"> Ein gutes Tutorial, das einen Umgang mit Django unter allen Betriebssystemen erklärt, bieten </w:t>
      </w:r>
      <w:proofErr w:type="spellStart"/>
      <w:r>
        <w:t>Django-Girls:</w:t>
      </w:r>
      <w:proofErr w:type="spellEnd"/>
    </w:p>
    <w:p w:rsidR="00643939" w:rsidRPr="00276275" w:rsidRDefault="00F9184F" w:rsidP="00276275">
      <w:hyperlink r:id="rId11" w:history="1">
        <w:r w:rsidRPr="00326C98">
          <w:rPr>
            <w:rStyle w:val="Hyperlink"/>
          </w:rPr>
          <w:t>https://tutorial.djangogirls.org/de/</w:t>
        </w:r>
      </w:hyperlink>
      <w:r w:rsidR="00643939">
        <w:t xml:space="preserve"> </w:t>
      </w:r>
    </w:p>
    <w:p w:rsidR="004B352F" w:rsidRDefault="004B352F" w:rsidP="004B352F">
      <w:pPr>
        <w:pStyle w:val="berschrift3"/>
      </w:pPr>
      <w:bookmarkStart w:id="7" w:name="_Ref7010118"/>
      <w:bookmarkStart w:id="8" w:name="_Toc7010770"/>
      <w:r>
        <w:t>Manuelle Installation</w:t>
      </w:r>
      <w:bookmarkEnd w:id="7"/>
      <w:bookmarkEnd w:id="8"/>
    </w:p>
    <w:p w:rsidR="00643939" w:rsidRDefault="0008557D" w:rsidP="0008557D">
      <w:r>
        <w:t>Um die Anwendung lokal laufen zu lassen</w:t>
      </w:r>
      <w:r w:rsidR="00CB32F8">
        <w:t xml:space="preserve">, </w:t>
      </w:r>
      <w:r w:rsidR="00276275">
        <w:t xml:space="preserve">ist Python 3.6 notwendig sowie die in der </w:t>
      </w:r>
      <w:r w:rsidR="00276275" w:rsidRPr="00276275">
        <w:rPr>
          <w:i/>
        </w:rPr>
        <w:t>requirements.txt</w:t>
      </w:r>
      <w:r w:rsidR="00276275">
        <w:t xml:space="preserve"> angegebenen, zusätzlichen Pakete: Django (2.0.10) für das Management der Web-Anwendung sowie </w:t>
      </w:r>
      <w:proofErr w:type="spellStart"/>
      <w:r w:rsidR="00276275">
        <w:t>Pillow</w:t>
      </w:r>
      <w:proofErr w:type="spellEnd"/>
      <w:r w:rsidR="00276275">
        <w:t xml:space="preserve">, um im Admin-Bereich Bilder für die Produkte hochladen zu können. Wurden diese Voraussetzungen geschaffen (am besten in einer virtuellen Entwicklungsumgebung, um eventuelle Überschneidungen zu anderen Python-Projekten zu verhindern), kann das Projekt lokal gestartet werden. </w:t>
      </w:r>
    </w:p>
    <w:p w:rsidR="0008557D" w:rsidRPr="0008557D" w:rsidRDefault="00276275" w:rsidP="0008557D">
      <w:r>
        <w:t xml:space="preserve">Dafür reicht der </w:t>
      </w:r>
      <w:r w:rsidR="00643939">
        <w:t>Konsolenb</w:t>
      </w:r>
      <w:r>
        <w:t xml:space="preserve">efehl </w:t>
      </w:r>
      <w:proofErr w:type="spellStart"/>
      <w:r w:rsidRPr="00643939">
        <w:rPr>
          <w:i/>
        </w:rPr>
        <w:t>python</w:t>
      </w:r>
      <w:proofErr w:type="spellEnd"/>
      <w:r w:rsidRPr="00643939">
        <w:rPr>
          <w:i/>
        </w:rPr>
        <w:t xml:space="preserve"> manage.py </w:t>
      </w:r>
      <w:proofErr w:type="spellStart"/>
      <w:r w:rsidRPr="00643939">
        <w:rPr>
          <w:i/>
        </w:rPr>
        <w:t>runserver</w:t>
      </w:r>
      <w:proofErr w:type="spellEnd"/>
      <w:r w:rsidRPr="00643939">
        <w:rPr>
          <w:i/>
        </w:rPr>
        <w:t xml:space="preserve"> </w:t>
      </w:r>
      <w:r w:rsidR="00643939">
        <w:rPr>
          <w:i/>
        </w:rPr>
        <w:t>--</w:t>
      </w:r>
      <w:proofErr w:type="spellStart"/>
      <w:r w:rsidRPr="00643939">
        <w:rPr>
          <w:i/>
        </w:rPr>
        <w:t>insecure</w:t>
      </w:r>
      <w:proofErr w:type="spellEnd"/>
      <w:r w:rsidR="00643939">
        <w:t xml:space="preserve"> </w:t>
      </w:r>
      <w:proofErr w:type="gramStart"/>
      <w:r w:rsidR="00643939">
        <w:t>in dem Order</w:t>
      </w:r>
      <w:proofErr w:type="gramEnd"/>
      <w:r w:rsidR="00643939">
        <w:t xml:space="preserve">, in dem sich die manage.py befindet, also der obersten Ebene in der Dateistruktur. Der Zusatz </w:t>
      </w:r>
      <w:proofErr w:type="spellStart"/>
      <w:r w:rsidR="00643939" w:rsidRPr="00643939">
        <w:rPr>
          <w:i/>
        </w:rPr>
        <w:t>insecure</w:t>
      </w:r>
      <w:proofErr w:type="spellEnd"/>
      <w:r w:rsidR="00643939">
        <w:t xml:space="preserve"> ist wichtig, da sich die Seite nicht mehr im Entwicklungsmodus befindet und somit aus Sicherheitsgründen die</w:t>
      </w:r>
      <w:r w:rsidR="00643939">
        <w:t xml:space="preserve"> statischen Dateien nicht </w:t>
      </w:r>
      <w:r w:rsidR="00643939">
        <w:t xml:space="preserve">mehr </w:t>
      </w:r>
      <w:r w:rsidR="00643939">
        <w:t>geladen werden</w:t>
      </w:r>
      <w:r w:rsidR="00643939">
        <w:t xml:space="preserve">. Die Seite ist nun unter </w:t>
      </w:r>
      <w:r w:rsidR="00643939" w:rsidRPr="00643939">
        <w:rPr>
          <w:i/>
        </w:rPr>
        <w:t>localhost:8000/</w:t>
      </w:r>
      <w:r w:rsidR="00643939">
        <w:t xml:space="preserve"> zu finden.</w:t>
      </w:r>
    </w:p>
    <w:p w:rsidR="004B352F" w:rsidRDefault="004B352F" w:rsidP="004B352F">
      <w:pPr>
        <w:pStyle w:val="berschrift3"/>
      </w:pPr>
      <w:bookmarkStart w:id="9" w:name="_Ref7010145"/>
      <w:bookmarkStart w:id="10" w:name="_Toc7010771"/>
      <w:r>
        <w:lastRenderedPageBreak/>
        <w:t>Installation mit Docker</w:t>
      </w:r>
      <w:bookmarkEnd w:id="9"/>
      <w:bookmarkEnd w:id="10"/>
    </w:p>
    <w:p w:rsidR="004B352F" w:rsidRDefault="00643939" w:rsidP="004B352F">
      <w:r>
        <w:t xml:space="preserve">Im </w:t>
      </w:r>
      <w:proofErr w:type="spellStart"/>
      <w:r>
        <w:t>Github</w:t>
      </w:r>
      <w:proofErr w:type="spellEnd"/>
      <w:r>
        <w:t xml:space="preserve">-Repository befindet sich ebenfalls ein </w:t>
      </w:r>
      <w:proofErr w:type="spellStart"/>
      <w:r w:rsidRPr="00643939">
        <w:rPr>
          <w:i/>
        </w:rPr>
        <w:t>Dockerfile</w:t>
      </w:r>
      <w:proofErr w:type="spellEnd"/>
      <w:r>
        <w:t xml:space="preserve"> mit allen notwendigen Informationen, die notwendig sind, um mit Docker die benötigte Umgebung für die Django-Anwendung zu schaffen. Um Docker zu verwenden sollten Docker sowie Python 3.6 installiert sein. Das weitere Vorgehen wäre wie folgt: mit einer Konsole den Projektorder aufrufen, den Befehl </w:t>
      </w:r>
      <w:proofErr w:type="spellStart"/>
      <w:r w:rsidR="004B352F" w:rsidRPr="00643939">
        <w:rPr>
          <w:i/>
        </w:rPr>
        <w:t>docker</w:t>
      </w:r>
      <w:proofErr w:type="spellEnd"/>
      <w:r w:rsidR="004B352F" w:rsidRPr="00643939">
        <w:rPr>
          <w:i/>
        </w:rPr>
        <w:t xml:space="preserve"> </w:t>
      </w:r>
      <w:proofErr w:type="spellStart"/>
      <w:r w:rsidR="004B352F" w:rsidRPr="00643939">
        <w:rPr>
          <w:i/>
        </w:rPr>
        <w:t>build</w:t>
      </w:r>
      <w:proofErr w:type="spellEnd"/>
      <w:r w:rsidR="004B352F" w:rsidRPr="00643939">
        <w:rPr>
          <w:i/>
        </w:rPr>
        <w:t xml:space="preserve"> -t bonprix:</w:t>
      </w:r>
      <w:proofErr w:type="gramStart"/>
      <w:r w:rsidR="004B352F" w:rsidRPr="00643939">
        <w:rPr>
          <w:i/>
        </w:rPr>
        <w:t>1 .</w:t>
      </w:r>
      <w:proofErr w:type="gramEnd"/>
      <w:r>
        <w:t xml:space="preserve"> eingeben (den Punkt am Ende nicht vergessen), anschließend </w:t>
      </w:r>
      <w:proofErr w:type="spellStart"/>
      <w:r w:rsidR="004B352F" w:rsidRPr="00643939">
        <w:rPr>
          <w:i/>
        </w:rPr>
        <w:t>docker</w:t>
      </w:r>
      <w:proofErr w:type="spellEnd"/>
      <w:r w:rsidR="004B352F" w:rsidRPr="00643939">
        <w:rPr>
          <w:i/>
        </w:rPr>
        <w:t xml:space="preserve"> </w:t>
      </w:r>
      <w:proofErr w:type="spellStart"/>
      <w:r w:rsidR="004B352F" w:rsidRPr="00643939">
        <w:rPr>
          <w:i/>
        </w:rPr>
        <w:t>run</w:t>
      </w:r>
      <w:proofErr w:type="spellEnd"/>
      <w:r w:rsidR="004B352F" w:rsidRPr="00643939">
        <w:rPr>
          <w:i/>
        </w:rPr>
        <w:t xml:space="preserve"> bonbrix:1 -p 8000:8000</w:t>
      </w:r>
      <w:r>
        <w:t xml:space="preserve"> eingeben. Nun sollte der Container laufen und </w:t>
      </w:r>
      <w:r w:rsidR="00F9184F">
        <w:t>die Seite sollte</w:t>
      </w:r>
      <w:r>
        <w:t xml:space="preserve"> über </w:t>
      </w:r>
      <w:r w:rsidRPr="00F9184F">
        <w:rPr>
          <w:i/>
        </w:rPr>
        <w:t>localhost:8000</w:t>
      </w:r>
      <w:r w:rsidR="00F9184F">
        <w:rPr>
          <w:i/>
        </w:rPr>
        <w:t>/</w:t>
      </w:r>
      <w:r>
        <w:t xml:space="preserve"> verfügbar sein. </w:t>
      </w:r>
    </w:p>
    <w:p w:rsidR="004B352F" w:rsidRDefault="004B352F" w:rsidP="004B352F">
      <w:pPr>
        <w:pStyle w:val="berschrift3"/>
      </w:pPr>
      <w:bookmarkStart w:id="11" w:name="_Toc7010772"/>
      <w:proofErr w:type="spellStart"/>
      <w:r>
        <w:t>Pythonanywhere</w:t>
      </w:r>
      <w:proofErr w:type="spellEnd"/>
      <w:r>
        <w:t xml:space="preserve"> Server</w:t>
      </w:r>
      <w:bookmarkEnd w:id="11"/>
    </w:p>
    <w:p w:rsidR="00F9184F" w:rsidRDefault="00F9184F" w:rsidP="00F9184F">
      <w:r>
        <w:t xml:space="preserve">Neben der lokalen Installation ist die Seite auch auf einem </w:t>
      </w:r>
      <w:proofErr w:type="spellStart"/>
      <w:r>
        <w:t>Pythonanywhere</w:t>
      </w:r>
      <w:proofErr w:type="spellEnd"/>
      <w:r>
        <w:t>-Server einsehbar:</w:t>
      </w:r>
    </w:p>
    <w:p w:rsidR="00F9184F" w:rsidRDefault="00F9184F" w:rsidP="00F9184F">
      <w:hyperlink r:id="rId12" w:history="1">
        <w:r w:rsidRPr="00326C98">
          <w:rPr>
            <w:rStyle w:val="Hyperlink"/>
          </w:rPr>
          <w:t>http://bonprixchallenge.pythonanywhere.com</w:t>
        </w:r>
      </w:hyperlink>
    </w:p>
    <w:p w:rsidR="00F9184F" w:rsidRPr="00F9184F" w:rsidRDefault="00F9184F" w:rsidP="00F9184F">
      <w:r>
        <w:t xml:space="preserve">Die Version auf dem Server ist eine aktuelle Kopie des </w:t>
      </w:r>
      <w:proofErr w:type="spellStart"/>
      <w:r>
        <w:t>Github-Repositorys</w:t>
      </w:r>
      <w:proofErr w:type="spellEnd"/>
      <w:r>
        <w:t xml:space="preserve"> und wurde ansonsten in keiner Weise verändert.</w:t>
      </w:r>
    </w:p>
    <w:p w:rsidR="004B352F" w:rsidRDefault="004B352F" w:rsidP="004B352F">
      <w:pPr>
        <w:pStyle w:val="berschrift2"/>
      </w:pPr>
      <w:bookmarkStart w:id="12" w:name="_Toc7010773"/>
      <w:r>
        <w:t>F</w:t>
      </w:r>
      <w:r>
        <w:t>unktionen</w:t>
      </w:r>
      <w:bookmarkEnd w:id="12"/>
    </w:p>
    <w:p w:rsidR="000406CF" w:rsidRPr="000406CF" w:rsidRDefault="000406CF" w:rsidP="000406CF"/>
    <w:p w:rsidR="004B352F" w:rsidRDefault="004B352F" w:rsidP="004B352F">
      <w:pPr>
        <w:pStyle w:val="berschrift2"/>
      </w:pPr>
      <w:bookmarkStart w:id="13" w:name="_Toc7010774"/>
      <w:r>
        <w:t>Erweiterungsmöglichkeiten</w:t>
      </w:r>
      <w:bookmarkEnd w:id="13"/>
    </w:p>
    <w:p w:rsidR="004B352F" w:rsidRDefault="00F9184F" w:rsidP="004B352F">
      <w:r>
        <w:t>Leider war es mir nicht möglich, die Topic-Klassifizierung dynamisch in die Anwendung einzubauen (</w:t>
      </w:r>
      <w:proofErr w:type="gramStart"/>
      <w:r>
        <w:t>also</w:t>
      </w:r>
      <w:proofErr w:type="gramEnd"/>
      <w:r>
        <w:t xml:space="preserve"> dass die Klassifizierung automatisch durchgeführt wird, wenn ein neuer Kommentar geschrieben wurde). Allerdings habe ich alle Dateien eingefügt, die ich als notwendig erachte, um diese Funktion zu aktivieren (wenn Sie eine Idee haben sollten, warum meine Funktion nicht funktioniert, bin ich über Rückmeldungen sehr dankbar!). Die Kern-Funktionen stehen in der Datei </w:t>
      </w:r>
      <w:r w:rsidRPr="00F9184F">
        <w:rPr>
          <w:i/>
        </w:rPr>
        <w:t>reviews/nlp.py</w:t>
      </w:r>
      <w:r>
        <w:t xml:space="preserve"> und werden von </w:t>
      </w:r>
      <w:r w:rsidRPr="00F9184F">
        <w:rPr>
          <w:i/>
        </w:rPr>
        <w:t>views.py</w:t>
      </w:r>
      <w:r>
        <w:t xml:space="preserve"> aufgerufen, wenn dort die auskommentierten Code-Zeilen aktiv eingefügt werden. Zusätzlich werden dort die gelieferten Topics in die Datenbank geschrieben und sollten dann auf der Seite einsehbar sein. </w:t>
      </w:r>
    </w:p>
    <w:p w:rsidR="00F9184F" w:rsidRPr="004B352F" w:rsidRDefault="00F9184F" w:rsidP="004B352F">
      <w:r>
        <w:t xml:space="preserve">Weitere </w:t>
      </w:r>
      <w:proofErr w:type="spellStart"/>
      <w:r>
        <w:t>Erweitungsmöglichkeiten</w:t>
      </w:r>
      <w:proofErr w:type="spellEnd"/>
      <w:r>
        <w:t xml:space="preserve"> wären weitere </w:t>
      </w:r>
      <w:r w:rsidRPr="000406CF">
        <w:rPr>
          <w:b/>
        </w:rPr>
        <w:t>Sortier</w:t>
      </w:r>
      <w:r w:rsidR="000406CF" w:rsidRPr="000406CF">
        <w:rPr>
          <w:b/>
        </w:rPr>
        <w:t>funktionen</w:t>
      </w:r>
      <w:r w:rsidR="000406CF">
        <w:t xml:space="preserve">, zum Beispiel </w:t>
      </w:r>
      <w:r>
        <w:t>nach Länge der Review</w:t>
      </w:r>
      <w:r w:rsidR="000406CF">
        <w:t xml:space="preserve"> oder </w:t>
      </w:r>
      <w:r>
        <w:t>nach Farbe/Größe/Ausführung des bestellten Artikels</w:t>
      </w:r>
      <w:r w:rsidR="000406CF">
        <w:t xml:space="preserve"> (wenn diese Informationen vorliegen). Außerdem könnten zusätzlich zu den Topics noch die </w:t>
      </w:r>
      <w:r w:rsidR="000406CF" w:rsidRPr="000406CF">
        <w:rPr>
          <w:b/>
        </w:rPr>
        <w:t>Sentiments</w:t>
      </w:r>
      <w:r w:rsidR="000406CF">
        <w:t xml:space="preserve"> zu den Topics analysiert werden, also nicht nur „Wird über die Passform geschrieben?“, sondern auch „Wurde die Passform positiv oder negativ bewertet?“. Einen Ansatz für diese Funktion wurde mit dem „gefilterten“ Sternendurchschnitt bereits eingeführt. </w:t>
      </w:r>
    </w:p>
    <w:sectPr w:rsidR="00F9184F" w:rsidRPr="004B352F">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6BE" w:rsidRDefault="00A356BE" w:rsidP="004B352F">
      <w:pPr>
        <w:spacing w:after="0" w:line="240" w:lineRule="auto"/>
      </w:pPr>
      <w:r>
        <w:separator/>
      </w:r>
    </w:p>
  </w:endnote>
  <w:endnote w:type="continuationSeparator" w:id="0">
    <w:p w:rsidR="00A356BE" w:rsidRDefault="00A356BE" w:rsidP="004B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6BE" w:rsidRDefault="00A356BE" w:rsidP="004B352F">
      <w:pPr>
        <w:spacing w:after="0" w:line="240" w:lineRule="auto"/>
      </w:pPr>
      <w:r>
        <w:separator/>
      </w:r>
    </w:p>
  </w:footnote>
  <w:footnote w:type="continuationSeparator" w:id="0">
    <w:p w:rsidR="00A356BE" w:rsidRDefault="00A356BE" w:rsidP="004B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2F" w:rsidRPr="00AD5202" w:rsidRDefault="004B352F" w:rsidP="004B352F">
    <w:pPr>
      <w:pStyle w:val="Kopfzeile"/>
      <w:jc w:val="right"/>
      <w:rPr>
        <w:b/>
        <w:color w:val="B22600" w:themeColor="accent6"/>
      </w:rPr>
    </w:pPr>
    <w:r w:rsidRPr="00AD5202">
      <w:rPr>
        <w:b/>
        <w:color w:val="B22600" w:themeColor="accent6"/>
      </w:rPr>
      <w:t>Larissa Haas</w:t>
    </w:r>
  </w:p>
  <w:p w:rsidR="00AD5202" w:rsidRDefault="00AD5202" w:rsidP="004B352F">
    <w:pPr>
      <w:pStyle w:val="Kopfzeile"/>
      <w:jc w:val="right"/>
      <w:rPr>
        <w:color w:val="B22600" w:themeColor="accent6"/>
      </w:rPr>
    </w:pPr>
    <w:r>
      <w:rPr>
        <w:color w:val="B22600" w:themeColor="accent6"/>
      </w:rPr>
      <w:t>Raiffeisenstraße 35</w:t>
    </w:r>
  </w:p>
  <w:p w:rsidR="00AD5202" w:rsidRPr="004B352F" w:rsidRDefault="00AD5202" w:rsidP="004B352F">
    <w:pPr>
      <w:pStyle w:val="Kopfzeile"/>
      <w:jc w:val="right"/>
      <w:rPr>
        <w:color w:val="B22600" w:themeColor="accent6"/>
      </w:rPr>
    </w:pPr>
    <w:r>
      <w:rPr>
        <w:color w:val="B22600" w:themeColor="accent6"/>
      </w:rPr>
      <w:t xml:space="preserve">67489 </w:t>
    </w:r>
    <w:proofErr w:type="spellStart"/>
    <w:r>
      <w:rPr>
        <w:color w:val="B22600" w:themeColor="accent6"/>
      </w:rPr>
      <w:t>Kirrweiler</w:t>
    </w:r>
    <w:proofErr w:type="spellEnd"/>
  </w:p>
  <w:p w:rsidR="004B352F" w:rsidRDefault="004B352F" w:rsidP="004B352F">
    <w:pPr>
      <w:pStyle w:val="Kopfzeile"/>
      <w:pBdr>
        <w:bottom w:val="single" w:sz="12" w:space="1" w:color="B22600" w:themeColor="accent6"/>
      </w:pBdr>
      <w:jc w:val="right"/>
      <w:rPr>
        <w:color w:val="B22600" w:themeColor="accent6"/>
      </w:rPr>
    </w:pPr>
    <w:hyperlink r:id="rId1" w:history="1">
      <w:r w:rsidRPr="004B352F">
        <w:rPr>
          <w:rStyle w:val="Hyperlink"/>
          <w:color w:val="B22600" w:themeColor="accent6"/>
        </w:rPr>
        <w:t>mail@larissahaas.de</w:t>
      </w:r>
    </w:hyperlink>
  </w:p>
  <w:p w:rsidR="004B352F" w:rsidRDefault="004B352F" w:rsidP="004B352F">
    <w:pPr>
      <w:pStyle w:val="Kopfzeile"/>
      <w:pBdr>
        <w:bottom w:val="single" w:sz="12" w:space="1" w:color="B22600" w:themeColor="accent6"/>
      </w:pBdr>
      <w:jc w:val="right"/>
      <w:rPr>
        <w:color w:val="B22600" w:themeColor="accent6"/>
      </w:rPr>
    </w:pPr>
  </w:p>
  <w:p w:rsidR="004B352F" w:rsidRPr="004B352F" w:rsidRDefault="004B352F" w:rsidP="004B352F">
    <w:pPr>
      <w:pStyle w:val="Kopfzeile"/>
      <w:jc w:val="right"/>
      <w:rPr>
        <w:color w:val="B22600" w:themeColor="accent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72C2D"/>
    <w:multiLevelType w:val="hybridMultilevel"/>
    <w:tmpl w:val="D070CD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B352F"/>
    <w:rsid w:val="000406CF"/>
    <w:rsid w:val="0008557D"/>
    <w:rsid w:val="001906E8"/>
    <w:rsid w:val="00276275"/>
    <w:rsid w:val="004939ED"/>
    <w:rsid w:val="004B352F"/>
    <w:rsid w:val="004D376E"/>
    <w:rsid w:val="00643939"/>
    <w:rsid w:val="009F05C2"/>
    <w:rsid w:val="00A356BE"/>
    <w:rsid w:val="00AD5202"/>
    <w:rsid w:val="00CB32F8"/>
    <w:rsid w:val="00F91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5CA3"/>
  <w15:chartTrackingRefBased/>
  <w15:docId w15:val="{4383B98A-C978-42DE-AE68-465B00B9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D5202"/>
    <w:pPr>
      <w:jc w:val="both"/>
    </w:pPr>
  </w:style>
  <w:style w:type="paragraph" w:styleId="berschrift1">
    <w:name w:val="heading 1"/>
    <w:basedOn w:val="Standard"/>
    <w:next w:val="Standard"/>
    <w:link w:val="berschrift1Zchn"/>
    <w:uiPriority w:val="9"/>
    <w:qFormat/>
    <w:rsid w:val="004B352F"/>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4B352F"/>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4B352F"/>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35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352F"/>
  </w:style>
  <w:style w:type="paragraph" w:styleId="Fuzeile">
    <w:name w:val="footer"/>
    <w:basedOn w:val="Standard"/>
    <w:link w:val="FuzeileZchn"/>
    <w:uiPriority w:val="99"/>
    <w:unhideWhenUsed/>
    <w:rsid w:val="004B35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352F"/>
  </w:style>
  <w:style w:type="character" w:styleId="Hyperlink">
    <w:name w:val="Hyperlink"/>
    <w:basedOn w:val="Absatz-Standardschriftart"/>
    <w:uiPriority w:val="99"/>
    <w:unhideWhenUsed/>
    <w:rsid w:val="004B352F"/>
    <w:rPr>
      <w:color w:val="CC9900" w:themeColor="hyperlink"/>
      <w:u w:val="single"/>
    </w:rPr>
  </w:style>
  <w:style w:type="character" w:styleId="NichtaufgelsteErwhnung">
    <w:name w:val="Unresolved Mention"/>
    <w:basedOn w:val="Absatz-Standardschriftart"/>
    <w:uiPriority w:val="99"/>
    <w:semiHidden/>
    <w:unhideWhenUsed/>
    <w:rsid w:val="004B352F"/>
    <w:rPr>
      <w:color w:val="605E5C"/>
      <w:shd w:val="clear" w:color="auto" w:fill="E1DFDD"/>
    </w:rPr>
  </w:style>
  <w:style w:type="paragraph" w:styleId="Listenabsatz">
    <w:name w:val="List Paragraph"/>
    <w:basedOn w:val="Standard"/>
    <w:uiPriority w:val="34"/>
    <w:qFormat/>
    <w:rsid w:val="004B352F"/>
    <w:pPr>
      <w:ind w:left="720"/>
      <w:contextualSpacing/>
    </w:pPr>
  </w:style>
  <w:style w:type="character" w:customStyle="1" w:styleId="berschrift1Zchn">
    <w:name w:val="Überschrift 1 Zchn"/>
    <w:basedOn w:val="Absatz-Standardschriftart"/>
    <w:link w:val="berschrift1"/>
    <w:uiPriority w:val="9"/>
    <w:rsid w:val="004B352F"/>
    <w:rPr>
      <w:rFonts w:asciiTheme="majorHAnsi" w:eastAsiaTheme="majorEastAsia" w:hAnsiTheme="majorHAnsi" w:cstheme="majorBidi"/>
      <w:color w:val="B43412" w:themeColor="accent1" w:themeShade="BF"/>
      <w:sz w:val="32"/>
      <w:szCs w:val="32"/>
    </w:rPr>
  </w:style>
  <w:style w:type="paragraph" w:styleId="Inhaltsverzeichnisberschrift">
    <w:name w:val="TOC Heading"/>
    <w:basedOn w:val="berschrift1"/>
    <w:next w:val="Standard"/>
    <w:uiPriority w:val="39"/>
    <w:unhideWhenUsed/>
    <w:qFormat/>
    <w:rsid w:val="004B352F"/>
    <w:pPr>
      <w:spacing w:line="259" w:lineRule="auto"/>
      <w:outlineLvl w:val="9"/>
    </w:pPr>
    <w:rPr>
      <w:lang w:eastAsia="de-DE"/>
    </w:rPr>
  </w:style>
  <w:style w:type="character" w:customStyle="1" w:styleId="berschrift2Zchn">
    <w:name w:val="Überschrift 2 Zchn"/>
    <w:basedOn w:val="Absatz-Standardschriftart"/>
    <w:link w:val="berschrift2"/>
    <w:uiPriority w:val="9"/>
    <w:rsid w:val="004B352F"/>
    <w:rPr>
      <w:rFonts w:asciiTheme="majorHAnsi" w:eastAsiaTheme="majorEastAsia" w:hAnsiTheme="majorHAnsi" w:cstheme="majorBidi"/>
      <w:color w:val="B43412" w:themeColor="accent1" w:themeShade="BF"/>
      <w:sz w:val="26"/>
      <w:szCs w:val="26"/>
    </w:rPr>
  </w:style>
  <w:style w:type="paragraph" w:styleId="Verzeichnis1">
    <w:name w:val="toc 1"/>
    <w:basedOn w:val="Standard"/>
    <w:next w:val="Standard"/>
    <w:autoRedefine/>
    <w:uiPriority w:val="39"/>
    <w:unhideWhenUsed/>
    <w:rsid w:val="004B352F"/>
    <w:pPr>
      <w:spacing w:after="100"/>
    </w:pPr>
  </w:style>
  <w:style w:type="paragraph" w:styleId="Verzeichnis2">
    <w:name w:val="toc 2"/>
    <w:basedOn w:val="Standard"/>
    <w:next w:val="Standard"/>
    <w:autoRedefine/>
    <w:uiPriority w:val="39"/>
    <w:unhideWhenUsed/>
    <w:rsid w:val="004B352F"/>
    <w:pPr>
      <w:spacing w:after="100"/>
      <w:ind w:left="220"/>
    </w:pPr>
  </w:style>
  <w:style w:type="paragraph" w:styleId="Sprechblasentext">
    <w:name w:val="Balloon Text"/>
    <w:basedOn w:val="Standard"/>
    <w:link w:val="SprechblasentextZchn"/>
    <w:uiPriority w:val="99"/>
    <w:semiHidden/>
    <w:unhideWhenUsed/>
    <w:rsid w:val="004B35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352F"/>
    <w:rPr>
      <w:rFonts w:ascii="Segoe UI" w:hAnsi="Segoe UI" w:cs="Segoe UI"/>
      <w:sz w:val="18"/>
      <w:szCs w:val="18"/>
    </w:rPr>
  </w:style>
  <w:style w:type="character" w:customStyle="1" w:styleId="berschrift3Zchn">
    <w:name w:val="Überschrift 3 Zchn"/>
    <w:basedOn w:val="Absatz-Standardschriftart"/>
    <w:link w:val="berschrift3"/>
    <w:uiPriority w:val="9"/>
    <w:rsid w:val="004B352F"/>
    <w:rPr>
      <w:rFonts w:asciiTheme="majorHAnsi" w:eastAsiaTheme="majorEastAsia" w:hAnsiTheme="majorHAnsi" w:cstheme="majorBidi"/>
      <w:color w:val="77230C" w:themeColor="accent1" w:themeShade="7F"/>
      <w:sz w:val="24"/>
      <w:szCs w:val="24"/>
    </w:rPr>
  </w:style>
  <w:style w:type="paragraph" w:styleId="Verzeichnis3">
    <w:name w:val="toc 3"/>
    <w:basedOn w:val="Standard"/>
    <w:next w:val="Standard"/>
    <w:autoRedefine/>
    <w:uiPriority w:val="39"/>
    <w:unhideWhenUsed/>
    <w:rsid w:val="004B3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LarissaHa/bonprix.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nprixchallenge.pythonanywhe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torial.djangogirls.org/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onprixchallenge.pythonanywhere.com" TargetMode="External"/><Relationship Id="rId4" Type="http://schemas.openxmlformats.org/officeDocument/2006/relationships/settings" Target="settings.xml"/><Relationship Id="rId9" Type="http://schemas.openxmlformats.org/officeDocument/2006/relationships/hyperlink" Target="http://bonprixchallenge.pythonanywher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il@larissahaas.d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Sitzungssaal">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on-Sitzungssaal">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Sitzungssaal">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71A28-14FE-44A5-A8F1-A210D34F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5954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Haas</dc:creator>
  <cp:keywords/>
  <dc:description/>
  <cp:lastModifiedBy>Larissa Haas</cp:lastModifiedBy>
  <cp:revision>3</cp:revision>
  <dcterms:created xsi:type="dcterms:W3CDTF">2019-04-24T09:32:00Z</dcterms:created>
  <dcterms:modified xsi:type="dcterms:W3CDTF">2019-04-24T13:26:00Z</dcterms:modified>
</cp:coreProperties>
</file>