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prxsgdst6hku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00000" cy="900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bookmarkStart w:colFirst="0" w:colLast="0" w:name="_9sz3jjj1ffd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a5zn0bk1o0of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Relatório Final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Manutenção De Software - 01 - 2026.1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Profa. Carla Ilane Moreira Bezerra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Larissa Kellen da Silva Saraiva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Calibri" w:cs="Calibri" w:eastAsia="Calibri" w:hAnsi="Calibri"/>
        </w:rPr>
      </w:pPr>
      <w:bookmarkStart w:colFirst="0" w:colLast="0" w:name="_4te58o8hxr0h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Sumário</w:t>
      </w:r>
    </w:p>
    <w:sdt>
      <w:sdtPr>
        <w:id w:val="-1512654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_4te58o8hxr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cij01qp52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Caracterização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zspyf2wo6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Métricas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p0uzves7es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Radon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tcgsl990d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2.1.1 Complexidade Ciclomática por Arquivo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13x99qvrr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2.1.2 Complexidade Ciclomática por Função Antes da Refatoração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mggr4s6ab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2.1.3 Índice de Manutenibilidade Antes da Refatoração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x1austw3d2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2.1.4 Métricas brutas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ijnluwjzz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CodeCarbon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4aa7ddt3oz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Pylint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pouett0ull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2.3.1 Distribuição do Smells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zfuhg6d2q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2.3.2 Distribuição dos Problemas de Código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tvi5thg3l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2.3.3 Arquivos mais Críticos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r613i3usy1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2.3.4 Score Projeto 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qrs8qwdgs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Pytest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l6y576mol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Cobertura de testes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m70bcn5z2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Testes Passaram vs Testes Falharam Antes da Refatoração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puj8nhu89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Processo de Refatoração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1cs99v4xag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too-many-statements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e6w76ukezd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3.1.1 Ocorrência Número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tlcg2dnkc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3.1.2 Ocorrência Número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3fuzw7llt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too-many-instance-attributes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1zpbpst29n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too-many-branches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i2btafpwaw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Métricas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vto0ipyg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Radon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hgufpoftvg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4.1.1 Complexidade Ciclomática por Arquivo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d3w13rhus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4.1.2 Complexidade Ciclomática por Função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pm62kobxk9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4.1.3 Índice de Manutenibilidade Após a Refatoração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my872ajzcc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4.1.4 Métricas Brutas Após a Refatoração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u54yrhkku2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CodeCarbon Após a Refatoração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9g8j1dknq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 Pylint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j0rg8y0t9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4.3.1 Distribuição do Smells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i4zohrkv4h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4.3.2 Distribuição dos Problemas de Código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skcp0dm67p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4.3.3 Arquivos mais Críticos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jfcey1xxej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4.3.4 Score Projeto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2xctl3rir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Pytest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lr71ztkrm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Cobertura de testes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8knkh5f132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Testes Passaram vs Testes Falharam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2v3js1zw5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Comparação dos Resultados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xmfahm5jnl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Percepções sobre a Prática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5z8pn2kbw0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Links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</w:rPr>
      </w:pPr>
      <w:bookmarkStart w:colFirst="0" w:colLast="0" w:name="_ovoksltdbw3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Calibri" w:cs="Calibri" w:eastAsia="Calibri" w:hAnsi="Calibri"/>
        </w:rPr>
      </w:pPr>
      <w:bookmarkStart w:colFirst="0" w:colLast="0" w:name="_5mlp4byzpx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</w:rPr>
      </w:pPr>
      <w:bookmarkStart w:colFirst="0" w:colLast="0" w:name="_a02z0464ih1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Calibri" w:cs="Calibri" w:eastAsia="Calibri" w:hAnsi="Calibri"/>
        </w:rPr>
      </w:pPr>
      <w:bookmarkStart w:colFirst="0" w:colLast="0" w:name="_i2b0imir06a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Calibri" w:cs="Calibri" w:eastAsia="Calibri" w:hAnsi="Calibri"/>
        </w:rPr>
      </w:pPr>
      <w:bookmarkStart w:colFirst="0" w:colLast="0" w:name="_at4mfsfdaxr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Calibri" w:cs="Calibri" w:eastAsia="Calibri" w:hAnsi="Calibri"/>
        </w:rPr>
      </w:pPr>
      <w:bookmarkStart w:colFirst="0" w:colLast="0" w:name="_zi81qupfaxl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Calibri" w:cs="Calibri" w:eastAsia="Calibri" w:hAnsi="Calibri"/>
        </w:rPr>
      </w:pPr>
      <w:bookmarkStart w:colFirst="0" w:colLast="0" w:name="_8qz0pc3dep8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Calibri" w:cs="Calibri" w:eastAsia="Calibri" w:hAnsi="Calibri"/>
        </w:rPr>
      </w:pPr>
      <w:bookmarkStart w:colFirst="0" w:colLast="0" w:name="_haxinjuj7v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Calibri" w:cs="Calibri" w:eastAsia="Calibri" w:hAnsi="Calibri"/>
        </w:rPr>
      </w:pPr>
      <w:bookmarkStart w:colFirst="0" w:colLast="0" w:name="_3af2fimknv1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Calibri" w:cs="Calibri" w:eastAsia="Calibri" w:hAnsi="Calibri"/>
        </w:rPr>
      </w:pPr>
      <w:bookmarkStart w:colFirst="0" w:colLast="0" w:name="_3pghvjastcm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Calibri" w:cs="Calibri" w:eastAsia="Calibri" w:hAnsi="Calibri"/>
        </w:rPr>
      </w:pPr>
      <w:bookmarkStart w:colFirst="0" w:colLast="0" w:name="_8hzier2xfp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Calibri" w:cs="Calibri" w:eastAsia="Calibri" w:hAnsi="Calibri"/>
        </w:rPr>
      </w:pPr>
      <w:bookmarkStart w:colFirst="0" w:colLast="0" w:name="_7cij01qp52oz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1. Caracterização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Projeto: Sample Factory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Sample Factory é uma biblioteca Python open source de reinforcement learning voltada para implementações síncronas e assíncronas de policy gradients, especialmente PPO.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propósito do projeto é oferecer uma base de alto desempenho para treinamento de agentes em diferentes ambientes, reduzindo tempo de treinamento e requisitos de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Calibri" w:cs="Calibri" w:eastAsia="Calibri" w:hAnsi="Calibri"/>
        </w:rPr>
      </w:pPr>
      <w:bookmarkStart w:colFirst="0" w:colLast="0" w:name="_9zspyf2wo6c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2. Métricas Antes da Refatoração</w:t>
      </w:r>
    </w:p>
    <w:p w:rsidR="00000000" w:rsidDel="00000000" w:rsidP="00000000" w:rsidRDefault="00000000" w:rsidRPr="00000000" w14:paraId="0000005E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1p0uzves7ess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2.1 Radon Antes da Refatoração</w:t>
      </w:r>
    </w:p>
    <w:p w:rsidR="00000000" w:rsidDel="00000000" w:rsidP="00000000" w:rsidRDefault="00000000" w:rsidRPr="00000000" w14:paraId="0000005F">
      <w:pPr>
        <w:pStyle w:val="Heading4"/>
        <w:rPr>
          <w:rFonts w:ascii="Calibri" w:cs="Calibri" w:eastAsia="Calibri" w:hAnsi="Calibri"/>
        </w:rPr>
      </w:pPr>
      <w:bookmarkStart w:colFirst="0" w:colLast="0" w:name="_4tcgsl990do7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2.1.1 Complexidade Ciclomática por Arquivo Antes da Refatoração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sample_factory/enjoy.py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enjoy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sample_factory/algo/learning/learner.py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3.04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_train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sample_factory/launcher/run_processes.py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6.75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sample_factory/algo/sampling/batched_sampling.py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4.33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_process_env_step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sample_factory/cfg/arguments.py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4.17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verify_cfg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sample_factory/algo/utils/spaces/discretized.py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sample_factory/cfg/cfg.py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add_basic_cli_args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sample_factory/cfg/configurable.py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sample_factory/huggingface/load_from_hub.py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sample_factory/model/model_factory.py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</w:tbl>
    <w:p w:rsidR="00000000" w:rsidDel="00000000" w:rsidP="00000000" w:rsidRDefault="00000000" w:rsidRPr="00000000" w14:paraId="000000B6">
      <w:pPr>
        <w:pStyle w:val="Heading4"/>
        <w:rPr>
          <w:rFonts w:ascii="Calibri" w:cs="Calibri" w:eastAsia="Calibri" w:hAnsi="Calibri"/>
        </w:rPr>
      </w:pPr>
      <w:bookmarkStart w:colFirst="0" w:colLast="0" w:name="_r13x99qvrrob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2.1.2 Complexidade Ciclomática por Função Antes da Refatoração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sample_factory/enjoy.py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enjoy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sample_factory/algo/learning/learner.py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_train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sample_factory/algo/sampling/batched_sampling.py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_process_env_step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sample_factory/launcher/run_processes.py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sample_factory/algo/runners/runner.py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_report_experiment_summaries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10"/>
        <w:tblGridChange w:id="0">
          <w:tblGrid>
            <w:gridCol w:w="2670"/>
            <w:gridCol w:w="1455"/>
            <w:gridCol w:w="2715"/>
            <w:gridCol w:w="112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_add_slice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_del_slice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initialized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on_stop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5">
      <w:pPr>
        <w:pStyle w:val="Heading4"/>
        <w:rPr>
          <w:rFonts w:ascii="Calibri" w:cs="Calibri" w:eastAsia="Calibri" w:hAnsi="Calibri"/>
        </w:rPr>
      </w:pPr>
      <w:bookmarkStart w:colFirst="0" w:colLast="0" w:name="_rmggr4s6abyj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2.1.3 Índice de Manutenibilidade Antes da Refatoração</w:t>
      </w:r>
    </w:p>
    <w:p w:rsidR="00000000" w:rsidDel="00000000" w:rsidP="00000000" w:rsidRDefault="00000000" w:rsidRPr="00000000" w14:paraId="000000F6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5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sample_factory/algo/learning/learner.py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13.6076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sample_factory/algo/runners/runner.py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14.7664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sample_factory/pbt/population_based_training.py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36.9162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sample_factory/algo/sampling/inference_worker.py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37.177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sample_factory/envs/env_wrappers.py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38.7827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6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sample_factory/__init__.py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sample_factory/algo/__init__.py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sample_factory/algo/evaluators/default_evaluator.py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sample_factory/algo/evaluators/__init__.py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sample_factory/algo/learning/__init__.py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sample_factory/__init__.py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1F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cx1austw3d2a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2.1.4 Métricas brutas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13431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8118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9215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769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632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aijnluwjzzy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2.2 CodeCarbon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95"/>
        <w:gridCol w:w="1650"/>
        <w:gridCol w:w="1695"/>
        <w:gridCol w:w="1740"/>
        <w:gridCol w:w="1800"/>
        <w:tblGridChange w:id="0">
          <w:tblGrid>
            <w:gridCol w:w="810"/>
            <w:gridCol w:w="1695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1.5632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3.347621e-07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2.141566e-07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4.533742e-07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2.950479e-06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3.403853e-06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rPr>
          <w:rFonts w:ascii="Calibri" w:cs="Calibri" w:eastAsia="Calibri" w:hAnsi="Calibri"/>
        </w:rPr>
      </w:pPr>
      <w:bookmarkStart w:colFirst="0" w:colLast="0" w:name="_o4aa7ddt3ozg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2.3 Pylint Antes da Refatoração</w:t>
      </w:r>
    </w:p>
    <w:p w:rsidR="00000000" w:rsidDel="00000000" w:rsidP="00000000" w:rsidRDefault="00000000" w:rsidRPr="00000000" w14:paraId="0000013A">
      <w:pPr>
        <w:pStyle w:val="Heading4"/>
        <w:rPr>
          <w:rFonts w:ascii="Calibri" w:cs="Calibri" w:eastAsia="Calibri" w:hAnsi="Calibri"/>
        </w:rPr>
      </w:pPr>
      <w:bookmarkStart w:colFirst="0" w:colLast="0" w:name="_5pouett0ullg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2.3.1 Distribuição do Smells Antes da Refatoração</w:t>
      </w:r>
    </w:p>
    <w:p w:rsidR="00000000" w:rsidDel="00000000" w:rsidP="00000000" w:rsidRDefault="00000000" w:rsidRPr="00000000" w14:paraId="0000013B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05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rPr>
          <w:rFonts w:ascii="Calibri" w:cs="Calibri" w:eastAsia="Calibri" w:hAnsi="Calibri"/>
        </w:rPr>
      </w:pPr>
      <w:bookmarkStart w:colFirst="0" w:colLast="0" w:name="_tzfuhg6d2qqa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2.3.2 Distribuição dos Problemas de Código Antes da Refatoração</w:t>
      </w:r>
    </w:p>
    <w:p w:rsidR="00000000" w:rsidDel="00000000" w:rsidP="00000000" w:rsidRDefault="00000000" w:rsidRPr="00000000" w14:paraId="0000013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05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rPr>
          <w:rFonts w:ascii="Calibri" w:cs="Calibri" w:eastAsia="Calibri" w:hAnsi="Calibri"/>
        </w:rPr>
      </w:pPr>
      <w:bookmarkStart w:colFirst="0" w:colLast="0" w:name="_atvi5thg3lzc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2.3.3 Arquivos mais Críticos Antes da Refatoração</w:t>
      </w:r>
    </w:p>
    <w:p w:rsidR="00000000" w:rsidDel="00000000" w:rsidP="00000000" w:rsidRDefault="00000000" w:rsidRPr="00000000" w14:paraId="00000142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81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rPr>
          <w:rFonts w:ascii="Calibri" w:cs="Calibri" w:eastAsia="Calibri" w:hAnsi="Calibri"/>
        </w:rPr>
      </w:pPr>
      <w:bookmarkStart w:colFirst="0" w:colLast="0" w:name="_4r613i3usy1r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2.3.4 Score Projeto  Antes da Refatoração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Gerado a partir do text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8761d"/>
          <w:rtl w:val="0"/>
        </w:rPr>
        <w:t xml:space="preserve">pylint_score_antes.txt:</w:t>
      </w:r>
    </w:p>
    <w:p w:rsidR="00000000" w:rsidDel="00000000" w:rsidP="00000000" w:rsidRDefault="00000000" w:rsidRPr="00000000" w14:paraId="0000014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Projeto</w:t>
      </w:r>
    </w:p>
    <w:p w:rsidR="00000000" w:rsidDel="00000000" w:rsidP="00000000" w:rsidRDefault="00000000" w:rsidRPr="00000000" w14:paraId="000001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code has been rated at 0.00/10 (previous run: 6.83/10, -6.83)</w:t>
      </w:r>
    </w:p>
    <w:p w:rsidR="00000000" w:rsidDel="00000000" w:rsidP="00000000" w:rsidRDefault="00000000" w:rsidRPr="00000000" w14:paraId="0000014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>
          <w:rFonts w:ascii="Calibri" w:cs="Calibri" w:eastAsia="Calibri" w:hAnsi="Calibri"/>
        </w:rPr>
      </w:pPr>
      <w:bookmarkStart w:colFirst="0" w:colLast="0" w:name="_9qrs8qwdgsn2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2.4 Pytest Antes da Refatoração</w:t>
      </w:r>
    </w:p>
    <w:p w:rsidR="00000000" w:rsidDel="00000000" w:rsidP="00000000" w:rsidRDefault="00000000" w:rsidRPr="00000000" w14:paraId="0000014B">
      <w:pPr>
        <w:pStyle w:val="Heading4"/>
        <w:rPr>
          <w:rFonts w:ascii="Calibri" w:cs="Calibri" w:eastAsia="Calibri" w:hAnsi="Calibri"/>
        </w:rPr>
      </w:pPr>
      <w:bookmarkStart w:colFirst="0" w:colLast="0" w:name="_dl6y576moltp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2.4.1 Cobertura de testes Antes da Refatoração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Gráfico da cobertura de testes do projeto antes da refatoração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25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>
          <w:rFonts w:ascii="Calibri" w:cs="Calibri" w:eastAsia="Calibri" w:hAnsi="Calibri"/>
        </w:rPr>
      </w:pPr>
      <w:bookmarkStart w:colFirst="0" w:colLast="0" w:name="_8m70bcn5z28p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2.4.1 Testes Passaram vs Testes Falharam Antes da Refatoração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168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39</w:t>
      </w:r>
    </w:p>
    <w:p w:rsidR="00000000" w:rsidDel="00000000" w:rsidP="00000000" w:rsidRDefault="00000000" w:rsidRPr="00000000" w14:paraId="00000155">
      <w:pPr>
        <w:pStyle w:val="Heading2"/>
        <w:rPr>
          <w:rFonts w:ascii="Calibri" w:cs="Calibri" w:eastAsia="Calibri" w:hAnsi="Calibri"/>
          <w:i w:val="1"/>
          <w:iCs w:val="1"/>
        </w:rPr>
      </w:pPr>
      <w:bookmarkStart w:colFirst="0" w:colLast="0" w:name="_ypuj8nhu89fe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 Processo de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utilizado: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GPT-5 Codex, por meio da conta do ChatGPT/Codex.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>
          <w:rFonts w:ascii="Calibri" w:cs="Calibri" w:eastAsia="Calibri" w:hAnsi="Calibri"/>
        </w:rPr>
      </w:pPr>
      <w:bookmarkStart w:colFirst="0" w:colLast="0" w:name="_o1cs99v4xagj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3.1 too-many-statements 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Primeiramente, informe a quantidade de ocorrências desse tipo de smell. 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rPr>
          <w:rFonts w:ascii="Calibri" w:cs="Calibri" w:eastAsia="Calibri" w:hAnsi="Calibri"/>
        </w:rPr>
      </w:pPr>
      <w:bookmarkStart w:colFirst="0" w:colLast="0" w:name="_ze6w76ukezdz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3.1.1 Ocorrência Número 1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sample_factory.algo.learning.learner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Learner._calculate_losses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(76/50)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w9tlcg2dnkcl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3.1.2 Ocorrência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sample_factory.algo.learning.learner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Learner._train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(86/50)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g2wu6o843m4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3.1.3 Ocorrência Número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sample_factory.algo.learning.learner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Learner._record_summaries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(54/50)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3.1.4 Ocorrência Número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sample_factory.algo.runners.runner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Runner.__init__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(57/50)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3.1.5 Ocorrência Número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sample_factory.cfg.cfg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add_rl_args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(69/50)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3.1.6 Ocorrência Número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sample_factory.enjoy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enjoy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(110/50)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3.1.7 Ocorrência Número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sample_factory.launcher.run_processes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(67/50)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3.1.8 Ocorrência Número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sample_factory.launcher.run_slurm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run_slurm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(56/50)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j9f5qyrngko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Análise da refatoração: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refatoração valeu a pena porque as ocorrências de too-many-statements estavam em funções longas, com múltiplas responsabilidades e fluxo sensível, especialmente em métodos como _calculate_losses, _train, _record_summaries e enjoy. Dividir esses trechos em helpers menores melhorou a legibilidade, facilitou a localização de responsabilidades e reduziu o risco de futuras alterações quebrarem partes não relacionadas do código.</w:t>
      </w:r>
    </w:p>
    <w:p w:rsidR="00000000" w:rsidDel="00000000" w:rsidP="00000000" w:rsidRDefault="00000000" w:rsidRPr="00000000" w14:paraId="000001C8">
      <w:pPr>
        <w:pStyle w:val="Heading3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bmbuhittczuc" w:id="37"/>
      <w:bookmarkEnd w:id="37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Por outro lado, o custo foi relativamente alto em tokens e tempo, porque não era uma refatoração trivial: exigiu leitura do contexto, preservação cuidadosa de comportamento, validação com Pylint, ajustes de encoding/linha e atenção ao working tree já modificado. Para uma função simples, o uso da LLM provavelmente seria excessivo. Mas, neste caso, como havia várias ocorrências em pontos centrais do sistema, a LLM ajudou a organizar a refatoração de forma consistente e a verificar o resultado rapidamente.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Consumo de tokens: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527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>
          <w:rFonts w:ascii="Calibri" w:cs="Calibri" w:eastAsia="Calibri" w:hAnsi="Calibri"/>
        </w:rPr>
      </w:pPr>
      <w:bookmarkStart w:colFirst="0" w:colLast="0" w:name="_r3fuzw7lltw2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3.2 too-many-instance-attributes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 Ocorrência Número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sample_factory.algo.learning.batcher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(15/7)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3.2.2 Ocorrência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sample_factory.algo.learning.learner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(21/7)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3.2.3 Ocorrência Número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sample_factory.algo.runners.runner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(36/7)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3.2.4 Ocorrência Número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sample_factory.algo.sampling.batched_sampling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BatchedVectorEnvRunner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(18/7)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3.2.5 Ocorrência Número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sample_factory.algo.sampling.evaluation_sampling_api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SamplingLoop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(17/7)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3.2.6 Ocorrência Número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sample_factory.algo.sampling.evaluation_sampling_api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EvalSamplingAPI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3.2.7 Ocorrência Número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sample_factory.algo.sampling.inference_worker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InferenceWorker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(22/7)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3.2.8 Ocorrência Número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sample_factory.algo.sampling.non_batched_sampling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ActorState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(32/7)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3.2.9 Ocorrência Número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sample_factory.algo.sampling.non_batched_sampling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NonBatchedVectorEnvRunner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(12/7)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3.2.10 Ocorrência Número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sample_factory.algo.sampling.rollout_worker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RolloutWorker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(15/7)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3.2.11 Ocorrência Número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sample_factory.algo.sampling.sampling_utils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VectorEnvRunner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(9/7)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3.2.12 Ocorrência Número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sample_factory.algo.utils.agent_policy_mapping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AgentPolicyMapping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(8/7)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3.2.13 Ocorrência Número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sample_factory.algo.utils.env_info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EnvInfo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3.2.14 Ocorrência Número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sample_factory.algo.utils.make_env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BatchedVecEnv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(8/7)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3.2.15 Ocorrência Número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sample_factory.algo.utils.make_env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SequentialVectorizeWrapper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pStyle w:val="Heading4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3.2.16 Ocorrência Número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sample_factory.algo.utils.model_sharing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ParameterClient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(9/7)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3.2.17 Ocorrência Número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sample_factory.algo.utils.shared_buffers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BufferMgr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(11/7)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3.2.18 Ocorrência Número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sample_factory.envs.env_wrappers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RecordingWrapper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(8/7)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3.2.19 Ocorrência Número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sample_factory.model.actor_critic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ActorCriticSeparateWeights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(13/7)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pStyle w:val="Heading4"/>
        <w:rPr/>
      </w:pPr>
      <w:bookmarkStart w:colFirst="0" w:colLast="0" w:name="_eaj4ys7rysko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3.2.20 Ocorrência Número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sample_factory.pbt.population_based_training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PopulationBasedTraining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da ocorrência too-many-instance-attributes teve valor parcial. Ela eliminou o alerta do Pylint ao reduzir a quantidade de atributos diretos nas classes, agrupando estado interno em um objeto auxiliar e preservando a API pública por meio de proxy. Isso ajudou principalmente porque havia muitas classes com excesso de atributos, algumas com 15, 21, 32 ou até 36 atributos, então a LLM conseguiu aplicar uma solução ampla e consistente em vários arquivos.</w:t>
      </w:r>
    </w:p>
    <w:p w:rsidR="00000000" w:rsidDel="00000000" w:rsidP="00000000" w:rsidRDefault="00000000" w:rsidRPr="00000000" w14:paraId="000002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outro lado, o custo foi alto em tokens e tempo, porque a ocorrência não era um defeito funcional, mas um code smell estrutural. Além disso, a solução exigiu bastante cuidado para evitar regressões, especialmente em classes com herança, PyTorch e componentes de execução assíncrona. Como os testes funcionais não puderam ser executados por ausência de dependências como torch, a validação ficou limitada a AST, Pylint e checks estáticos.</w:t>
      </w:r>
    </w:p>
    <w:p w:rsidR="00000000" w:rsidDel="00000000" w:rsidP="00000000" w:rsidRDefault="00000000" w:rsidRPr="00000000" w14:paraId="000002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Assim, valeu a pena usar a LLM para tratar o conjunto completo das 20 ocorrências, pois seria repetitivo e trabalhoso fazer manualmente com consistência. Porém, para uma única classe simples com apenas 8 atributos, talvez o consumo de tokens não compensasse. Neste caso específico, considerando o volume de ocorrências e a padronização obtida, o ganho em manutenção compensou o custo moderado/alto da refatoração.</w:t>
      </w:r>
    </w:p>
    <w:p w:rsidR="00000000" w:rsidDel="00000000" w:rsidP="00000000" w:rsidRDefault="00000000" w:rsidRPr="00000000" w14:paraId="000002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Consumo de Tokens:</w:t>
      </w:r>
    </w:p>
    <w:p w:rsidR="00000000" w:rsidDel="00000000" w:rsidP="00000000" w:rsidRDefault="00000000" w:rsidRPr="00000000" w14:paraId="000002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rPr>
          <w:rFonts w:ascii="Calibri" w:cs="Calibri" w:eastAsia="Calibri" w:hAnsi="Calibri"/>
        </w:rPr>
      </w:pPr>
      <w:bookmarkStart w:colFirst="0" w:colLast="0" w:name="_g1zpbpst29nf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3.3 too-many-branches </w:t>
      </w:r>
    </w:p>
    <w:p w:rsidR="00000000" w:rsidDel="00000000" w:rsidP="00000000" w:rsidRDefault="00000000" w:rsidRPr="00000000" w14:paraId="000002E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4"/>
        <w:rPr>
          <w:rFonts w:ascii="Calibri" w:cs="Calibri" w:eastAsia="Calibri" w:hAnsi="Calibri"/>
          <w:b w:val="1"/>
          <w:bCs w:val="1"/>
        </w:rPr>
      </w:pPr>
      <w:bookmarkStart w:colFirst="0" w:colLast="0" w:name="_d8bzqynp0bg1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3.3.1 Ocorrência Número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sample_factory.algo.learning.learner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Learner._train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(16/12)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pStyle w:val="Heading4"/>
        <w:rPr/>
      </w:pPr>
      <w:bookmarkStart w:colFirst="0" w:colLast="0" w:name="_nq8uc8hsnsb6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3.3.2 Ocorrência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sample_factory.algo.runners.runner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Runner._report_experiment_summaries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pStyle w:val="Heading4"/>
        <w:rPr/>
      </w:pPr>
      <w:bookmarkStart w:colFirst="0" w:colLast="0" w:name="_s98bl2v5hyse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3.3.3 Ocorrência Número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3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sample_factory.algo.sampling.batched_sampling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BatchedVectorEnvRunner._process_env_step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(16/12)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pStyle w:val="Heading4"/>
        <w:rPr/>
      </w:pPr>
      <w:bookmarkStart w:colFirst="0" w:colLast="0" w:name="_mp4my3eedahi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3.3.4 Ocorrência Número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3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sample_factory.algo.utils.shared_buffers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BufferMgr.__init__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(13/12)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pStyle w:val="Heading4"/>
        <w:rPr/>
      </w:pPr>
      <w:bookmarkStart w:colFirst="0" w:colLast="0" w:name="_8v5i64o2k08r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3.3.5 Ocorrência Número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3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sample_factory.enjoy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enjoy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(30/12)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4"/>
        <w:rPr/>
      </w:pPr>
      <w:bookmarkStart w:colFirst="0" w:colLast="0" w:name="_oaglwl7v2lxl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3.3.6 Ocorrência Número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3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sample_factory.launcher.run_processes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(14/12)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refatoração valeu a pena porque a ocorrência too-many-branches indicava que a função concentrava decisões em um único bloco, dificultando leitura, teste e manutenção. Ao dividir a lógica em helpers menores, o código ficou mais organizado, com responsabilidades mais claras e menor risco de erro em futuras alterações, sem alterar o comportamento esperado.</w:t>
      </w:r>
    </w:p>
    <w:p w:rsidR="00000000" w:rsidDel="00000000" w:rsidP="00000000" w:rsidRDefault="00000000" w:rsidRPr="00000000" w14:paraId="000003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Considerando o custo, o uso da LLM teve um consumo relativamente alto/moderado de contexto. Pelo print, a sessão chegou a uma quantidade razoável de tokens, com grande parte em cache, o que indica que houve bastante leitura, análise e verificação do código. Para uma correção trivial, esse custo seria exagerado. Porém, para uma refatoração sensível, envolvendo preservação de comportamento, execução de lint, checagem de sintaxe e ajuste para não criar novos code smells, o uso da LLM foi justificável.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Consumo de Tokens: </w:t>
      </w:r>
    </w:p>
    <w:p w:rsidR="00000000" w:rsidDel="00000000" w:rsidP="00000000" w:rsidRDefault="00000000" w:rsidRPr="00000000" w14:paraId="0000034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260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rPr>
          <w:rFonts w:ascii="Calibri" w:cs="Calibri" w:eastAsia="Calibri" w:hAnsi="Calibri"/>
        </w:rPr>
      </w:pPr>
      <w:bookmarkStart w:colFirst="0" w:colLast="0" w:name="_piedvh1yfri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>
          <w:rFonts w:ascii="Calibri" w:cs="Calibri" w:eastAsia="Calibri" w:hAnsi="Calibri"/>
        </w:rPr>
      </w:pPr>
      <w:bookmarkStart w:colFirst="0" w:colLast="0" w:name="_di2btafpwaws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4. Métricas Após a Refatoração </w:t>
      </w:r>
    </w:p>
    <w:p w:rsidR="00000000" w:rsidDel="00000000" w:rsidP="00000000" w:rsidRDefault="00000000" w:rsidRPr="00000000" w14:paraId="000003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32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4.1 Radon Após a Refatoração</w:t>
      </w:r>
    </w:p>
    <w:p w:rsidR="00000000" w:rsidDel="00000000" w:rsidP="00000000" w:rsidRDefault="00000000" w:rsidRPr="00000000" w14:paraId="000003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Complexidade Ciclomática por Arquivo</w:t>
      </w:r>
    </w:p>
    <w:p w:rsidR="00000000" w:rsidDel="00000000" w:rsidP="00000000" w:rsidRDefault="00000000" w:rsidRPr="00000000" w14:paraId="000003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4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5.7662023016355"/>
        <w:gridCol w:w="564.0944881889764"/>
        <w:gridCol w:w="683.4221683827984"/>
        <w:gridCol w:w="553.2465172622653"/>
        <w:gridCol w:w="640.030284675954"/>
        <w:gridCol w:w="672.5741974560873"/>
        <w:gridCol w:w="2256.3779527559054"/>
        <w:tblGridChange w:id="0">
          <w:tblGrid>
            <w:gridCol w:w="3655.7662023016355"/>
            <w:gridCol w:w="564.0944881889764"/>
            <w:gridCol w:w="683.4221683827984"/>
            <w:gridCol w:w="553.2465172622653"/>
            <w:gridCol w:w="640.030284675954"/>
            <w:gridCol w:w="672.5741974560873"/>
            <w:gridCol w:w="2256.377952755905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sample_factory/algo/sampling/batched_sampling.py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4.33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_process_env_step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sample_factory/cfg/arguments.py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4.17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verify_cfg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sample_factory/algo/runners/runner.py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2.93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_report_experiment_summaries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sample_factory/algo/utils/shared_buffers.py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5.29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sample_factory/algo/utils/tensor_dict.py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find_invalid_data</w:t>
            </w:r>
          </w:p>
        </w:tc>
      </w:tr>
    </w:tbl>
    <w:p w:rsidR="00000000" w:rsidDel="00000000" w:rsidP="00000000" w:rsidRDefault="00000000" w:rsidRPr="00000000" w14:paraId="000003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1.1774884189554"/>
        <w:gridCol w:w="652.7491156790381"/>
        <w:gridCol w:w="790.830659380373"/>
        <w:gridCol w:w="640.196248069826"/>
        <w:gridCol w:w="740.619188943524"/>
        <w:gridCol w:w="778.2777917711609"/>
        <w:gridCol w:w="1581.661318760746"/>
        <w:tblGridChange w:id="0">
          <w:tblGrid>
            <w:gridCol w:w="3841.1774884189554"/>
            <w:gridCol w:w="652.7491156790381"/>
            <w:gridCol w:w="790.830659380373"/>
            <w:gridCol w:w="640.196248069826"/>
            <w:gridCol w:w="740.619188943524"/>
            <w:gridCol w:w="778.2777917711609"/>
            <w:gridCol w:w="1581.661318760746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sample_factory/algo/utils/spaces/discretized.py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sample_factory/cfg/cfg.py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add_basic_cli_args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sample_factory/cfg/configurable.py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sample_factory/huggingface/load_from_hub.py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sample_factory/model/model_factory.py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</w:tr>
    </w:tbl>
    <w:p w:rsidR="00000000" w:rsidDel="00000000" w:rsidP="00000000" w:rsidRDefault="00000000" w:rsidRPr="00000000" w14:paraId="000003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Complexidade Ciclomática por Função</w:t>
      </w:r>
    </w:p>
    <w:p w:rsidR="00000000" w:rsidDel="00000000" w:rsidP="00000000" w:rsidRDefault="00000000" w:rsidRPr="00000000" w14:paraId="000003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.316384304535"/>
        <w:gridCol w:w="652.7491156790381"/>
        <w:gridCol w:w="2610.9964627161526"/>
        <w:gridCol w:w="652.7491156790381"/>
        <w:gridCol w:w="878.700732644859"/>
        <w:tblGridChange w:id="0">
          <w:tblGrid>
            <w:gridCol w:w="4230.316384304535"/>
            <w:gridCol w:w="652.7491156790381"/>
            <w:gridCol w:w="2610.9964627161526"/>
            <w:gridCol w:w="652.7491156790381"/>
            <w:gridCol w:w="878.70073264485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sample_factory/algo/sampling/batched_sampling.py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_process_env_step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sample_factory/algo/runners/runner.py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_report_experiment_summaries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sample_factory/cfg/arguments.py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verify_cfg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sample_factory/algo/utils/shared_buffers.py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sample_factory/algo/runners/runner.py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_check_heartbeat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3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Tabela de melhores métricas</w:t>
      </w:r>
    </w:p>
    <w:tbl>
      <w:tblPr>
        <w:tblStyle w:val="Table4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1170"/>
        <w:gridCol w:w="1365"/>
        <w:gridCol w:w="1200"/>
        <w:gridCol w:w="1350"/>
        <w:tblGridChange w:id="0">
          <w:tblGrid>
            <w:gridCol w:w="3900"/>
            <w:gridCol w:w="1170"/>
            <w:gridCol w:w="1365"/>
            <w:gridCol w:w="1200"/>
            <w:gridCol w:w="13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arquivo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rank_cc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_add_slice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_del_slice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initialized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sample_factory/algo/learning/batcher.py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on_stop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 de Manutenibilidade</w:t>
      </w:r>
    </w:p>
    <w:p w:rsidR="00000000" w:rsidDel="00000000" w:rsidP="00000000" w:rsidRDefault="00000000" w:rsidRPr="00000000" w14:paraId="000003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Tabela de piores métricas</w:t>
      </w:r>
      <w:r w:rsidDel="00000000" w:rsidR="00000000" w:rsidRPr="00000000">
        <w:rPr>
          <w:rtl w:val="0"/>
        </w:rPr>
      </w:r>
    </w:p>
    <w:tbl>
      <w:tblPr>
        <w:tblStyle w:val="Table4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0"/>
        <w:gridCol w:w="2025"/>
        <w:gridCol w:w="2010"/>
        <w:tblGridChange w:id="0">
          <w:tblGrid>
            <w:gridCol w:w="4950"/>
            <w:gridCol w:w="2025"/>
            <w:gridCol w:w="20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sample_factory/algo/learning/learner.py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5.2699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sample_factory/algo/runners/runner.py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12.7091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sample_factory/pbt/population_based_training.py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36.7229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sample_factory/enjoy.py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36.9834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sample_factory/algo/sampling/inference_worker.py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36.9981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Tabela de melhores métricas</w:t>
      </w:r>
      <w:r w:rsidDel="00000000" w:rsidR="00000000" w:rsidRPr="00000000">
        <w:rPr>
          <w:rtl w:val="0"/>
        </w:rPr>
      </w:r>
    </w:p>
    <w:tbl>
      <w:tblPr>
        <w:tblStyle w:val="Table48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85"/>
        <w:gridCol w:w="1890"/>
        <w:gridCol w:w="1995"/>
        <w:tblGridChange w:id="0">
          <w:tblGrid>
            <w:gridCol w:w="5085"/>
            <w:gridCol w:w="1890"/>
            <w:gridCol w:w="19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sample_factory/__init__.py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sample_factory/algo/__init__.py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sample_factory/algo/evaluators/default_evaluator.py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sample_factory/algo/evaluators/__init__.py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sample_factory/algo/learning/__init__.py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4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rPr>
          <w:rtl w:val="0"/>
        </w:rPr>
        <w:t xml:space="preserve">Métricas brutas</w:t>
      </w:r>
      <w:r w:rsidDel="00000000" w:rsidR="00000000" w:rsidRPr="00000000">
        <w:rPr>
          <w:rtl w:val="0"/>
        </w:rPr>
      </w:r>
    </w:p>
    <w:tbl>
      <w:tblPr>
        <w:tblStyle w:val="Table4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comments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13878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8398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9580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632</w:t>
            </w:r>
          </w:p>
        </w:tc>
      </w:tr>
    </w:tbl>
    <w:p w:rsidR="00000000" w:rsidDel="00000000" w:rsidP="00000000" w:rsidRDefault="00000000" w:rsidRPr="00000000" w14:paraId="000004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320"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4.2 CodeCarbon Após a Refatoração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425"/>
        <w:gridCol w:w="1500"/>
        <w:gridCol w:w="1440"/>
        <w:gridCol w:w="1440"/>
        <w:gridCol w:w="1815"/>
        <w:tblGridChange w:id="0">
          <w:tblGrid>
            <w:gridCol w:w="1365"/>
            <w:gridCol w:w="1425"/>
            <w:gridCol w:w="1500"/>
            <w:gridCol w:w="1440"/>
            <w:gridCol w:w="1440"/>
            <w:gridCol w:w="181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1.5616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3.376784e-07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2.162443e-07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4.889041e-07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2.944602e-06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3.433506e-06</w:t>
            </w:r>
          </w:p>
        </w:tc>
      </w:tr>
    </w:tbl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rPr>
          <w:rFonts w:ascii="Calibri" w:cs="Calibri" w:eastAsia="Calibri" w:hAnsi="Calibri"/>
        </w:rPr>
      </w:pPr>
      <w:bookmarkStart w:colFirst="0" w:colLast="0" w:name="_19g8j1dknqi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4.3 Pylint Após a Refatoração</w:t>
      </w:r>
    </w:p>
    <w:p w:rsidR="00000000" w:rsidDel="00000000" w:rsidP="00000000" w:rsidRDefault="00000000" w:rsidRPr="00000000" w14:paraId="0000042B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4j0rg8y0t9ke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4.3.1 Distribuição do Smells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505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4"/>
        <w:rPr>
          <w:rFonts w:ascii="Calibri" w:cs="Calibri" w:eastAsia="Calibri" w:hAnsi="Calibri"/>
        </w:rPr>
      </w:pPr>
      <w:bookmarkStart w:colFirst="0" w:colLast="0" w:name="_ni4zohrkv4ht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4.3.2 Distribuição dos Problemas de Código Após a Refatoração</w:t>
      </w:r>
    </w:p>
    <w:p w:rsidR="00000000" w:rsidDel="00000000" w:rsidP="00000000" w:rsidRDefault="00000000" w:rsidRPr="00000000" w14:paraId="000004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05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rtl w:val="0"/>
        </w:rPr>
        <w:t xml:space="preserve">4.3.2  Arquivos mais Críticos</w:t>
      </w:r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4">
      <w:pPr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alibri" w:cs="Calibri" w:eastAsia="Calibri" w:hAnsi="Calibri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4"/>
        <w:rPr>
          <w:rFonts w:ascii="Calibri" w:cs="Calibri" w:eastAsia="Calibri" w:hAnsi="Calibri"/>
        </w:rPr>
      </w:pPr>
      <w:bookmarkStart w:colFirst="0" w:colLast="0" w:name="_5jfcey1xxej8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4.3.4 Score Projeto Após a Refatoração</w:t>
      </w:r>
    </w:p>
    <w:p w:rsidR="00000000" w:rsidDel="00000000" w:rsidP="00000000" w:rsidRDefault="00000000" w:rsidRPr="00000000" w14:paraId="000004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Score Projeto</w:t>
      </w:r>
    </w:p>
    <w:p w:rsidR="00000000" w:rsidDel="00000000" w:rsidP="00000000" w:rsidRDefault="00000000" w:rsidRPr="00000000" w14:paraId="000004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Your code has been rated at 0.00/10</w:t>
      </w:r>
    </w:p>
    <w:p w:rsidR="00000000" w:rsidDel="00000000" w:rsidP="00000000" w:rsidRDefault="00000000" w:rsidRPr="00000000" w14:paraId="0000043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3"/>
        <w:rPr>
          <w:rFonts w:ascii="Calibri" w:cs="Calibri" w:eastAsia="Calibri" w:hAnsi="Calibri"/>
        </w:rPr>
      </w:pPr>
      <w:bookmarkStart w:colFirst="0" w:colLast="0" w:name="_z2xctl3rirv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4.4 Pytest Após a Refatoração</w:t>
      </w:r>
    </w:p>
    <w:p w:rsidR="00000000" w:rsidDel="00000000" w:rsidP="00000000" w:rsidRDefault="00000000" w:rsidRPr="00000000" w14:paraId="0000043B">
      <w:pPr>
        <w:pStyle w:val="Heading4"/>
        <w:rPr>
          <w:rFonts w:ascii="Calibri" w:cs="Calibri" w:eastAsia="Calibri" w:hAnsi="Calibri"/>
        </w:rPr>
      </w:pPr>
      <w:bookmarkStart w:colFirst="0" w:colLast="0" w:name="_9lr71ztkrmdb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4.4.1 Cobertura de testes Após a Refatoração</w:t>
      </w:r>
    </w:p>
    <w:p w:rsidR="00000000" w:rsidDel="00000000" w:rsidP="00000000" w:rsidRDefault="00000000" w:rsidRPr="00000000" w14:paraId="000004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559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Dados principais depois da refatoração: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statements: 13745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missing: 10778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excluded: 209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coverage: 19%</w:t>
      </w:r>
    </w:p>
    <w:p w:rsidR="00000000" w:rsidDel="00000000" w:rsidP="00000000" w:rsidRDefault="00000000" w:rsidRPr="00000000" w14:paraId="000004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execução teve o mesmo comportamento do “antes” com pouca diferença: 80 passaram, 2 falharam, 3 ignorados.</w:t>
      </w:r>
    </w:p>
    <w:p w:rsidR="00000000" w:rsidDel="00000000" w:rsidP="00000000" w:rsidRDefault="00000000" w:rsidRPr="00000000" w14:paraId="00000444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g8knkh5f1329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4.4.1 Testes Passaram vs Testes Falharam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8761d"/>
        </w:rPr>
        <w:drawing>
          <wp:inline distB="114300" distT="114300" distL="114300" distR="114300">
            <wp:extent cx="5731200" cy="3136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168</w:t>
      </w:r>
    </w:p>
    <w:p w:rsidR="00000000" w:rsidDel="00000000" w:rsidP="00000000" w:rsidRDefault="00000000" w:rsidRPr="00000000" w14:paraId="000004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39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bookmarkStart w:colFirst="0" w:colLast="0" w:name="_g5z8pn2kbw0s" w:id="56"/>
      <w:bookmarkEnd w:id="56"/>
      <w:r w:rsidDel="00000000" w:rsidR="00000000" w:rsidRPr="00000000">
        <w:rPr>
          <w:rtl w:val="0"/>
        </w:rPr>
        <w:t xml:space="preserve">5. Comparação dos Resultados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Nas métricas do Pylint, os smells diretamente tratados apresentaram melhora relevante. O smell too-many-statements foi reduzido de 8 para 0 ocorrências, too-many-instance-attributes foi reduzido de 20 para 0 ocorrências e too-many-branches caiu de 6 para 3 ocorrências. Isso indica que a refatoração foi efetiva nos tipos de problema definidos para a atividade.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g5z8pn2kbw0s" w:id="56"/>
      <w:bookmarkEnd w:id="5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contrapartida, algumas métricas globais do projeto não melhoraram de forma uniforme. O total de mensagens do Pylint aumentou de 1883 para 1986, principalmente por crescimento nas categorias convention e warning, enquanto a categoria refactor diminuiu de 284 para 256 ocorrências. As métricas brutas do Radon também aumentaram, com LOC total passando de 13431 para 13878 e SLOC de 9215 para 9580, o que é esperado quando parte da solução envolve extrair funções e criar estruturas auxiliares.</w:t>
      </w:r>
    </w:p>
    <w:p w:rsidR="00000000" w:rsidDel="00000000" w:rsidP="00000000" w:rsidRDefault="00000000" w:rsidRPr="00000000" w14:paraId="000004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g5z8pn2kbw0s" w:id="56"/>
      <w:bookmarkEnd w:id="5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execução do Pytest manteve o mesmo resultado antes e depois, com 168 testes passando e 39 falhando, o que sugere que a refatoração não alterou negativamente o comportamento verificado pela suíte disponível. No CodeCarbon, as emissões ficaram muito próximas, variando de 3.347621e-07 para 3.376784e-07, diferença pequena e influenciada pelo ambiente local de execução.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Métrica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Antes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Depois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Total de mensagens Pylint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1883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1986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Pylint convention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1265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1344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Pylint refactor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284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256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Pylint warning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222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274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Pylint error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112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too-many-statements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too-many-branches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too-many-instance-attributes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Radon LOC total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13431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13878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Radon SLOC total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9215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9580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CodeCarbon emissions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3.347621e-07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3.376784e-07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Pytest passaram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168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168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Pytest falharam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76" w:lineRule="auto"/>
              <w:rPr>
                <w:sz w:val="22"/>
                <w:szCs w:val="22"/>
              </w:rPr>
            </w:pPr>
            <w:bookmarkStart w:colFirst="0" w:colLast="0" w:name="_g5z8pn2kbw0s" w:id="56"/>
            <w:bookmarkEnd w:id="56"/>
            <w:r w:rsidDel="00000000" w:rsidR="00000000" w:rsidRPr="00000000">
              <w:rPr>
                <w:sz w:val="22"/>
                <w:szCs w:val="22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47C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/>
      </w:pPr>
      <w:bookmarkStart w:colFirst="0" w:colLast="0" w:name="_g5z8pn2kbw0s" w:id="56"/>
      <w:bookmarkEnd w:id="56"/>
      <w:r w:rsidDel="00000000" w:rsidR="00000000" w:rsidRPr="00000000">
        <w:rPr>
          <w:rtl w:val="0"/>
        </w:rPr>
        <w:t xml:space="preserve">6. Percepções sobre a Prática</w:t>
      </w:r>
    </w:p>
    <w:p w:rsidR="00000000" w:rsidDel="00000000" w:rsidP="00000000" w:rsidRDefault="00000000" w:rsidRPr="00000000" w14:paraId="0000047D">
      <w:pPr>
        <w:pStyle w:val="Heading2"/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sard0mx9oeye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Experiência geral com a atividade: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47E">
      <w:pPr>
        <w:pStyle w:val="Heading2"/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yr19k59a4le" w:id="58"/>
      <w:bookmarkEnd w:id="5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prática permitiu compreender melhor o fluxo de contribuição em um projeto open source real, desde a coleta de métricas antes da refatoração até a separação das alterações em branches e preparação dos Pull Requests. A atividade também mostrou que refatorar exige cuidado para preservar o comportamento existente, principalmente em um projeto com muitas dependências e testes pesados.</w:t>
      </w:r>
    </w:p>
    <w:p w:rsidR="00000000" w:rsidDel="00000000" w:rsidP="00000000" w:rsidRDefault="00000000" w:rsidRPr="00000000" w14:paraId="0000047F">
      <w:pPr>
        <w:pStyle w:val="Heading2"/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q52xr0i5rbyt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Uso da LLM na refatoração: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480">
      <w:pPr>
        <w:pStyle w:val="Heading2"/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gk9irah0rfjz" w:id="60"/>
      <w:bookmarkEnd w:id="6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LLM ajudou a interpretar os problemas apontados pelo Pylint, propor estratégias de extração de métodos e organizar as mudanças em etapas menores. As sugestões foram úteis, mas precisaram ser conferidas com métricas, leitura do código e testes, porque a LLM pode sugerir mudanças que parecem corretas sem considerar todos os detalhes do projeto. Mesmo assim, o uso da LLM acelerou a análise, a escrita do relatório e a preparação das descrições dos Pull Requests.</w:t>
      </w:r>
    </w:p>
    <w:p w:rsidR="00000000" w:rsidDel="00000000" w:rsidP="00000000" w:rsidRDefault="00000000" w:rsidRPr="00000000" w14:paraId="00000481">
      <w:pPr>
        <w:pStyle w:val="Heading2"/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8k2pxpx4pl30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Contribuição com projeto open source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482">
      <w:pPr>
        <w:pStyle w:val="Heading2"/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bookmarkStart w:colFirst="0" w:colLast="0" w:name="_2qvws0wsahsk" w:id="62"/>
      <w:bookmarkEnd w:id="6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processo mostrou que contribuir com projetos open source envolve mais do que alterar código. Foi necessário entender o repositório, configurar ambiente, lidar com dependências, criar branches separadas, evitar commits de arquivos de métricas e documentar claramente o objetivo das mudanças. Um guia de ambiente mais específico para Windows e uma suíte de testes mais segmentada facilitariam a contribuição de novos participantes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83">
      <w:pPr>
        <w:pStyle w:val="Heading2"/>
        <w:rPr>
          <w:sz w:val="22"/>
          <w:szCs w:val="22"/>
        </w:rPr>
      </w:pPr>
      <w:bookmarkStart w:colFirst="0" w:colLast="0" w:name="_bwv5ub9xkdvz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rPr>
          <w:rFonts w:ascii="Calibri" w:cs="Calibri" w:eastAsia="Calibri" w:hAnsi="Calibri"/>
        </w:rPr>
      </w:pPr>
      <w:bookmarkStart w:colFirst="0" w:colLast="0" w:name="_g5z8pn2kbw0s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7. Links</w:t>
      </w:r>
    </w:p>
    <w:p w:rsidR="00000000" w:rsidDel="00000000" w:rsidP="00000000" w:rsidRDefault="00000000" w:rsidRPr="00000000" w14:paraId="0000048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doFork repositório: 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Larissaz7/sample-factory: High throughput synchronous and asynchronous reinforcement learning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projeto: 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alex-petrenko/sample-factory: High throughput synchronous and asynchronous reinforcement learning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48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PR 1 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refactor: remove too many instance attributes by Larissaz7 · Pull Request #333 · alex-petrenko/sample-factory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PR 2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refactor: remove too many statements by Larissaz7 · Pull Request #334 · alex-petrenko/sample-factory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 PR 3 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refactor: reduce too many branches by Larissaz7 · Pull Request #335 · alex-petrenko/sample-factory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C">
    <w:pPr>
      <w:pStyle w:val="Heading1"/>
      <w:spacing w:line="360" w:lineRule="auto"/>
      <w:jc w:val="right"/>
      <w:rPr/>
    </w:pPr>
    <w:bookmarkStart w:colFirst="0" w:colLast="0" w:name="_ljmm243rqqsh" w:id="64"/>
    <w:bookmarkEnd w:id="64"/>
    <w:r w:rsidDel="00000000" w:rsidR="00000000" w:rsidRPr="00000000">
      <w:rPr/>
      <w:drawing>
        <wp:inline distB="114300" distT="114300" distL="114300" distR="114300">
          <wp:extent cx="1684012" cy="421003"/>
          <wp:effectExtent b="0" l="0" r="0" t="0"/>
          <wp:docPr id="11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012" cy="4210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Larissaz7/sample-factory" TargetMode="External"/><Relationship Id="rId22" Type="http://schemas.openxmlformats.org/officeDocument/2006/relationships/hyperlink" Target="https://github.com/alex-petrenko/sample-factory/pull/333" TargetMode="External"/><Relationship Id="rId21" Type="http://schemas.openxmlformats.org/officeDocument/2006/relationships/hyperlink" Target="https://github.com/alex-petrenko/sample-factory" TargetMode="External"/><Relationship Id="rId24" Type="http://schemas.openxmlformats.org/officeDocument/2006/relationships/hyperlink" Target="https://github.com/alex-petrenko/sample-factory/pull/335" TargetMode="External"/><Relationship Id="rId23" Type="http://schemas.openxmlformats.org/officeDocument/2006/relationships/hyperlink" Target="https://github.com/alex-petrenko/sample-factory/pull/33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19" Type="http://schemas.openxmlformats.org/officeDocument/2006/relationships/image" Target="media/image12.png"/><Relationship Id="rId1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