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jc w:val="center"/>
        <w:rPr>
          <w:b/>
          <w:sz w:val="28"/>
        </w:rPr>
      </w:pPr>
      <w:r>
        <w:rPr>
          <w:rFonts w:hint="eastAsia"/>
          <w:b/>
          <w:sz w:val="28"/>
        </w:rPr>
        <w:t>实验1</w:t>
      </w:r>
      <w:r>
        <w:rPr>
          <w:b/>
          <w:sz w:val="28"/>
        </w:rPr>
        <w:t>、OpenGL</w:t>
      </w:r>
      <w:r>
        <w:rPr>
          <w:rFonts w:hint="eastAsia"/>
          <w:b/>
          <w:sz w:val="28"/>
        </w:rPr>
        <w:t>初步</w:t>
      </w:r>
    </w:p>
    <w:p>
      <w:r>
        <w:t>建议阅读资料：</w:t>
      </w:r>
    </w:p>
    <w:p>
      <w:r>
        <w:t>（1）OpenGL编程基础 （第三版）第1、2章</w:t>
      </w:r>
    </w:p>
    <w:p/>
    <w:p>
      <w:r>
        <w:rPr>
          <w:rFonts w:hint="eastAsia"/>
        </w:rPr>
        <w:t>要求</w:t>
      </w:r>
      <w:r>
        <w:t>：</w:t>
      </w:r>
    </w:p>
    <w:p>
      <w:r>
        <w:rPr>
          <w:rFonts w:hint="eastAsia"/>
        </w:rPr>
        <w:t>（1）了解</w:t>
      </w:r>
      <w:r>
        <w:t>OpenGL</w:t>
      </w:r>
      <w:r>
        <w:rPr>
          <w:rFonts w:hint="eastAsia"/>
        </w:rPr>
        <w:t xml:space="preserve"> [</w:t>
      </w:r>
      <w:r>
        <w:t>OpenGL</w:t>
      </w:r>
      <w:r>
        <w:rPr>
          <w:rFonts w:hint="eastAsia"/>
        </w:rPr>
        <w:t>是什么? OpenGL编程</w:t>
      </w:r>
      <w:r>
        <w:t>涉及哪些库</w:t>
      </w:r>
      <w:r>
        <w:rPr>
          <w:rFonts w:hint="eastAsia"/>
        </w:rPr>
        <w:t>，</w:t>
      </w:r>
      <w:r>
        <w:t>这些库的</w:t>
      </w:r>
      <w:r>
        <w:rPr>
          <w:rFonts w:hint="eastAsia"/>
        </w:rPr>
        <w:t>作用</w:t>
      </w:r>
      <w:r>
        <w:t>是什么？</w:t>
      </w:r>
      <w:r>
        <w:rPr>
          <w:rFonts w:hint="eastAsia"/>
        </w:rPr>
        <w:t>]</w:t>
      </w:r>
    </w:p>
    <w:p>
      <w:r>
        <w:rPr>
          <w:rFonts w:hint="eastAsia"/>
        </w:rPr>
        <w:t>（2）</w:t>
      </w:r>
      <w:r>
        <w:t>学会OpenGL在Windows环境下的配置</w:t>
      </w:r>
      <w:r>
        <w:rPr>
          <w:rFonts w:hint="eastAsia"/>
        </w:rPr>
        <w:t>（如有</w:t>
      </w:r>
      <w:r>
        <w:t>需要，</w:t>
      </w:r>
      <w:r>
        <w:rPr>
          <w:rFonts w:hint="eastAsia"/>
        </w:rPr>
        <w:t>Mac</w:t>
      </w:r>
      <w:r>
        <w:t>和Linux环境</w:t>
      </w:r>
      <w:r>
        <w:rPr>
          <w:rFonts w:hint="eastAsia"/>
        </w:rPr>
        <w:t>请</w:t>
      </w:r>
      <w:r>
        <w:t>上网搜索）</w:t>
      </w:r>
    </w:p>
    <w:p>
      <w:r>
        <w:rPr>
          <w:rFonts w:hint="eastAsia"/>
        </w:rPr>
        <w:t>（3）编写</w:t>
      </w:r>
      <w:r>
        <w:t>、运行</w:t>
      </w:r>
      <w:r>
        <w:rPr>
          <w:rFonts w:hint="eastAsia"/>
        </w:rPr>
        <w:t>示例</w:t>
      </w:r>
      <w:r>
        <w:t>OpenGL程序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尝试</w:t>
      </w:r>
      <w:r>
        <w:rPr>
          <w:rFonts w:hint="eastAsia"/>
        </w:rPr>
        <w:t>理解</w:t>
      </w:r>
      <w:r>
        <w:t>、运行</w:t>
      </w:r>
      <w:r>
        <w:rPr>
          <w:rFonts w:hint="eastAsia"/>
        </w:rPr>
        <w:t>红宝书</w:t>
      </w:r>
      <w:r>
        <w:t>或者教材中其他O</w:t>
      </w:r>
      <w:r>
        <w:rPr>
          <w:rFonts w:hint="eastAsia"/>
        </w:rPr>
        <w:t>penGL</w:t>
      </w:r>
      <w:r>
        <w:t>程序</w:t>
      </w:r>
    </w:p>
    <w:p/>
    <w:p>
      <w:r>
        <w:rPr>
          <w:rFonts w:hint="eastAsia"/>
        </w:rPr>
        <w:t>作业</w:t>
      </w:r>
      <w:r>
        <w:t>提交说明：</w:t>
      </w:r>
    </w:p>
    <w:p>
      <w:r>
        <w:t>本次实验共有</w:t>
      </w:r>
      <w:r>
        <w:rPr>
          <w:rFonts w:hint="eastAsia"/>
        </w:rPr>
        <w:t>3</w:t>
      </w:r>
      <w:r>
        <w:t>个任务。</w:t>
      </w:r>
      <w:r>
        <w:rPr>
          <w:rFonts w:eastAsia="Times New Roman"/>
        </w:rPr>
        <w:t>Task2、3</w:t>
      </w:r>
      <w:r>
        <w:t>需要提交。</w:t>
      </w:r>
    </w:p>
    <w:p>
      <w:r>
        <w:rPr>
          <w:rFonts w:hint="eastAsia"/>
        </w:rPr>
        <w:t>请根据实验结果，提交word版本实验报告，实验报告写明学号姓名，陈述、展示实验结果。</w:t>
      </w:r>
    </w:p>
    <w:p>
      <w:r>
        <w:t>提交方式为：</w:t>
      </w:r>
      <w:r>
        <w:rPr>
          <w:i/>
          <w:iCs/>
          <w:u w:val="single"/>
        </w:rPr>
        <w:t>将代码源文件、可执行文件、实验报告</w:t>
      </w:r>
      <w:r>
        <w:t>放到一个文件夹中，文件夹命名格式为：学号_姓名 ，</w:t>
      </w:r>
      <w:r>
        <w:rPr>
          <w:rFonts w:hint="eastAsia"/>
        </w:rPr>
        <w:t>压缩后</w:t>
      </w:r>
      <w:r>
        <w:t>上传到ftp服务器中相应目录下（/上传作业/曾鸣/</w:t>
      </w:r>
      <w:r>
        <w:rPr>
          <w:rFonts w:eastAsia="Times New Roman"/>
          <w:szCs w:val="21"/>
        </w:rPr>
        <w:t>202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图形学/</w:t>
      </w:r>
      <w:r>
        <w:rPr>
          <w:rFonts w:hint="eastAsia"/>
          <w:szCs w:val="21"/>
          <w:lang w:val="en-US" w:eastAsia="zh-CN"/>
        </w:rPr>
        <w:t>实验</w:t>
      </w:r>
      <w:r>
        <w:rPr>
          <w:rFonts w:eastAsia="Times New Roman"/>
          <w:szCs w:val="21"/>
        </w:rPr>
        <w:t>1</w:t>
      </w:r>
      <w:r>
        <w:t>）。</w:t>
      </w:r>
      <w:r>
        <w:rPr>
          <w:i/>
          <w:iCs/>
          <w:u w:val="single"/>
        </w:rPr>
        <w:t>请确保提交的可执行文件可以运行</w:t>
      </w:r>
      <w:r>
        <w:rPr>
          <w:i/>
          <w:iCs/>
        </w:rPr>
        <w:t>（</w:t>
      </w:r>
      <w:r>
        <w:t>打分的重要依据）。注意代码提交源文件即可（</w:t>
      </w:r>
      <w:r>
        <w:rPr>
          <w:rFonts w:eastAsia="Times New Roman"/>
        </w:rPr>
        <w:t>.h, .cpp文件</w:t>
      </w:r>
      <w:r>
        <w:t>），</w:t>
      </w:r>
      <w:r>
        <w:rPr>
          <w:i/>
          <w:iCs/>
          <w:u w:val="single"/>
        </w:rPr>
        <w:t>不需要提交整个工程项目</w:t>
      </w:r>
      <w:r>
        <w:rPr>
          <w:u w:val="single"/>
        </w:rPr>
        <w:t>。</w:t>
      </w:r>
      <w:r>
        <w:t>每次实验作业的提交截止日期为下一次实验课前一天晚上。</w:t>
      </w:r>
    </w:p>
    <w:p/>
    <w:p/>
    <w:p>
      <w:pPr>
        <w:rPr>
          <w:b/>
        </w:rPr>
      </w:pPr>
      <w:r>
        <w:rPr>
          <w:b/>
        </w:rPr>
        <w:t>OpenGL的配置</w:t>
      </w:r>
      <w:r>
        <w:rPr>
          <w:rFonts w:hint="eastAsia"/>
        </w:rPr>
        <w:t>（</w:t>
      </w:r>
      <w:r>
        <w:t>Win7+Visual Studio 2019+freeglut</w:t>
      </w:r>
      <w:r>
        <w:rPr>
          <w:rFonts w:hint="eastAsia"/>
        </w:rPr>
        <w:t>）</w:t>
      </w:r>
      <w:r>
        <w:rPr>
          <w:rFonts w:hint="eastAsia"/>
          <w:b/>
          <w:color w:val="FF0000"/>
          <w:u w:val="single"/>
        </w:rPr>
        <w:t>[请</w:t>
      </w:r>
      <w:r>
        <w:rPr>
          <w:b/>
          <w:color w:val="FF0000"/>
          <w:u w:val="single"/>
        </w:rPr>
        <w:t>务必熟悉此流程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今后</w:t>
      </w:r>
      <w:r>
        <w:rPr>
          <w:rFonts w:hint="eastAsia"/>
          <w:b/>
          <w:color w:val="FF0000"/>
          <w:u w:val="single"/>
        </w:rPr>
        <w:t>每次</w:t>
      </w:r>
      <w:r>
        <w:rPr>
          <w:b/>
          <w:color w:val="FF0000"/>
          <w:u w:val="single"/>
        </w:rPr>
        <w:t>实验都会用到]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第0步: 环境配置</w:t>
      </w:r>
    </w:p>
    <w:p>
      <w:r>
        <w:rPr>
          <w:rFonts w:hint="eastAsia"/>
        </w:rPr>
        <w:t>按照exp_</w:t>
      </w:r>
      <w:r>
        <w:t>0</w:t>
      </w:r>
      <w:r>
        <w:rPr>
          <w:rFonts w:hint="eastAsia"/>
        </w:rPr>
        <w:t>配置</w:t>
      </w:r>
      <w:r>
        <w:t xml:space="preserve">Visual studio 2019 </w:t>
      </w:r>
      <w:r>
        <w:rPr>
          <w:rFonts w:hint="eastAsia"/>
        </w:rPr>
        <w:t>及 freeglut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第1步 创建一个空的工程</w:t>
      </w:r>
    </w:p>
    <w:p>
      <w:r>
        <w:rPr>
          <w:rFonts w:hint="eastAsia"/>
        </w:rPr>
        <w:t>1.1 新建一个空</w:t>
      </w:r>
      <w:r>
        <w:t>的</w:t>
      </w:r>
      <w:r>
        <w:rPr>
          <w:rFonts w:hint="eastAsia"/>
        </w:rPr>
        <w:t>工程，指定目录位置(Location)和项目名称(Name)，点击确认(OK)</w:t>
      </w:r>
    </w:p>
    <w:p>
      <w:r>
        <w:drawing>
          <wp:inline distT="0" distB="0" distL="0" distR="0">
            <wp:extent cx="5267325" cy="3495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/>
    <w:p>
      <w:pPr>
        <w:rPr>
          <w:color w:val="FF0000"/>
        </w:rPr>
      </w:pPr>
      <w:r>
        <w:rPr>
          <w:rFonts w:hint="eastAsia"/>
          <w:color w:val="FF0000"/>
        </w:rPr>
        <w:t>第2步 新建或添加C/C++文件</w:t>
      </w:r>
    </w:p>
    <w:p>
      <w:r>
        <w:drawing>
          <wp:inline distT="0" distB="0" distL="0" distR="0">
            <wp:extent cx="5267325" cy="41243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6850" cy="3581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第4步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编写OpenGL</w:t>
      </w:r>
      <w:r>
        <w:rPr>
          <w:color w:val="FF0000"/>
        </w:rPr>
        <w:t>代码，其中需要包括头文件</w:t>
      </w:r>
    </w:p>
    <w:p>
      <w:r>
        <w:rPr>
          <w:rFonts w:hint="eastAsia"/>
        </w:rPr>
        <w:t>#include &lt;</w:t>
      </w:r>
      <w:r>
        <w:t>gl</w:t>
      </w:r>
      <w:r>
        <w:rPr>
          <w:rFonts w:hint="eastAsia"/>
        </w:rPr>
        <w:t>/</w:t>
      </w:r>
      <w:r>
        <w:t>glut.h&gt;</w:t>
      </w:r>
    </w:p>
    <w:p>
      <w:r>
        <w:rPr>
          <w:rFonts w:hint="eastAsia"/>
        </w:rPr>
        <w:t>编写</w:t>
      </w:r>
      <w:r>
        <w:t>你的代码</w:t>
      </w:r>
    </w:p>
    <w:p/>
    <w:p>
      <w:r>
        <w:drawing>
          <wp:inline distT="0" distB="0" distL="0" distR="0">
            <wp:extent cx="4752975" cy="3105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color w:val="FF0000"/>
        </w:rPr>
        <w:t>5</w:t>
      </w:r>
      <w:r>
        <w:rPr>
          <w:rFonts w:hint="eastAsia"/>
          <w:color w:val="FF0000"/>
        </w:rPr>
        <w:t>步 生成(Bulid)并执行程序</w:t>
      </w:r>
    </w:p>
    <w:p/>
    <w:p/>
    <w:p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示例</w:t>
      </w:r>
      <w:r>
        <w:rPr>
          <w:b/>
        </w:rPr>
        <w:t>OpenGL程序：</w:t>
      </w:r>
    </w:p>
    <w:p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上述任务的第</w:t>
      </w:r>
      <w:r>
        <w:rPr>
          <w:rFonts w:hint="eastAsia"/>
          <w:b/>
        </w:rPr>
        <w:t>4步中</w:t>
      </w:r>
      <w:r>
        <w:rPr>
          <w:b/>
        </w:rPr>
        <w:t>，填入如下代码，编译执行：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#include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A31515"/>
          <w:kern w:val="0"/>
          <w:szCs w:val="31"/>
        </w:rPr>
        <w:t>&lt;GL/glut.h&gt;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init(</w:t>
      </w: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kern w:val="0"/>
          <w:szCs w:val="31"/>
        </w:rPr>
        <w:t>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glClearColor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(0.0,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glShadeModel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 xml:space="preserve">(GL_FLAT); </w:t>
      </w:r>
      <w:r>
        <w:rPr>
          <w:rFonts w:ascii="新宋体" w:eastAsia="新宋体" w:cs="新宋体"/>
          <w:color w:val="008000"/>
          <w:kern w:val="0"/>
          <w:szCs w:val="31"/>
        </w:rPr>
        <w:t>//</w:t>
      </w:r>
      <w:r>
        <w:rPr>
          <w:rFonts w:hint="eastAsia" w:ascii="新宋体" w:eastAsia="新宋体" w:cs="新宋体"/>
          <w:color w:val="008000"/>
          <w:kern w:val="0"/>
          <w:szCs w:val="31"/>
        </w:rPr>
        <w:t>使用单一颜色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display(</w:t>
      </w: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kern w:val="0"/>
          <w:szCs w:val="31"/>
        </w:rPr>
        <w:t>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glClear(GL_COLOR_BUFFER_BIT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|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GL_DEPTH_BUFFER_BIT);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Clear Screen And Depth Buffer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glLoadIdentity();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Reset The Current Modelview Matrix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glTranslatef(-1.5f,0.0f,-6.0f);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Move 1.5 Units Left And 6.0 Units Into The Screen.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glBegin(GL_TRIANGLES);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Drawing Using Triangles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Top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glVertex3f(-1.0f,-1.0f,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glEnd();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Finished Drawing The Triangle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glTranslatef(3.0f,0.0f,0.0f);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Move Right 3 Units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glBegin(GL_QUADS);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Draw A Quad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Top Left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Top Right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glVertex3f(-1.0f,-1.0f,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0.0f);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glEnd();</w:t>
      </w:r>
      <w:r>
        <w:rPr>
          <w:rFonts w:ascii="新宋体" w:eastAsia="新宋体" w:cs="新宋体"/>
          <w:b/>
          <w:bCs/>
          <w:kern w:val="0"/>
          <w:szCs w:val="31"/>
        </w:rPr>
        <w:tab/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ab/>
      </w:r>
      <w:r>
        <w:rPr>
          <w:rFonts w:ascii="新宋体" w:eastAsia="新宋体" w:cs="新宋体"/>
          <w:kern w:val="0"/>
          <w:szCs w:val="31"/>
        </w:rPr>
        <w:t>glFlush();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reshape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w,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h)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glViewport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(GLsizei)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w,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(GLsizei)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h);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glMatrixMode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(GL_PROJECTION);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glLoadIdentity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glFrustum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(-1.0,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-1.0,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1.5,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20.0);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glMatrixMode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(GL_MODELVIEW);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void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keyboard(</w:t>
      </w:r>
      <w:r>
        <w:rPr>
          <w:rFonts w:ascii="新宋体" w:eastAsia="新宋体" w:cs="新宋体"/>
          <w:color w:val="0000FF"/>
          <w:kern w:val="0"/>
          <w:szCs w:val="31"/>
        </w:rPr>
        <w:t>unsigned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char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key,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x,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y)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color w:val="0000FF"/>
          <w:kern w:val="0"/>
          <w:szCs w:val="31"/>
        </w:rPr>
        <w:t>switch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(key)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   </w:t>
      </w:r>
      <w:r>
        <w:rPr>
          <w:rFonts w:ascii="新宋体" w:eastAsia="新宋体" w:cs="新宋体"/>
          <w:color w:val="0000FF"/>
          <w:kern w:val="0"/>
          <w:szCs w:val="31"/>
        </w:rPr>
        <w:t>case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27: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r>
        <w:rPr>
          <w:rFonts w:ascii="新宋体" w:eastAsia="新宋体" w:cs="新宋体"/>
          <w:kern w:val="0"/>
          <w:szCs w:val="31"/>
        </w:rPr>
        <w:t>exit(0);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r>
        <w:rPr>
          <w:rFonts w:ascii="新宋体" w:eastAsia="新宋体" w:cs="新宋体"/>
          <w:color w:val="0000FF"/>
          <w:kern w:val="0"/>
          <w:szCs w:val="31"/>
        </w:rPr>
        <w:t>break</w:t>
      </w:r>
      <w:r>
        <w:rPr>
          <w:rFonts w:ascii="新宋体" w:eastAsia="新宋体" w:cs="新宋体"/>
          <w:kern w:val="0"/>
          <w:szCs w:val="31"/>
        </w:rPr>
        <w:t>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main(</w:t>
      </w:r>
      <w:r>
        <w:rPr>
          <w:rFonts w:ascii="新宋体" w:eastAsia="新宋体" w:cs="新宋体"/>
          <w:color w:val="0000FF"/>
          <w:kern w:val="0"/>
          <w:szCs w:val="31"/>
        </w:rPr>
        <w:t>int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argc,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color w:val="0000FF"/>
          <w:kern w:val="0"/>
          <w:szCs w:val="31"/>
        </w:rPr>
        <w:t>char</w:t>
      </w:r>
      <w:r>
        <w:rPr>
          <w:rFonts w:ascii="新宋体" w:eastAsia="新宋体" w:cs="新宋体"/>
          <w:kern w:val="0"/>
          <w:szCs w:val="31"/>
        </w:rPr>
        <w:t>**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argv)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{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glutInit(&amp;argc,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argv);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glutInitDisplayMode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(GLUT_SINGLE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|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GLUT_RGB);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glutInitWindowSize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(500,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500);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glutInitWindowPosition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(100,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100); //</w:t>
      </w:r>
      <w:r>
        <w:rPr>
          <w:rFonts w:hint="eastAsia" w:ascii="新宋体" w:eastAsia="新宋体" w:cs="新宋体"/>
          <w:kern w:val="0"/>
          <w:szCs w:val="31"/>
        </w:rPr>
        <w:t>窗口处于屏幕左上角的位置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glutCreateWindow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(argv[0]);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init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glutDisplayFunc(display);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glutReshapeFunc(reshape);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glutKeyboardFunc(keyboard);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kern w:val="0"/>
          <w:szCs w:val="31"/>
        </w:rPr>
        <w:t>glutMainLoop();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>
        <w:rPr>
          <w:rFonts w:ascii="新宋体" w:eastAsia="新宋体" w:cs="新宋体"/>
          <w:color w:val="0000FF"/>
          <w:kern w:val="0"/>
          <w:szCs w:val="31"/>
        </w:rPr>
        <w:t>return</w:t>
      </w:r>
      <w:r>
        <w:rPr>
          <w:rFonts w:ascii="新宋体" w:eastAsia="新宋体" w:cs="新宋体"/>
          <w:b/>
          <w:bCs/>
          <w:kern w:val="0"/>
          <w:szCs w:val="31"/>
        </w:rPr>
        <w:t xml:space="preserve"> </w:t>
      </w:r>
      <w:r>
        <w:rPr>
          <w:rFonts w:ascii="新宋体" w:eastAsia="新宋体" w:cs="新宋体"/>
          <w:kern w:val="0"/>
          <w:szCs w:val="31"/>
        </w:rPr>
        <w:t>0;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kern w:val="0"/>
          <w:szCs w:val="31"/>
        </w:rPr>
      </w:pPr>
      <w:r>
        <w:rPr>
          <w:rFonts w:ascii="新宋体" w:eastAsia="新宋体" w:cs="新宋体"/>
          <w:kern w:val="0"/>
          <w:szCs w:val="31"/>
        </w:rPr>
        <w:t>}</w:t>
      </w:r>
    </w:p>
    <w:p>
      <w:pPr>
        <w:rPr>
          <w:b/>
        </w:rPr>
      </w:pPr>
    </w:p>
    <w:p>
      <w:r>
        <w:rPr>
          <w:rFonts w:hint="eastAsia"/>
        </w:rPr>
        <w:t>运行</w:t>
      </w:r>
      <w:r>
        <w:t>结果为：</w:t>
      </w:r>
    </w:p>
    <w:p>
      <w:r>
        <w:drawing>
          <wp:inline distT="0" distB="0" distL="0" distR="0">
            <wp:extent cx="3133725" cy="32670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学习红宝书并</w:t>
      </w:r>
      <w:r>
        <w:t>思考：</w:t>
      </w:r>
    </w:p>
    <w:p>
      <w:r>
        <w:rPr>
          <w:rFonts w:hint="eastAsia"/>
        </w:rPr>
        <w:t>（1）</w:t>
      </w:r>
      <w:r>
        <w:t>回调函数是什么意思</w:t>
      </w:r>
      <w:r>
        <w:rPr>
          <w:rFonts w:hint="eastAsia"/>
        </w:rPr>
        <w:t>？</w:t>
      </w:r>
      <w:r>
        <w:t>GLUT</w:t>
      </w:r>
      <w:r>
        <w:rPr>
          <w:rFonts w:hint="eastAsia"/>
        </w:rPr>
        <w:t>中</w:t>
      </w:r>
      <w:r>
        <w:t>有哪些回调函数？</w:t>
      </w:r>
    </w:p>
    <w:p>
      <w:r>
        <w:rPr>
          <w:rFonts w:hint="eastAsia"/>
        </w:rPr>
        <w:t>（2）用</w:t>
      </w:r>
      <w:r>
        <w:t>鼠标改变窗口大小会发生什么？哪个</w:t>
      </w:r>
      <w:r>
        <w:rPr>
          <w:rFonts w:hint="eastAsia"/>
        </w:rPr>
        <w:t>函数</w:t>
      </w:r>
      <w:r>
        <w:t>在影响整个过程？</w:t>
      </w:r>
    </w:p>
    <w:p>
      <w:r>
        <w:rPr>
          <w:rFonts w:hint="eastAsia"/>
        </w:rPr>
        <w:t>（3）</w:t>
      </w:r>
      <w:r>
        <w:t>试着画画其他图形？</w:t>
      </w:r>
    </w:p>
    <w:p/>
    <w:p>
      <w:pPr>
        <w:rPr>
          <w:b/>
        </w:rPr>
      </w:pPr>
      <w:r>
        <w:rPr>
          <w:rFonts w:hint="eastAsia"/>
          <w:b/>
        </w:rPr>
        <w:t>Task2</w:t>
      </w:r>
      <w:r>
        <w:rPr>
          <w:b/>
        </w:rPr>
        <w:t xml:space="preserve">. </w:t>
      </w:r>
      <w:r>
        <w:rPr>
          <w:rFonts w:hint="eastAsia"/>
          <w:b/>
        </w:rPr>
        <w:t>绘制一个实心的圆。要求圆分成若干个扇形，每个扇形颜色不同。例如下图：</w:t>
      </w:r>
    </w:p>
    <w:p>
      <w:pPr>
        <w:rPr>
          <w:b/>
        </w:rPr>
      </w:pPr>
      <w:r>
        <w:drawing>
          <wp:inline distT="0" distB="0" distL="0" distR="0">
            <wp:extent cx="1295400" cy="12001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如何让圆转起来</w:t>
      </w:r>
      <w:r>
        <w:t xml:space="preserve">? </w:t>
      </w:r>
      <w:r>
        <w:rPr>
          <w:rFonts w:hint="eastAsia"/>
        </w:rPr>
        <w:t>《OpenGL编程指南》（红宝书）</w:t>
      </w:r>
      <w:r>
        <w:t>P16</w:t>
      </w:r>
    </w:p>
    <w:p/>
    <w:p>
      <w:pPr>
        <w:rPr>
          <w:b/>
          <w:bCs/>
        </w:rPr>
      </w:pPr>
      <w:r>
        <w:rPr>
          <w:b/>
          <w:bCs/>
        </w:rPr>
        <w:t>Task3. 绘制一个奥运五环，要求形状及颜色保持和下图一致，且要求颜色重叠部分完全和下图相同（即需要虑颜色的遮挡）。</w:t>
      </w:r>
    </w:p>
    <w:p>
      <w:r>
        <w:drawing>
          <wp:inline distT="0" distB="0" distL="0" distR="0">
            <wp:extent cx="2428875" cy="1619250"/>
            <wp:effectExtent l="0" t="0" r="0" b="0"/>
            <wp:docPr id="1822384292" name="图片 182238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84292" name="图片 182238429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如何让五环在拖动窗口大小时不变形？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角度对应的深度：90-130低，130-180高，180-220低，220-270高，270-310低，310-360高  即angle/45=奇数高，偶数低分为八份，0到1高，1到2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偏移量：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步骤：总之先用线条画五个圆环，最后重叠处修修补补一下。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蓝：310-360</w:t>
      </w:r>
      <w:r>
        <w:rPr>
          <w:rFonts w:hint="eastAsia"/>
          <w:lang w:val="en-US" w:eastAsia="zh-CN"/>
        </w:rPr>
        <w:tab/>
        <w:t>黑：220-270 310-360 红：220-270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0 1 2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372bf8f2-6169-42a6-9d93-f14b542ae03a"/>
  </w:docVars>
  <w:rsids>
    <w:rsidRoot w:val="00172A27"/>
    <w:rsid w:val="000974A9"/>
    <w:rsid w:val="000A07E2"/>
    <w:rsid w:val="000C6FB3"/>
    <w:rsid w:val="000E4F52"/>
    <w:rsid w:val="000F28C6"/>
    <w:rsid w:val="00167D6D"/>
    <w:rsid w:val="00172A27"/>
    <w:rsid w:val="001932F3"/>
    <w:rsid w:val="001A3151"/>
    <w:rsid w:val="001A5E22"/>
    <w:rsid w:val="00251182"/>
    <w:rsid w:val="0027699D"/>
    <w:rsid w:val="002D0958"/>
    <w:rsid w:val="002D1E94"/>
    <w:rsid w:val="002E0799"/>
    <w:rsid w:val="003409BD"/>
    <w:rsid w:val="0036057C"/>
    <w:rsid w:val="0039365E"/>
    <w:rsid w:val="003E7690"/>
    <w:rsid w:val="00416780"/>
    <w:rsid w:val="00421E0D"/>
    <w:rsid w:val="004455DB"/>
    <w:rsid w:val="00466636"/>
    <w:rsid w:val="00497E6D"/>
    <w:rsid w:val="004F485B"/>
    <w:rsid w:val="004F762B"/>
    <w:rsid w:val="00507B50"/>
    <w:rsid w:val="00537D5A"/>
    <w:rsid w:val="00546FA4"/>
    <w:rsid w:val="00550DED"/>
    <w:rsid w:val="00630DA6"/>
    <w:rsid w:val="006F3FBD"/>
    <w:rsid w:val="00705047"/>
    <w:rsid w:val="00711A76"/>
    <w:rsid w:val="00714F3D"/>
    <w:rsid w:val="00727C11"/>
    <w:rsid w:val="00773D2A"/>
    <w:rsid w:val="0079323A"/>
    <w:rsid w:val="00795CC1"/>
    <w:rsid w:val="007B7D29"/>
    <w:rsid w:val="007C399E"/>
    <w:rsid w:val="007E7733"/>
    <w:rsid w:val="007F0CA9"/>
    <w:rsid w:val="007F7D4A"/>
    <w:rsid w:val="00832954"/>
    <w:rsid w:val="00886300"/>
    <w:rsid w:val="008B60E8"/>
    <w:rsid w:val="008E06CB"/>
    <w:rsid w:val="0091510F"/>
    <w:rsid w:val="00984BCF"/>
    <w:rsid w:val="00984F84"/>
    <w:rsid w:val="009E5C04"/>
    <w:rsid w:val="009F66E3"/>
    <w:rsid w:val="00A0758B"/>
    <w:rsid w:val="00A80508"/>
    <w:rsid w:val="00B01ABE"/>
    <w:rsid w:val="00B31A2A"/>
    <w:rsid w:val="00B31D1D"/>
    <w:rsid w:val="00B55C7A"/>
    <w:rsid w:val="00B75E50"/>
    <w:rsid w:val="00BA1241"/>
    <w:rsid w:val="00BA2D0E"/>
    <w:rsid w:val="00BD236A"/>
    <w:rsid w:val="00BF1368"/>
    <w:rsid w:val="00C02BAC"/>
    <w:rsid w:val="00C03D0B"/>
    <w:rsid w:val="00C07378"/>
    <w:rsid w:val="00C279CB"/>
    <w:rsid w:val="00C375D7"/>
    <w:rsid w:val="00C5767F"/>
    <w:rsid w:val="00C678D1"/>
    <w:rsid w:val="00C97F06"/>
    <w:rsid w:val="00CC6622"/>
    <w:rsid w:val="00CD6F52"/>
    <w:rsid w:val="00D110BB"/>
    <w:rsid w:val="00D31C3B"/>
    <w:rsid w:val="00D5594A"/>
    <w:rsid w:val="00D6785B"/>
    <w:rsid w:val="00DE6DC0"/>
    <w:rsid w:val="00E159E1"/>
    <w:rsid w:val="00E2397D"/>
    <w:rsid w:val="00E449E8"/>
    <w:rsid w:val="00E7796E"/>
    <w:rsid w:val="00E820AA"/>
    <w:rsid w:val="00EA0117"/>
    <w:rsid w:val="00EA1543"/>
    <w:rsid w:val="00EB08CD"/>
    <w:rsid w:val="00F10E99"/>
    <w:rsid w:val="00F81AE7"/>
    <w:rsid w:val="00FA4BF3"/>
    <w:rsid w:val="08791061"/>
    <w:rsid w:val="28436F41"/>
    <w:rsid w:val="30198D1B"/>
    <w:rsid w:val="56B85133"/>
    <w:rsid w:val="5DDF1E6A"/>
    <w:rsid w:val="614D90B9"/>
    <w:rsid w:val="65011C9B"/>
    <w:rsid w:val="6A5C063F"/>
    <w:rsid w:val="6D9C0583"/>
    <w:rsid w:val="76D4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</w:rPr>
  </w:style>
  <w:style w:type="character" w:styleId="7">
    <w:name w:val="FollowedHyperlink"/>
    <w:semiHidden/>
    <w:unhideWhenUsed/>
    <w:uiPriority w:val="99"/>
    <w:rPr>
      <w:color w:val="954F72"/>
      <w:u w:val="single"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customStyle="1" w:styleId="9">
    <w:name w:val="apple-converted-space"/>
    <w:qFormat/>
    <w:uiPriority w:val="0"/>
  </w:style>
  <w:style w:type="character" w:customStyle="1" w:styleId="10">
    <w:name w:val="HTML 预设格式 字符"/>
    <w:link w:val="4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1026</Words>
  <Characters>2399</Characters>
  <Lines>19</Lines>
  <Paragraphs>5</Paragraphs>
  <TotalTime>149</TotalTime>
  <ScaleCrop>false</ScaleCrop>
  <LinksUpToDate>false</LinksUpToDate>
  <CharactersWithSpaces>2746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2022-03-08T03:56:00Z</dcterms:created>
  <dc:creator>user</dc:creator>
  <cp:lastModifiedBy>WPS_1693733568</cp:lastModifiedBy>
  <dcterms:modified xsi:type="dcterms:W3CDTF">2025-03-18T07:27:05Z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066B1B32769B4B24B770FE76C193B141_12</vt:lpwstr>
  </property>
</Properties>
</file>