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81"/>
        <w:ind w:left="7"/>
        <w:jc w:val="center"/>
      </w:pPr>
      <w:r>
        <w:drawing>
          <wp:inline distT="0" distB="0" distL="0" distR="0">
            <wp:extent cx="2085975" cy="5715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36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" w:line="262" w:lineRule="auto"/>
        <w:jc w:val="center"/>
        <w:rPr>
          <w:rFonts w:ascii="黑体" w:hAnsi="黑体" w:eastAsia="黑体" w:cs="宋体"/>
          <w:sz w:val="52"/>
          <w:szCs w:val="52"/>
        </w:rPr>
      </w:pPr>
      <w:r>
        <w:rPr>
          <w:rFonts w:hint="eastAsia" w:ascii="黑体" w:hAnsi="黑体" w:eastAsia="黑体" w:cs="宋体"/>
          <w:sz w:val="52"/>
          <w:szCs w:val="52"/>
        </w:rPr>
        <w:t>计算机图形学实验</w:t>
      </w:r>
    </w:p>
    <w:p>
      <w:pPr>
        <w:spacing w:after="175"/>
        <w:rPr>
          <w:rFonts w:ascii="宋体" w:hAnsi="宋体" w:eastAsia="宋体" w:cs="宋体"/>
          <w:sz w:val="32"/>
        </w:rPr>
      </w:pPr>
    </w:p>
    <w:p>
      <w:pPr>
        <w:spacing w:after="0"/>
        <w:jc w:val="center"/>
        <w:rPr>
          <w:rFonts w:hint="default" w:eastAsia="黑体"/>
          <w:lang w:val="en-US" w:eastAsia="zh-CN"/>
        </w:rPr>
      </w:pPr>
      <w:r>
        <w:rPr>
          <w:rFonts w:ascii="黑体" w:hAnsi="黑体" w:eastAsia="黑体" w:cs="黑体"/>
          <w:sz w:val="44"/>
        </w:rPr>
        <w:t>实验</w:t>
      </w:r>
      <w:r>
        <w:rPr>
          <w:rFonts w:hint="eastAsia" w:ascii="黑体" w:hAnsi="黑体" w:eastAsia="黑体" w:cs="黑体"/>
          <w:sz w:val="44"/>
          <w:lang w:val="en-US" w:eastAsia="zh-CN"/>
        </w:rPr>
        <w:t>0</w:t>
      </w:r>
      <w:r>
        <w:rPr>
          <w:rFonts w:ascii="黑体" w:hAnsi="黑体" w:eastAsia="黑体" w:cs="黑体"/>
          <w:sz w:val="44"/>
        </w:rPr>
        <w:t>、</w:t>
      </w:r>
      <w:r>
        <w:rPr>
          <w:rFonts w:hint="eastAsia" w:ascii="黑体" w:hAnsi="黑体" w:eastAsia="黑体" w:cs="黑体"/>
          <w:sz w:val="44"/>
          <w:lang w:val="en-US" w:eastAsia="zh-CN"/>
        </w:rPr>
        <w:t>环境配置和前置实验</w:t>
      </w:r>
    </w:p>
    <w:p>
      <w:pPr>
        <w:spacing w:after="17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7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姓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名：</w:t>
      </w:r>
      <w:r>
        <w:rPr>
          <w:rFonts w:ascii="宋体" w:hAnsi="宋体" w:eastAsia="宋体"/>
          <w:sz w:val="32"/>
          <w:szCs w:val="32"/>
          <w:u w:val="single"/>
        </w:rPr>
        <w:t>__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潘腾凯</w:t>
      </w:r>
      <w:r>
        <w:rPr>
          <w:rFonts w:ascii="宋体" w:hAnsi="宋体" w:eastAsia="宋体"/>
          <w:sz w:val="32"/>
          <w:szCs w:val="32"/>
          <w:u w:val="single"/>
        </w:rPr>
        <w:t>_______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学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号：</w:t>
      </w:r>
      <w:r>
        <w:rPr>
          <w:rFonts w:ascii="宋体" w:hAnsi="宋体" w:eastAsia="宋体"/>
          <w:sz w:val="32"/>
          <w:szCs w:val="32"/>
          <w:u w:val="single"/>
        </w:rPr>
        <w:t>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37220232203786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学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院：</w:t>
      </w:r>
      <w:r>
        <w:rPr>
          <w:rFonts w:hint="eastAsia" w:ascii="宋体" w:hAnsi="宋体" w:eastAsia="宋体"/>
          <w:sz w:val="32"/>
          <w:szCs w:val="32"/>
          <w:u w:val="single"/>
        </w:rPr>
        <w:t>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信息学院</w:t>
      </w:r>
      <w:r>
        <w:rPr>
          <w:rFonts w:ascii="宋体" w:hAnsi="宋体" w:eastAsia="宋体"/>
          <w:sz w:val="32"/>
          <w:szCs w:val="32"/>
          <w:u w:val="single"/>
        </w:rPr>
        <w:t>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32"/>
          <w:szCs w:val="32"/>
          <w:u w:val="single"/>
        </w:rPr>
        <w:t>____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专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业：</w:t>
      </w:r>
      <w:r>
        <w:rPr>
          <w:rFonts w:hint="eastAsia" w:ascii="宋体" w:hAnsi="宋体" w:eastAsia="宋体"/>
          <w:sz w:val="32"/>
          <w:szCs w:val="32"/>
          <w:u w:val="single"/>
        </w:rPr>
        <w:t>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软件工程</w:t>
      </w:r>
      <w:r>
        <w:rPr>
          <w:rFonts w:ascii="宋体" w:hAnsi="宋体" w:eastAsia="宋体"/>
          <w:sz w:val="32"/>
          <w:szCs w:val="32"/>
          <w:u w:val="single"/>
        </w:rPr>
        <w:t>______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年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级：</w:t>
      </w:r>
      <w:r>
        <w:rPr>
          <w:rFonts w:ascii="宋体" w:hAnsi="宋体" w:eastAsia="宋体"/>
          <w:sz w:val="32"/>
          <w:szCs w:val="32"/>
          <w:u w:val="single"/>
        </w:rPr>
        <w:t>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2023</w:t>
      </w:r>
      <w:r>
        <w:rPr>
          <w:rFonts w:ascii="宋体" w:hAnsi="宋体" w:eastAsia="宋体"/>
          <w:sz w:val="32"/>
          <w:szCs w:val="32"/>
          <w:u w:val="single"/>
        </w:rPr>
        <w:t>__________</w:t>
      </w:r>
    </w:p>
    <w:p>
      <w:pPr>
        <w:spacing w:after="175"/>
        <w:ind w:left="2125"/>
        <w:rPr>
          <w:rFonts w:eastAsiaTheme="minorEastAsia"/>
        </w:rPr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0"/>
        <w:ind w:left="212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316"/>
        <w:ind w:right="4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jc w:val="center"/>
      </w:pPr>
      <w:r>
        <w:rPr>
          <w:rFonts w:hint="eastAsia" w:ascii="宋体" w:hAnsi="宋体" w:eastAsia="宋体" w:cs="宋体"/>
          <w:sz w:val="28"/>
        </w:rPr>
        <w:t>2</w:t>
      </w:r>
      <w:r>
        <w:rPr>
          <w:rFonts w:ascii="宋体" w:hAnsi="宋体" w:eastAsia="宋体" w:cs="宋体"/>
          <w:sz w:val="28"/>
        </w:rPr>
        <w:t>023年</w:t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2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宋体" w:hAnsi="宋体" w:eastAsia="宋体" w:cs="宋体"/>
          <w:sz w:val="28"/>
        </w:rPr>
        <w:t>月</w:t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27</w:t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ascii="宋体" w:hAnsi="宋体" w:eastAsia="宋体" w:cs="宋体"/>
          <w:sz w:val="28"/>
        </w:rPr>
        <w:t>日</w:t>
      </w:r>
    </w:p>
    <w:p>
      <w:pPr>
        <w:spacing w:after="0"/>
        <w:ind w:left="2125"/>
        <w:rPr>
          <w:rFonts w:ascii="宋体" w:hAnsi="宋体" w:eastAsia="宋体" w:cs="宋体"/>
          <w:sz w:val="32"/>
        </w:rPr>
      </w:pPr>
      <w:r>
        <w:rPr>
          <w:rFonts w:ascii="宋体" w:hAnsi="宋体" w:eastAsia="宋体" w:cs="宋体"/>
          <w:sz w:val="32"/>
        </w:rPr>
        <w:t xml:space="preserve"> </w:t>
      </w:r>
    </w:p>
    <w:sdt>
      <w:sdtPr>
        <w:rPr>
          <w:rFonts w:ascii="宋体" w:hAnsi="宋体" w:eastAsia="宋体" w:cs="Calibri"/>
          <w:color w:val="000000"/>
          <w:kern w:val="2"/>
          <w:sz w:val="21"/>
          <w:szCs w:val="22"/>
          <w:lang w:val="en-US" w:eastAsia="zh-CN" w:bidi="ar-SA"/>
        </w:rPr>
        <w:id w:val="147456417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color w:val="000000"/>
          <w:kern w:val="2"/>
          <w:sz w:val="22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70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_Toc24689 </w:instrText>
          </w:r>
          <w:r>
            <w:fldChar w:fldCharType="separate"/>
          </w:r>
          <w:r>
            <w:t>Task1</w:t>
          </w:r>
          <w:r>
            <w:rPr>
              <w:rFonts w:hint="eastAsia"/>
            </w:rPr>
            <w:t>：</w:t>
          </w:r>
          <w:r>
            <w:rPr>
              <w:rFonts w:hint="eastAsia"/>
              <w:lang w:val="en-US" w:eastAsia="zh-CN"/>
            </w:rPr>
            <w:t>环境配置</w:t>
          </w:r>
          <w:r>
            <w:tab/>
          </w:r>
          <w:r>
            <w:fldChar w:fldCharType="begin"/>
          </w:r>
          <w:r>
            <w:instrText xml:space="preserve"> PAGEREF _Toc24689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70"/>
            </w:tabs>
          </w:pPr>
          <w:r>
            <w:fldChar w:fldCharType="begin"/>
          </w:r>
          <w:r>
            <w:instrText xml:space="preserve"> HYPERLINK \l _Toc12700 </w:instrText>
          </w:r>
          <w:r>
            <w:fldChar w:fldCharType="separate"/>
          </w:r>
          <w:r>
            <w:t>1.</w:t>
          </w:r>
          <w:r>
            <w:rPr>
              <w:rFonts w:hint="eastAsia"/>
            </w:rPr>
            <w:t>（</w:t>
          </w:r>
          <w:r>
            <w:t>情况</w:t>
          </w:r>
          <w:r>
            <w:rPr>
              <w:rFonts w:hint="eastAsia"/>
            </w:rPr>
            <w:t>一）</w:t>
          </w:r>
          <w:r>
            <w:tab/>
          </w:r>
          <w:r>
            <w:fldChar w:fldCharType="begin"/>
          </w:r>
          <w:r>
            <w:instrText xml:space="preserve"> PAGEREF _Toc12700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70"/>
            </w:tabs>
          </w:pPr>
          <w:r>
            <w:fldChar w:fldCharType="begin"/>
          </w:r>
          <w:r>
            <w:instrText xml:space="preserve"> HYPERLINK \l _Toc27427 </w:instrText>
          </w:r>
          <w:r>
            <w:fldChar w:fldCharType="separate"/>
          </w:r>
          <w:r>
            <w:t xml:space="preserve">Task2: </w:t>
          </w:r>
          <w:r>
            <w:rPr>
              <w:rFonts w:hint="eastAsia"/>
              <w:lang w:val="en-US" w:eastAsia="zh-CN"/>
            </w:rPr>
            <w:t>改编示例程序1指定绘制对象</w:t>
          </w:r>
          <w:r>
            <w:tab/>
          </w:r>
          <w:r>
            <w:fldChar w:fldCharType="begin"/>
          </w:r>
          <w:r>
            <w:instrText xml:space="preserve"> PAGEREF _Toc27427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70"/>
            </w:tabs>
          </w:pPr>
          <w:r>
            <w:fldChar w:fldCharType="begin"/>
          </w:r>
          <w:r>
            <w:instrText xml:space="preserve"> HYPERLINK \l _Toc15016 </w:instrText>
          </w:r>
          <w:r>
            <w:fldChar w:fldCharType="separate"/>
          </w:r>
          <w:r>
            <w:t>Task</w:t>
          </w:r>
          <w:r>
            <w:rPr>
              <w:rFonts w:hint="eastAsia"/>
              <w:lang w:val="en-US" w:eastAsia="zh-CN"/>
            </w:rPr>
            <w:t>3</w:t>
          </w:r>
          <w:r>
            <w:t xml:space="preserve">: </w:t>
          </w:r>
          <w:r>
            <w:rPr>
              <w:rFonts w:hint="eastAsia"/>
              <w:lang w:val="en-US" w:eastAsia="zh-CN"/>
            </w:rPr>
            <w:t>描述对象的属性</w:t>
          </w:r>
          <w:r>
            <w:tab/>
          </w:r>
          <w:r>
            <w:fldChar w:fldCharType="begin"/>
          </w:r>
          <w:r>
            <w:instrText xml:space="preserve"> PAGEREF _Toc15016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70"/>
            </w:tabs>
          </w:pPr>
          <w:r>
            <w:fldChar w:fldCharType="begin"/>
          </w:r>
          <w:r>
            <w:instrText xml:space="preserve"> HYPERLINK \l _Toc3640 </w:instrText>
          </w:r>
          <w:r>
            <w:fldChar w:fldCharType="separate"/>
          </w:r>
          <w:r>
            <w:rPr>
              <w:bCs w:val="0"/>
            </w:rPr>
            <w:t>Task</w:t>
          </w:r>
          <w:r>
            <w:rPr>
              <w:rFonts w:hint="eastAsia"/>
              <w:bCs w:val="0"/>
              <w:lang w:val="en-US" w:eastAsia="zh-CN"/>
            </w:rPr>
            <w:t>4:定义这些对象被观察的方式</w:t>
          </w:r>
          <w:r>
            <w:tab/>
          </w:r>
          <w:r>
            <w:fldChar w:fldCharType="begin"/>
          </w:r>
          <w:r>
            <w:instrText xml:space="preserve"> PAGEREF _Toc3640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spacing w:after="112"/>
            <w:ind w:left="2401"/>
          </w:pPr>
          <w:r>
            <w:fldChar w:fldCharType="end"/>
          </w:r>
        </w:p>
      </w:sdtContent>
    </w:sdt>
    <w:p>
      <w:pPr>
        <w:spacing w:after="172"/>
        <w:ind w:left="2401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0"/>
        <w:ind w:right="4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bookmarkStart w:id="5" w:name="_GoBack"/>
      <w:bookmarkEnd w:id="5"/>
      <w:r>
        <w:br w:type="page"/>
      </w:r>
    </w:p>
    <w:p>
      <w:pPr>
        <w:pStyle w:val="2"/>
        <w:rPr>
          <w:rFonts w:hint="eastAsia" w:eastAsia="黑体"/>
          <w:lang w:eastAsia="zh-CN"/>
        </w:rPr>
      </w:pPr>
      <w:bookmarkStart w:id="0" w:name="_Toc24689"/>
      <w:r>
        <w:t>Task1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环境配置</w:t>
      </w:r>
      <w:bookmarkEnd w:id="0"/>
    </w:p>
    <w:p>
      <w:pPr>
        <w:pStyle w:val="3"/>
        <w:outlineLvl w:val="0"/>
      </w:pPr>
      <w:bookmarkStart w:id="1" w:name="_Toc12700"/>
      <w:r>
        <w:t>1.</w:t>
      </w:r>
      <w:r>
        <w:rPr>
          <w:rFonts w:hint="eastAsia"/>
        </w:rPr>
        <w:t>（</w:t>
      </w:r>
      <w:r>
        <w:t>情况</w:t>
      </w:r>
      <w:r>
        <w:rPr>
          <w:rFonts w:hint="eastAsia"/>
        </w:rPr>
        <w:t>一）</w:t>
      </w:r>
      <w:bookmarkEnd w:id="1"/>
      <w:r>
        <w:t xml:space="preserve">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操作流程：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按照ppt的指导完成环境配置并测试源码，成功生成simple，表明图形库安装成功</w:t>
      </w:r>
    </w:p>
    <w:p>
      <w:pPr>
        <w:ind w:left="-1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关键代码截图：</w:t>
      </w:r>
    </w:p>
    <w:p>
      <w:pPr>
        <w:spacing w:after="32" w:line="260" w:lineRule="auto"/>
        <w:ind w:left="-5" w:hanging="1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运行结果截图： </w:t>
      </w:r>
    </w:p>
    <w:p>
      <w:pPr>
        <w:spacing w:after="9"/>
        <w:jc w:val="left"/>
        <w:rPr>
          <w:rFonts w:ascii="Times New Roman" w:hAnsi="Times New Roman" w:eastAsia="Times New Roman" w:cs="Times New Roman"/>
          <w:sz w:val="24"/>
        </w:rPr>
      </w:pPr>
      <w:r>
        <w:drawing>
          <wp:inline distT="0" distB="0" distL="114300" distR="114300">
            <wp:extent cx="4398010" cy="470090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315"/>
        <w:ind w:right="4"/>
        <w:jc w:val="center"/>
        <w:rPr>
          <w:rFonts w:eastAsiaTheme="minorEastAsia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rPr>
          <w:rFonts w:eastAsiaTheme="minorEastAsia"/>
        </w:rPr>
      </w:pPr>
    </w:p>
    <w:p>
      <w:pPr>
        <w:pStyle w:val="2"/>
        <w:rPr>
          <w:rFonts w:hint="default"/>
          <w:lang w:val="en-US"/>
        </w:rPr>
      </w:pPr>
      <w:bookmarkStart w:id="2" w:name="_Toc27427"/>
      <w:r>
        <w:t xml:space="preserve">Task2: </w:t>
      </w:r>
      <w:r>
        <w:rPr>
          <w:rFonts w:hint="eastAsia"/>
          <w:lang w:val="en-US" w:eastAsia="zh-CN"/>
        </w:rPr>
        <w:t>改编示例程序1指定绘制对象</w:t>
      </w:r>
      <w:bookmarkEnd w:id="2"/>
    </w:p>
    <w:p>
      <w:pPr>
        <w:spacing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操作流程：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画一个圆形，用多边形近似模拟。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关键代码截图：</w:t>
      </w:r>
    </w:p>
    <w:p>
      <w:r>
        <w:drawing>
          <wp:inline distT="0" distB="0" distL="114300" distR="114300">
            <wp:extent cx="2343150" cy="1174750"/>
            <wp:effectExtent l="0" t="0" r="635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006975" cy="2875915"/>
            <wp:effectExtent l="0" t="0" r="952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运行结果</w:t>
      </w:r>
      <w:r>
        <w:rPr>
          <w:rFonts w:hint="eastAsia" w:ascii="Times New Roman" w:hAnsi="Times New Roman" w:eastAsia="宋体" w:cs="Times New Roman"/>
          <w:sz w:val="24"/>
          <w:szCs w:val="24"/>
        </w:rPr>
        <w:t>截图</w:t>
      </w:r>
      <w:r>
        <w:rPr>
          <w:rFonts w:ascii="Times New Roman" w:hAnsi="Times New Roman" w:eastAsia="宋体" w:cs="Times New Roman"/>
          <w:sz w:val="24"/>
          <w:szCs w:val="24"/>
        </w:rPr>
        <w:t xml:space="preserve">：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4514215" cy="4790440"/>
            <wp:effectExtent l="0" t="0" r="698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3" w:name="_Toc15016"/>
      <w:r>
        <w:t>Task</w:t>
      </w:r>
      <w:r>
        <w:rPr>
          <w:rFonts w:hint="eastAsia"/>
          <w:lang w:val="en-US" w:eastAsia="zh-CN"/>
        </w:rPr>
        <w:t>3</w:t>
      </w:r>
      <w:r>
        <w:t xml:space="preserve">: </w:t>
      </w:r>
      <w:r>
        <w:rPr>
          <w:rFonts w:hint="eastAsia"/>
          <w:lang w:val="en-US" w:eastAsia="zh-CN"/>
        </w:rPr>
        <w:t>描述对象的属性</w:t>
      </w:r>
      <w:bookmarkEnd w:id="3"/>
      <w:r>
        <w:rPr>
          <w:b/>
          <w:bCs/>
        </w:rPr>
        <w:t xml:space="preserve"> </w:t>
      </w:r>
    </w:p>
    <w:p>
      <w:pPr>
        <w:rPr>
          <w:rFonts w:eastAsiaTheme="minorEastAsia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操作流程：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将所画图形的颜色改变，这里使用红到绿的渐变色。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关键代码截图：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5311775" cy="1799590"/>
            <wp:effectExtent l="0" t="0" r="9525" b="381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运行结果</w:t>
      </w:r>
      <w:r>
        <w:rPr>
          <w:rFonts w:hint="eastAsia" w:ascii="Times New Roman" w:hAnsi="Times New Roman" w:eastAsia="宋体" w:cs="Times New Roman"/>
          <w:sz w:val="24"/>
          <w:szCs w:val="24"/>
        </w:rPr>
        <w:t>截图</w:t>
      </w:r>
      <w:r>
        <w:rPr>
          <w:rFonts w:ascii="Times New Roman" w:hAnsi="Times New Roman" w:eastAsia="宋体" w:cs="Times New Roman"/>
          <w:sz w:val="24"/>
          <w:szCs w:val="24"/>
        </w:rPr>
        <w:t xml:space="preserve">：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4663440" cy="4948555"/>
            <wp:effectExtent l="0" t="0" r="10160" b="44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hint="default" w:eastAsia="黑体"/>
          <w:b w:val="0"/>
          <w:bCs w:val="0"/>
          <w:lang w:val="en-US" w:eastAsia="zh-CN"/>
        </w:rPr>
      </w:pPr>
      <w:bookmarkStart w:id="4" w:name="_Toc3640"/>
      <w:r>
        <w:rPr>
          <w:b w:val="0"/>
          <w:bCs w:val="0"/>
        </w:rPr>
        <w:t>Task</w:t>
      </w:r>
      <w:r>
        <w:rPr>
          <w:rFonts w:hint="eastAsia"/>
          <w:b w:val="0"/>
          <w:bCs w:val="0"/>
          <w:lang w:val="en-US" w:eastAsia="zh-CN"/>
        </w:rPr>
        <w:t>4:定义这些对象被观察的方式</w:t>
      </w:r>
      <w:bookmarkEnd w:id="4"/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操作流程：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移动图像的距离，这里往右往上各移动0.3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关键代码截图：</w:t>
      </w:r>
    </w:p>
    <w:p>
      <w:r>
        <w:drawing>
          <wp:inline distT="0" distB="0" distL="114300" distR="114300">
            <wp:extent cx="2552700" cy="5905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733800" cy="82550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运行结果</w:t>
      </w:r>
      <w:r>
        <w:rPr>
          <w:rFonts w:hint="eastAsia" w:ascii="Times New Roman" w:hAnsi="Times New Roman" w:eastAsia="宋体" w:cs="Times New Roman"/>
          <w:sz w:val="24"/>
          <w:szCs w:val="24"/>
        </w:rPr>
        <w:t>截图</w:t>
      </w:r>
      <w:r>
        <w:rPr>
          <w:rFonts w:ascii="Times New Roman" w:hAnsi="Times New Roman" w:eastAsia="宋体" w:cs="Times New Roman"/>
          <w:sz w:val="24"/>
          <w:szCs w:val="24"/>
        </w:rPr>
        <w:t xml:space="preserve">：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4104640" cy="4355465"/>
            <wp:effectExtent l="0" t="0" r="10160" b="6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headerReference r:id="rId5" w:type="first"/>
      <w:footerReference r:id="rId8" w:type="first"/>
      <w:footerReference r:id="rId6" w:type="default"/>
      <w:footerReference r:id="rId7" w:type="even"/>
      <w:pgSz w:w="11906" w:h="16838"/>
      <w:pgMar w:top="1575" w:right="1736" w:bottom="2687" w:left="1800" w:header="874" w:footer="99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3"/>
      <w:jc w:val="center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701040</wp:posOffset>
              </wp:positionV>
              <wp:extent cx="5311775" cy="8890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288" name="Shape 3288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125" o:spid="_x0000_s1026" o:spt="203" style="position:absolute;left:0pt;margin-left:88.55pt;margin-top:55.2pt;height:0.7pt;width:418.25pt;mso-position-horizontal-relative:page;mso-position-vertical-relative:page;mso-wrap-distance-bottom:0pt;mso-wrap-distance-left:9pt;mso-wrap-distance-right:9pt;mso-wrap-distance-top:0pt;z-index:251659264;mso-width-relative:page;mso-height-relative:page;" coordsize="5312029,9144" o:gfxdata="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YCag9oAAAAMAQAADwAAAAAA&#10;AAABACAAAAAiAAAAZHJzL2Rvd25yZXYueG1sUEsBAhQAFAAAAAgAh07iQDYHPCJKAgAA3gUAAA4A&#10;AAAAAAAAAQAgAAAAKQEAAGRycy9lMm9Eb2MueG1sUEsFBgAAAAAGAAYAWQEAAOUFAAAAAA==&#10;">
              <o:lock v:ext="edit" aspectratio="f"/>
              <v:shape id="Shape 3288" o:spid="_x0000_s1026" o:spt="100" style="position:absolute;left:0;top:0;height:9144;width:5312029;" fillcolor="#000000" filled="t" stroked="f" coordsize="5312029,9144" o:gfxdata="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98e74A&#10;AADdAAAADwAAAAAAAAABACAAAAAiAAAAZHJzL2Rvd25yZXYueG1sUEsBAhQAFAAAAAgAh07iQDMv&#10;BZ47AAAAOQAAABAAAAAAAAAAAQAgAAAADQEAAGRycy9zaGFwZXhtbC54bWxQSwUGAAAAAAYABgBb&#10;AQAAtwMAAAAA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sz w:val="18"/>
      </w:rPr>
      <w:t xml:space="preserve">Task2: </w:t>
    </w:r>
    <w:r>
      <w:rPr>
        <w:rFonts w:ascii="宋体" w:hAnsi="宋体" w:eastAsia="宋体" w:cs="宋体"/>
        <w:sz w:val="18"/>
      </w:rPr>
      <w:t>实现贝塞尔曲面生成算法</w:t>
    </w:r>
    <w:r>
      <w:rPr>
        <w:rFonts w:ascii="Times New Roman" w:hAnsi="Times New Roman" w:eastAsia="Times New Roman" w:cs="Times New Roman"/>
        <w:sz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a59b4bd8-1f36-4042-8672-94c25932a37b"/>
  </w:docVars>
  <w:rsids>
    <w:rsidRoot w:val="00BC7A63"/>
    <w:rsid w:val="000806C9"/>
    <w:rsid w:val="00182FFE"/>
    <w:rsid w:val="001F1C20"/>
    <w:rsid w:val="00296763"/>
    <w:rsid w:val="002F126C"/>
    <w:rsid w:val="00374C44"/>
    <w:rsid w:val="00411CC6"/>
    <w:rsid w:val="00561A4D"/>
    <w:rsid w:val="005833F2"/>
    <w:rsid w:val="00677B9B"/>
    <w:rsid w:val="006C1416"/>
    <w:rsid w:val="006C6F7C"/>
    <w:rsid w:val="007F34A4"/>
    <w:rsid w:val="008D290E"/>
    <w:rsid w:val="008D57DA"/>
    <w:rsid w:val="00967164"/>
    <w:rsid w:val="009A4271"/>
    <w:rsid w:val="00B7206A"/>
    <w:rsid w:val="00BC78D6"/>
    <w:rsid w:val="00BC7A63"/>
    <w:rsid w:val="00E24BD2"/>
    <w:rsid w:val="00E9486F"/>
    <w:rsid w:val="00F23A89"/>
    <w:rsid w:val="00F43715"/>
    <w:rsid w:val="00FC06B8"/>
    <w:rsid w:val="00FC1E8C"/>
    <w:rsid w:val="0334136C"/>
    <w:rsid w:val="0ECD01B5"/>
    <w:rsid w:val="44995D1F"/>
    <w:rsid w:val="54B10AA3"/>
    <w:rsid w:val="66692105"/>
    <w:rsid w:val="66EF3A4E"/>
    <w:rsid w:val="75A4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13"/>
    <w:qFormat/>
    <w:uiPriority w:val="9"/>
    <w:pPr>
      <w:keepNext/>
      <w:keepLines/>
      <w:spacing w:after="390" w:line="259" w:lineRule="auto"/>
      <w:ind w:left="10" w:right="64" w:hanging="10"/>
      <w:jc w:val="center"/>
      <w:outlineLvl w:val="0"/>
    </w:pPr>
    <w:rPr>
      <w:rFonts w:ascii="黑体" w:hAnsi="黑体" w:eastAsia="黑体" w:cs="黑体"/>
      <w:color w:val="000000"/>
      <w:kern w:val="2"/>
      <w:sz w:val="30"/>
      <w:szCs w:val="22"/>
      <w:lang w:val="en-US" w:eastAsia="zh-CN" w:bidi="ar-SA"/>
    </w:rPr>
  </w:style>
  <w:style w:type="paragraph" w:styleId="3">
    <w:name w:val="heading 2"/>
    <w:next w:val="1"/>
    <w:link w:val="14"/>
    <w:unhideWhenUsed/>
    <w:qFormat/>
    <w:uiPriority w:val="9"/>
    <w:pPr>
      <w:keepNext/>
      <w:keepLines/>
      <w:spacing w:after="210" w:line="259" w:lineRule="auto"/>
      <w:ind w:left="10" w:hanging="10"/>
      <w:outlineLvl w:val="1"/>
    </w:pPr>
    <w:rPr>
      <w:rFonts w:ascii="黑体" w:hAnsi="黑体" w:eastAsia="黑体" w:cs="黑体"/>
      <w:color w:val="000000"/>
      <w:kern w:val="2"/>
      <w:sz w:val="28"/>
      <w:szCs w:val="22"/>
      <w:lang w:val="en-US" w:eastAsia="zh-CN" w:bidi="ar-SA"/>
    </w:rPr>
  </w:style>
  <w:style w:type="paragraph" w:styleId="4">
    <w:name w:val="heading 3"/>
    <w:next w:val="1"/>
    <w:link w:val="12"/>
    <w:unhideWhenUsed/>
    <w:qFormat/>
    <w:uiPriority w:val="9"/>
    <w:pPr>
      <w:keepNext/>
      <w:keepLines/>
      <w:spacing w:after="210" w:line="259" w:lineRule="auto"/>
      <w:ind w:left="10" w:hanging="10"/>
      <w:outlineLvl w:val="2"/>
    </w:pPr>
    <w:rPr>
      <w:rFonts w:ascii="黑体" w:hAnsi="黑体" w:eastAsia="黑体" w:cs="黑体"/>
      <w:color w:val="000000"/>
      <w:kern w:val="2"/>
      <w:sz w:val="28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3 字符"/>
    <w:link w:val="4"/>
    <w:qFormat/>
    <w:uiPriority w:val="0"/>
    <w:rPr>
      <w:rFonts w:ascii="黑体" w:hAnsi="黑体" w:eastAsia="黑体" w:cs="黑体"/>
      <w:color w:val="000000"/>
      <w:sz w:val="28"/>
    </w:rPr>
  </w:style>
  <w:style w:type="character" w:customStyle="1" w:styleId="13">
    <w:name w:val="标题 1 字符"/>
    <w:link w:val="2"/>
    <w:qFormat/>
    <w:uiPriority w:val="0"/>
    <w:rPr>
      <w:rFonts w:ascii="黑体" w:hAnsi="黑体" w:eastAsia="黑体" w:cs="黑体"/>
      <w:color w:val="000000"/>
      <w:sz w:val="30"/>
    </w:rPr>
  </w:style>
  <w:style w:type="character" w:customStyle="1" w:styleId="14">
    <w:name w:val="标题 2 字符"/>
    <w:link w:val="3"/>
    <w:qFormat/>
    <w:uiPriority w:val="0"/>
    <w:rPr>
      <w:rFonts w:ascii="黑体" w:hAnsi="黑体" w:eastAsia="黑体" w:cs="黑体"/>
      <w:color w:val="000000"/>
      <w:sz w:val="28"/>
    </w:rPr>
  </w:style>
  <w:style w:type="character" w:customStyle="1" w:styleId="15">
    <w:name w:val="页眉 字符"/>
    <w:basedOn w:val="10"/>
    <w:link w:val="6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6">
    <w:name w:val="页脚 字符"/>
    <w:basedOn w:val="10"/>
    <w:link w:val="5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TOC Heading"/>
    <w:basedOn w:val="2"/>
    <w:next w:val="1"/>
    <w:unhideWhenUsed/>
    <w:qFormat/>
    <w:uiPriority w:val="39"/>
    <w:pPr>
      <w:spacing w:before="240" w:after="0"/>
      <w:ind w:left="0" w:right="0" w:firstLine="0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</w:rPr>
  </w:style>
  <w:style w:type="paragraph" w:customStyle="1" w:styleId="1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328</Words>
  <Characters>424</Characters>
  <Lines>5</Lines>
  <Paragraphs>1</Paragraphs>
  <TotalTime>0</TotalTime>
  <ScaleCrop>false</ScaleCrop>
  <LinksUpToDate>false</LinksUpToDate>
  <CharactersWithSpaces>540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2022-03-08T03:22:00Z</dcterms:created>
  <dc:creator>李 恒达</dc:creator>
  <cp:lastModifiedBy>WPS_1693733568</cp:lastModifiedBy>
  <dcterms:modified xsi:type="dcterms:W3CDTF">2025-03-02T08:31:32Z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BC2FCA4A33D24ED8B98A83AB6DFB907F</vt:lpwstr>
  </property>
</Properties>
</file>