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20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81"/>
        <w:ind w:left="7"/>
        <w:jc w:val="center"/>
      </w:pPr>
      <w:r>
        <w:drawing>
          <wp:inline distT="0" distB="0" distL="0" distR="0">
            <wp:extent cx="2085975" cy="571500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360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>
      <w:pPr>
        <w:spacing w:after="1" w:line="262" w:lineRule="auto"/>
        <w:jc w:val="center"/>
        <w:rPr>
          <w:rFonts w:ascii="黑体" w:hAnsi="黑体" w:eastAsia="黑体" w:cs="宋体"/>
          <w:sz w:val="52"/>
          <w:szCs w:val="52"/>
        </w:rPr>
      </w:pPr>
      <w:r>
        <w:rPr>
          <w:rFonts w:hint="eastAsia" w:ascii="黑体" w:hAnsi="黑体" w:eastAsia="黑体" w:cs="宋体"/>
          <w:sz w:val="52"/>
          <w:szCs w:val="52"/>
        </w:rPr>
        <w:t>计算机图形学实验</w:t>
      </w:r>
    </w:p>
    <w:p>
      <w:pPr>
        <w:spacing w:after="175"/>
        <w:rPr>
          <w:rFonts w:ascii="宋体" w:hAnsi="宋体" w:eastAsia="宋体" w:cs="宋体"/>
          <w:sz w:val="32"/>
        </w:rPr>
      </w:pPr>
    </w:p>
    <w:p>
      <w:pPr>
        <w:spacing w:after="0"/>
        <w:jc w:val="center"/>
        <w:rPr>
          <w:rFonts w:hint="eastAsia" w:eastAsia="黑体"/>
          <w:lang w:val="en-US" w:eastAsia="zh-CN"/>
        </w:rPr>
      </w:pPr>
      <w:r>
        <w:rPr>
          <w:rFonts w:ascii="黑体" w:hAnsi="黑体" w:eastAsia="黑体" w:cs="黑体"/>
          <w:sz w:val="44"/>
        </w:rPr>
        <w:t>实验</w:t>
      </w:r>
      <w:r>
        <w:rPr>
          <w:rFonts w:hint="eastAsia" w:ascii="黑体" w:hAnsi="黑体" w:eastAsia="黑体" w:cs="黑体"/>
          <w:sz w:val="44"/>
          <w:lang w:val="en-US" w:eastAsia="zh-CN"/>
        </w:rPr>
        <w:t>6</w:t>
      </w:r>
      <w:r>
        <w:rPr>
          <w:rFonts w:ascii="黑体" w:hAnsi="黑体" w:eastAsia="黑体" w:cs="黑体"/>
          <w:sz w:val="44"/>
        </w:rPr>
        <w:t>、</w:t>
      </w:r>
      <w:r>
        <w:rPr>
          <w:rFonts w:hint="eastAsia" w:ascii="黑体" w:hAnsi="黑体" w:eastAsia="黑体" w:cs="黑体"/>
          <w:sz w:val="44"/>
          <w:lang w:val="en-US" w:eastAsia="zh-CN"/>
        </w:rPr>
        <w:t>RayTracing</w:t>
      </w:r>
    </w:p>
    <w:p>
      <w:pPr>
        <w:spacing w:after="175"/>
      </w:pPr>
      <w:r>
        <w:rPr>
          <w:rFonts w:ascii="宋体" w:hAnsi="宋体" w:eastAsia="宋体" w:cs="宋体"/>
          <w:sz w:val="32"/>
        </w:rPr>
        <w:t xml:space="preserve"> </w:t>
      </w:r>
    </w:p>
    <w:p>
      <w:pPr>
        <w:spacing w:after="175"/>
      </w:pPr>
      <w:r>
        <w:rPr>
          <w:rFonts w:ascii="宋体" w:hAnsi="宋体" w:eastAsia="宋体" w:cs="宋体"/>
          <w:sz w:val="32"/>
        </w:rPr>
        <w:t xml:space="preserve"> </w:t>
      </w:r>
    </w:p>
    <w:p>
      <w:pPr>
        <w:jc w:val="center"/>
        <w:rPr>
          <w:rFonts w:ascii="宋体" w:hAnsi="宋体" w:eastAsia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姓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名：</w:t>
      </w:r>
      <w:r>
        <w:rPr>
          <w:rFonts w:ascii="宋体" w:hAnsi="宋体" w:eastAsia="宋体"/>
          <w:sz w:val="32"/>
          <w:szCs w:val="32"/>
          <w:u w:val="single"/>
        </w:rPr>
        <w:t>_</w:t>
      </w:r>
      <w:r>
        <w:rPr>
          <w:rFonts w:hint="eastAsia" w:ascii="宋体" w:hAnsi="宋体" w:eastAsia="宋体"/>
          <w:sz w:val="32"/>
          <w:szCs w:val="32"/>
          <w:u w:val="single"/>
          <w:lang w:val="en-US" w:eastAsia="zh-CN"/>
        </w:rPr>
        <w:t>潘腾凯</w:t>
      </w:r>
      <w:r>
        <w:rPr>
          <w:rFonts w:ascii="宋体" w:hAnsi="宋体" w:eastAsia="宋体"/>
          <w:sz w:val="32"/>
          <w:szCs w:val="32"/>
          <w:u w:val="single"/>
        </w:rPr>
        <w:t>____________</w:t>
      </w:r>
    </w:p>
    <w:p>
      <w:pPr>
        <w:jc w:val="center"/>
        <w:rPr>
          <w:rFonts w:ascii="宋体" w:hAnsi="宋体" w:eastAsia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学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号：</w:t>
      </w:r>
      <w:r>
        <w:rPr>
          <w:rFonts w:ascii="宋体" w:hAnsi="宋体" w:eastAsia="宋体"/>
          <w:sz w:val="32"/>
          <w:szCs w:val="32"/>
          <w:u w:val="single"/>
        </w:rPr>
        <w:t>_</w:t>
      </w:r>
      <w:r>
        <w:rPr>
          <w:rFonts w:hint="eastAsia" w:ascii="宋体" w:hAnsi="宋体" w:eastAsia="宋体"/>
          <w:sz w:val="32"/>
          <w:szCs w:val="32"/>
          <w:u w:val="single"/>
          <w:lang w:val="en-US" w:eastAsia="zh-CN"/>
        </w:rPr>
        <w:t>37220232203786</w:t>
      </w:r>
      <w:r>
        <w:rPr>
          <w:rFonts w:ascii="宋体" w:hAnsi="宋体" w:eastAsia="宋体"/>
          <w:sz w:val="32"/>
          <w:szCs w:val="32"/>
          <w:u w:val="single"/>
        </w:rPr>
        <w:t>____</w:t>
      </w:r>
    </w:p>
    <w:p>
      <w:pPr>
        <w:jc w:val="center"/>
        <w:rPr>
          <w:rFonts w:ascii="宋体" w:hAnsi="宋体" w:eastAsia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学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院：</w:t>
      </w:r>
      <w:r>
        <w:rPr>
          <w:rFonts w:hint="eastAsia" w:ascii="宋体" w:hAnsi="宋体" w:eastAsia="宋体"/>
          <w:sz w:val="32"/>
          <w:szCs w:val="32"/>
          <w:u w:val="single"/>
        </w:rPr>
        <w:t>_</w:t>
      </w:r>
      <w:r>
        <w:rPr>
          <w:rFonts w:ascii="宋体" w:hAnsi="宋体" w:eastAsia="宋体"/>
          <w:sz w:val="32"/>
          <w:szCs w:val="32"/>
          <w:u w:val="single"/>
        </w:rPr>
        <w:t>_</w:t>
      </w:r>
      <w:r>
        <w:rPr>
          <w:rFonts w:hint="eastAsia" w:ascii="宋体" w:hAnsi="宋体" w:eastAsia="宋体"/>
          <w:sz w:val="32"/>
          <w:szCs w:val="32"/>
          <w:u w:val="single"/>
          <w:lang w:val="en-US" w:eastAsia="zh-CN"/>
        </w:rPr>
        <w:t>信息学院</w:t>
      </w:r>
      <w:r>
        <w:rPr>
          <w:rFonts w:ascii="宋体" w:hAnsi="宋体" w:eastAsia="宋体"/>
          <w:sz w:val="32"/>
          <w:szCs w:val="32"/>
          <w:u w:val="single"/>
        </w:rPr>
        <w:t>_________</w:t>
      </w:r>
    </w:p>
    <w:p>
      <w:pPr>
        <w:jc w:val="center"/>
        <w:rPr>
          <w:rFonts w:ascii="宋体" w:hAnsi="宋体" w:eastAsia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专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业：</w:t>
      </w:r>
      <w:r>
        <w:rPr>
          <w:rFonts w:hint="eastAsia" w:ascii="宋体" w:hAnsi="宋体" w:eastAsia="宋体"/>
          <w:sz w:val="32"/>
          <w:szCs w:val="32"/>
          <w:u w:val="single"/>
        </w:rPr>
        <w:t>_</w:t>
      </w:r>
      <w:r>
        <w:rPr>
          <w:rFonts w:ascii="宋体" w:hAnsi="宋体" w:eastAsia="宋体"/>
          <w:sz w:val="32"/>
          <w:szCs w:val="32"/>
          <w:u w:val="single"/>
        </w:rPr>
        <w:t>_</w:t>
      </w:r>
      <w:r>
        <w:rPr>
          <w:rFonts w:hint="eastAsia" w:ascii="宋体" w:hAnsi="宋体" w:eastAsia="宋体"/>
          <w:sz w:val="32"/>
          <w:szCs w:val="32"/>
          <w:u w:val="single"/>
          <w:lang w:val="en-US" w:eastAsia="zh-CN"/>
        </w:rPr>
        <w:t>软件工程</w:t>
      </w:r>
      <w:r>
        <w:rPr>
          <w:rFonts w:ascii="宋体" w:hAnsi="宋体" w:eastAsia="宋体"/>
          <w:sz w:val="32"/>
          <w:szCs w:val="32"/>
          <w:u w:val="single"/>
        </w:rPr>
        <w:t>_________</w:t>
      </w:r>
    </w:p>
    <w:p>
      <w:pPr>
        <w:jc w:val="center"/>
        <w:rPr>
          <w:rFonts w:ascii="宋体" w:hAnsi="宋体" w:eastAsia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年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级：</w:t>
      </w:r>
      <w:r>
        <w:rPr>
          <w:rFonts w:ascii="宋体" w:hAnsi="宋体" w:eastAsia="宋体"/>
          <w:sz w:val="32"/>
          <w:szCs w:val="32"/>
          <w:u w:val="single"/>
        </w:rPr>
        <w:t>_</w:t>
      </w:r>
      <w:r>
        <w:rPr>
          <w:rFonts w:hint="eastAsia" w:ascii="宋体" w:hAnsi="宋体" w:eastAsia="宋体"/>
          <w:sz w:val="32"/>
          <w:szCs w:val="32"/>
          <w:u w:val="single"/>
          <w:lang w:val="en-US" w:eastAsia="zh-CN"/>
        </w:rPr>
        <w:t>2023</w:t>
      </w:r>
      <w:r>
        <w:rPr>
          <w:rFonts w:ascii="宋体" w:hAnsi="宋体" w:eastAsia="宋体"/>
          <w:sz w:val="32"/>
          <w:szCs w:val="32"/>
          <w:u w:val="single"/>
        </w:rPr>
        <w:t>______________</w:t>
      </w:r>
    </w:p>
    <w:p>
      <w:pPr>
        <w:spacing w:after="175"/>
        <w:ind w:left="2125"/>
        <w:rPr>
          <w:rFonts w:eastAsiaTheme="minorEastAsia"/>
        </w:rPr>
      </w:pPr>
      <w:r>
        <w:rPr>
          <w:rFonts w:ascii="宋体" w:hAnsi="宋体" w:eastAsia="宋体" w:cs="宋体"/>
          <w:sz w:val="32"/>
        </w:rPr>
        <w:t xml:space="preserve"> </w:t>
      </w:r>
    </w:p>
    <w:p>
      <w:pPr>
        <w:spacing w:after="10"/>
        <w:ind w:left="2125"/>
      </w:pPr>
      <w:r>
        <w:rPr>
          <w:rFonts w:ascii="宋体" w:hAnsi="宋体" w:eastAsia="宋体" w:cs="宋体"/>
          <w:sz w:val="32"/>
        </w:rPr>
        <w:t xml:space="preserve"> </w:t>
      </w:r>
    </w:p>
    <w:p>
      <w:pPr>
        <w:spacing w:after="316"/>
        <w:ind w:right="480"/>
        <w:jc w:val="center"/>
        <w:rPr>
          <w:rFonts w:ascii="Times New Roman" w:hAnsi="Times New Roman" w:eastAsia="Times New Roman" w:cs="Times New Roman"/>
          <w:b/>
          <w:sz w:val="28"/>
        </w:rPr>
      </w:pPr>
    </w:p>
    <w:p>
      <w:pPr>
        <w:spacing w:after="316"/>
        <w:ind w:right="480"/>
        <w:jc w:val="center"/>
        <w:rPr>
          <w:rFonts w:ascii="Times New Roman" w:hAnsi="Times New Roman" w:cs="Times New Roman" w:eastAsiaTheme="minorEastAsia"/>
          <w:b/>
          <w:sz w:val="28"/>
        </w:rPr>
      </w:pPr>
    </w:p>
    <w:p>
      <w:pPr>
        <w:spacing w:after="316"/>
        <w:ind w:right="480"/>
        <w:jc w:val="center"/>
        <w:rPr>
          <w:rFonts w:ascii="Times New Roman" w:hAnsi="Times New Roman" w:cs="Times New Roman" w:eastAsiaTheme="minorEastAsia"/>
          <w:b/>
          <w:sz w:val="28"/>
        </w:rPr>
      </w:pPr>
    </w:p>
    <w:p>
      <w:pPr>
        <w:spacing w:after="316"/>
        <w:ind w:right="480"/>
        <w:jc w:val="center"/>
        <w:rPr>
          <w:rFonts w:ascii="Times New Roman" w:hAnsi="Times New Roman" w:cs="Times New Roman" w:eastAsiaTheme="minorEastAsia"/>
          <w:b/>
          <w:sz w:val="28"/>
        </w:rPr>
      </w:pPr>
    </w:p>
    <w:p>
      <w:pPr>
        <w:spacing w:after="316"/>
        <w:jc w:val="center"/>
      </w:pPr>
      <w:r>
        <w:rPr>
          <w:rFonts w:hint="eastAsia" w:ascii="宋体" w:hAnsi="宋体" w:eastAsia="宋体" w:cs="宋体"/>
          <w:sz w:val="28"/>
        </w:rPr>
        <w:t>2</w:t>
      </w:r>
      <w:r>
        <w:rPr>
          <w:rFonts w:ascii="宋体" w:hAnsi="宋体" w:eastAsia="宋体" w:cs="宋体"/>
          <w:sz w:val="28"/>
        </w:rPr>
        <w:t>02</w:t>
      </w:r>
      <w:r>
        <w:rPr>
          <w:rFonts w:hint="eastAsia" w:ascii="宋体" w:hAnsi="宋体" w:eastAsia="宋体" w:cs="宋体"/>
          <w:sz w:val="28"/>
          <w:lang w:val="en-US" w:eastAsia="zh-CN"/>
        </w:rPr>
        <w:t>5</w:t>
      </w:r>
      <w:r>
        <w:rPr>
          <w:rFonts w:ascii="宋体" w:hAnsi="宋体" w:eastAsia="宋体" w:cs="宋体"/>
          <w:sz w:val="28"/>
        </w:rPr>
        <w:t>年</w:t>
      </w:r>
      <w:r>
        <w:rPr>
          <w:rFonts w:ascii="Times New Roman" w:hAnsi="Times New Roman" w:eastAsia="Times New Roman" w:cs="Times New Roman"/>
          <w:sz w:val="28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5</w:t>
      </w:r>
      <w:r>
        <w:rPr>
          <w:rFonts w:ascii="宋体" w:hAnsi="宋体" w:eastAsia="宋体" w:cs="宋体"/>
          <w:sz w:val="28"/>
        </w:rPr>
        <w:t>月</w:t>
      </w:r>
      <w:r>
        <w:rPr>
          <w:rFonts w:ascii="Times New Roman" w:hAnsi="Times New Roman" w:eastAsia="Times New Roman" w:cs="Times New Roman"/>
          <w:sz w:val="28"/>
        </w:rPr>
        <w:t xml:space="preserve">  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22</w:t>
      </w:r>
      <w:r>
        <w:rPr>
          <w:rFonts w:ascii="Times New Roman" w:hAnsi="Times New Roman" w:eastAsia="Times New Roman" w:cs="Times New Roman"/>
          <w:sz w:val="28"/>
        </w:rPr>
        <w:t xml:space="preserve">  </w:t>
      </w:r>
      <w:r>
        <w:rPr>
          <w:rFonts w:ascii="宋体" w:hAnsi="宋体" w:eastAsia="宋体" w:cs="宋体"/>
          <w:sz w:val="28"/>
        </w:rPr>
        <w:t>日</w:t>
      </w:r>
    </w:p>
    <w:p>
      <w:pPr>
        <w:spacing w:after="0"/>
        <w:ind w:left="2125"/>
        <w:rPr>
          <w:rFonts w:ascii="宋体" w:hAnsi="宋体" w:eastAsia="宋体" w:cs="宋体"/>
          <w:sz w:val="32"/>
        </w:rPr>
      </w:pPr>
      <w:r>
        <w:rPr>
          <w:rFonts w:ascii="宋体" w:hAnsi="宋体" w:eastAsia="宋体" w:cs="宋体"/>
          <w:sz w:val="32"/>
        </w:rPr>
        <w:t xml:space="preserve"> </w:t>
      </w:r>
    </w:p>
    <w:sdt>
      <w:sdtPr>
        <w:rPr>
          <w:rFonts w:ascii="Calibri" w:hAnsi="Calibri" w:eastAsia="Calibri" w:cs="Calibri"/>
          <w:color w:val="000000"/>
          <w:kern w:val="2"/>
          <w:sz w:val="22"/>
          <w:szCs w:val="22"/>
          <w:lang w:val="zh-CN"/>
        </w:rPr>
        <w:id w:val="1804733377"/>
        <w:docPartObj>
          <w:docPartGallery w:val="Table of Contents"/>
          <w:docPartUnique/>
        </w:docPartObj>
      </w:sdtPr>
      <w:sdtEndPr>
        <w:rPr>
          <w:rFonts w:ascii="Calibri" w:hAnsi="Calibri" w:eastAsia="Calibri" w:cs="Calibri"/>
          <w:b/>
          <w:bCs/>
          <w:color w:val="000000"/>
          <w:kern w:val="2"/>
          <w:sz w:val="22"/>
          <w:szCs w:val="22"/>
          <w:lang w:val="zh-CN"/>
        </w:rPr>
      </w:sdtEndPr>
      <w:sdtContent>
        <w:p>
          <w:pPr>
            <w:pStyle w:val="19"/>
          </w:pPr>
          <w:r>
            <w:rPr>
              <w:lang w:val="zh-CN"/>
            </w:rPr>
            <w:t>目录</w:t>
          </w:r>
        </w:p>
        <w:p>
          <w:pPr>
            <w:pStyle w:val="7"/>
            <w:tabs>
              <w:tab w:val="right" w:leader="dot" w:pos="8370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_Toc32445 </w:instrText>
          </w:r>
          <w:r>
            <w:fldChar w:fldCharType="separate"/>
          </w:r>
          <w:r>
            <w:t>Task1</w:t>
          </w:r>
          <w:r>
            <w:rPr>
              <w:rFonts w:hint="eastAsia"/>
              <w:lang w:val="en-US" w:eastAsia="zh-CN"/>
            </w:rPr>
            <w:t>.6</w:t>
          </w:r>
          <w:r>
            <w:rPr>
              <w:rFonts w:hint="eastAsia"/>
            </w:rPr>
            <w:t>：</w:t>
          </w:r>
          <w:r>
            <w:rPr>
              <w:rFonts w:hint="eastAsia"/>
              <w:lang w:val="en-US" w:eastAsia="zh-CN"/>
            </w:rPr>
            <w:t>正确设置光线</w:t>
          </w:r>
          <w:r>
            <w:tab/>
          </w:r>
          <w:r>
            <w:fldChar w:fldCharType="begin"/>
          </w:r>
          <w:r>
            <w:instrText xml:space="preserve"> PAGEREF _Toc32445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_Toc21797 </w:instrText>
          </w:r>
          <w:r>
            <w:rPr>
              <w:bCs/>
              <w:lang w:val="zh-CN"/>
            </w:rPr>
            <w:fldChar w:fldCharType="separate"/>
          </w:r>
          <w:r>
            <w:t>1.</w:t>
          </w:r>
          <w:r>
            <w:rPr>
              <w:rFonts w:hint="eastAsia"/>
            </w:rPr>
            <w:t>（</w:t>
          </w:r>
          <w:r>
            <w:t>情况</w:t>
          </w:r>
          <w:r>
            <w:rPr>
              <w:rFonts w:hint="eastAsia"/>
            </w:rPr>
            <w:t>一）</w:t>
          </w:r>
          <w:r>
            <w:tab/>
          </w:r>
          <w:r>
            <w:fldChar w:fldCharType="begin"/>
          </w:r>
          <w:r>
            <w:instrText xml:space="preserve"> PAGEREF _Toc21797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_Toc11650 </w:instrText>
          </w:r>
          <w:r>
            <w:rPr>
              <w:bCs/>
              <w:lang w:val="zh-CN"/>
            </w:rPr>
            <w:fldChar w:fldCharType="separate"/>
          </w:r>
          <w:r>
            <w:t>Task1</w:t>
          </w:r>
          <w:r>
            <w:rPr>
              <w:rFonts w:hint="eastAsia"/>
              <w:lang w:val="en-US" w:eastAsia="zh-CN"/>
            </w:rPr>
            <w:t>.7</w:t>
          </w:r>
          <w:r>
            <w:rPr>
              <w:rFonts w:hint="eastAsia"/>
            </w:rPr>
            <w:t>：</w:t>
          </w:r>
          <w:r>
            <w:rPr>
              <w:rFonts w:hint="eastAsia"/>
              <w:lang w:val="en-US" w:eastAsia="zh-CN"/>
            </w:rPr>
            <w:t>实现阴影</w:t>
          </w:r>
          <w:r>
            <w:tab/>
          </w:r>
          <w:r>
            <w:fldChar w:fldCharType="begin"/>
          </w:r>
          <w:r>
            <w:instrText xml:space="preserve"> PAGEREF _Toc11650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_Toc29667 </w:instrText>
          </w:r>
          <w:r>
            <w:rPr>
              <w:bCs/>
              <w:lang w:val="zh-CN"/>
            </w:rPr>
            <w:fldChar w:fldCharType="separate"/>
          </w:r>
          <w:r>
            <w:t>1.</w:t>
          </w:r>
          <w:r>
            <w:rPr>
              <w:rFonts w:hint="eastAsia"/>
            </w:rPr>
            <w:t>（</w:t>
          </w:r>
          <w:r>
            <w:t>情况</w:t>
          </w:r>
          <w:r>
            <w:rPr>
              <w:rFonts w:hint="eastAsia"/>
            </w:rPr>
            <w:t>一）</w:t>
          </w:r>
          <w:r>
            <w:tab/>
          </w:r>
          <w:r>
            <w:fldChar w:fldCharType="begin"/>
          </w:r>
          <w:r>
            <w:instrText xml:space="preserve"> PAGEREF _Toc29667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_Toc19401 </w:instrText>
          </w:r>
          <w:r>
            <w:rPr>
              <w:bCs/>
              <w:lang w:val="zh-CN"/>
            </w:rPr>
            <w:fldChar w:fldCharType="separate"/>
          </w:r>
          <w:r>
            <w:t>Task1</w:t>
          </w:r>
          <w:r>
            <w:rPr>
              <w:rFonts w:hint="eastAsia"/>
              <w:lang w:val="en-US" w:eastAsia="zh-CN"/>
            </w:rPr>
            <w:t>.8</w:t>
          </w:r>
          <w:r>
            <w:rPr>
              <w:rFonts w:hint="eastAsia"/>
            </w:rPr>
            <w:t>：</w:t>
          </w:r>
          <w:r>
            <w:rPr>
              <w:rFonts w:hint="eastAsia"/>
              <w:lang w:val="en-US" w:eastAsia="zh-CN"/>
            </w:rPr>
            <w:t>实现镜面反射</w:t>
          </w:r>
          <w:r>
            <w:tab/>
          </w:r>
          <w:r>
            <w:fldChar w:fldCharType="begin"/>
          </w:r>
          <w:r>
            <w:instrText xml:space="preserve"> PAGEREF _Toc19401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_Toc13995 </w:instrText>
          </w:r>
          <w:r>
            <w:rPr>
              <w:bCs/>
              <w:lang w:val="zh-CN"/>
            </w:rPr>
            <w:fldChar w:fldCharType="separate"/>
          </w:r>
          <w:r>
            <w:t>1.</w:t>
          </w:r>
          <w:r>
            <w:rPr>
              <w:rFonts w:hint="eastAsia"/>
            </w:rPr>
            <w:t>（</w:t>
          </w:r>
          <w:r>
            <w:t>情况</w:t>
          </w:r>
          <w:r>
            <w:rPr>
              <w:rFonts w:hint="eastAsia"/>
            </w:rPr>
            <w:t>一）</w:t>
          </w:r>
          <w:r>
            <w:tab/>
          </w:r>
          <w:r>
            <w:fldChar w:fldCharType="begin"/>
          </w:r>
          <w:r>
            <w:instrText xml:space="preserve"> PAGEREF _Toc13995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_Toc824 </w:instrText>
          </w:r>
          <w:r>
            <w:rPr>
              <w:bCs/>
              <w:lang w:val="zh-CN"/>
            </w:rPr>
            <w:fldChar w:fldCharType="separate"/>
          </w:r>
          <w:r>
            <w:t>Task1</w:t>
          </w:r>
          <w:r>
            <w:rPr>
              <w:rFonts w:hint="eastAsia"/>
              <w:lang w:val="en-US" w:eastAsia="zh-CN"/>
            </w:rPr>
            <w:t>.9</w:t>
          </w:r>
          <w:r>
            <w:rPr>
              <w:rFonts w:hint="eastAsia"/>
            </w:rPr>
            <w:t>：</w:t>
          </w:r>
          <w:r>
            <w:rPr>
              <w:rFonts w:hint="eastAsia"/>
              <w:lang w:val="en-US" w:eastAsia="zh-CN"/>
            </w:rPr>
            <w:t>实现折射</w:t>
          </w:r>
          <w:r>
            <w:tab/>
          </w:r>
          <w:r>
            <w:fldChar w:fldCharType="begin"/>
          </w:r>
          <w:r>
            <w:instrText xml:space="preserve"> PAGEREF _Toc824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_Toc1832 </w:instrText>
          </w:r>
          <w:r>
            <w:rPr>
              <w:bCs/>
              <w:lang w:val="zh-CN"/>
            </w:rPr>
            <w:fldChar w:fldCharType="separate"/>
          </w:r>
          <w:r>
            <w:t>1.</w:t>
          </w:r>
          <w:r>
            <w:rPr>
              <w:rFonts w:hint="eastAsia"/>
            </w:rPr>
            <w:t>（</w:t>
          </w:r>
          <w:r>
            <w:t>情况</w:t>
          </w:r>
          <w:r>
            <w:rPr>
              <w:rFonts w:hint="eastAsia"/>
            </w:rPr>
            <w:t>一）</w:t>
          </w:r>
          <w:r>
            <w:tab/>
          </w:r>
          <w:r>
            <w:fldChar w:fldCharType="begin"/>
          </w:r>
          <w:r>
            <w:instrText xml:space="preserve"> PAGEREF _Toc1832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_Toc19199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（</w:t>
          </w:r>
          <w:r>
            <w:rPr>
              <w:rFonts w:hint="eastAsia"/>
              <w:lang w:val="en-US" w:eastAsia="zh-CN"/>
            </w:rPr>
            <w:t>附加</w:t>
          </w:r>
          <w:r>
            <w:rPr>
              <w:rFonts w:hint="eastAsia"/>
              <w:lang w:eastAsia="zh-CN"/>
            </w:rPr>
            <w:t>）</w:t>
          </w:r>
          <w:r>
            <w:t>Task1</w:t>
          </w:r>
          <w:r>
            <w:rPr>
              <w:rFonts w:hint="eastAsia"/>
              <w:lang w:val="en-US" w:eastAsia="zh-CN"/>
            </w:rPr>
            <w:t>.10</w:t>
          </w:r>
          <w:r>
            <w:rPr>
              <w:rFonts w:hint="eastAsia"/>
            </w:rPr>
            <w:t>：</w:t>
          </w:r>
          <w:r>
            <w:tab/>
          </w:r>
          <w:r>
            <w:fldChar w:fldCharType="begin"/>
          </w:r>
          <w:r>
            <w:instrText xml:space="preserve"> PAGEREF _Toc19199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_Toc11062 </w:instrText>
          </w:r>
          <w:r>
            <w:rPr>
              <w:bCs/>
              <w:lang w:val="zh-CN"/>
            </w:rPr>
            <w:fldChar w:fldCharType="separate"/>
          </w:r>
          <w:r>
            <w:t>1.</w:t>
          </w:r>
          <w:r>
            <w:rPr>
              <w:rFonts w:hint="eastAsia"/>
            </w:rPr>
            <w:t>（</w:t>
          </w:r>
          <w:r>
            <w:t>情况</w:t>
          </w:r>
          <w:r>
            <w:rPr>
              <w:rFonts w:hint="eastAsia"/>
            </w:rPr>
            <w:t>一）</w:t>
          </w:r>
          <w:r>
            <w:tab/>
          </w:r>
          <w:r>
            <w:fldChar w:fldCharType="begin"/>
          </w:r>
          <w:r>
            <w:instrText xml:space="preserve"> PAGEREF _Toc11062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r>
            <w:rPr>
              <w:bCs/>
              <w:lang w:val="zh-CN"/>
            </w:rPr>
            <w:fldChar w:fldCharType="end"/>
          </w:r>
        </w:p>
      </w:sdtContent>
    </w:sdt>
    <w:p>
      <w:pPr>
        <w:spacing w:after="112"/>
        <w:ind w:left="2401"/>
      </w:pPr>
    </w:p>
    <w:p>
      <w:pPr>
        <w:spacing w:after="172"/>
        <w:ind w:left="2401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>
      <w:pPr>
        <w:spacing w:after="0"/>
        <w:ind w:right="4"/>
        <w:jc w:val="center"/>
      </w:pPr>
      <w:r>
        <w:rPr>
          <w:rFonts w:ascii="Times New Roman" w:hAnsi="Times New Roman" w:eastAsia="Times New Roman" w:cs="Times New Roman"/>
          <w:sz w:val="24"/>
        </w:rPr>
        <w:t xml:space="preserve"> </w:t>
      </w:r>
      <w:r>
        <w:br w:type="page"/>
      </w:r>
    </w:p>
    <w:p>
      <w:pPr>
        <w:pStyle w:val="2"/>
        <w:ind w:left="2950" w:leftChars="0" w:firstLine="420" w:firstLineChars="0"/>
        <w:jc w:val="both"/>
        <w:rPr>
          <w:rFonts w:hint="default" w:eastAsia="黑体"/>
          <w:lang w:val="en-US" w:eastAsia="zh-CN"/>
        </w:rPr>
      </w:pPr>
      <w:bookmarkStart w:id="0" w:name="_Toc32445"/>
      <w:r>
        <w:t>Task1</w:t>
      </w:r>
      <w:r>
        <w:rPr>
          <w:rFonts w:hint="eastAsia"/>
          <w:lang w:val="en-US" w:eastAsia="zh-CN"/>
        </w:rPr>
        <w:t>.6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正确设置光线</w:t>
      </w:r>
      <w:bookmarkEnd w:id="0"/>
    </w:p>
    <w:p>
      <w:pPr>
        <w:pStyle w:val="3"/>
      </w:pPr>
      <w:bookmarkStart w:id="1" w:name="_Toc21797"/>
      <w:r>
        <w:t>1.</w:t>
      </w:r>
      <w:r>
        <w:rPr>
          <w:rFonts w:hint="eastAsia"/>
        </w:rPr>
        <w:t>（</w:t>
      </w:r>
      <w:r>
        <w:t>情况</w:t>
      </w:r>
      <w:r>
        <w:rPr>
          <w:rFonts w:hint="eastAsia"/>
        </w:rPr>
        <w:t>一）</w:t>
      </w:r>
      <w:bookmarkEnd w:id="1"/>
      <w:r>
        <w:t xml:space="preserve"> </w:t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操作流程：</w:t>
      </w:r>
    </w:p>
    <w:p>
      <w:pP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修改camera.hpp中生成光线的函数</w:t>
      </w:r>
    </w:p>
    <w:p>
      <w:pP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Ray GenerateRay(float u, float v)</w:t>
      </w:r>
    </w:p>
    <w:p>
      <w:pP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ind w:left="-15"/>
      </w:pPr>
      <w:r>
        <w:rPr>
          <w:rFonts w:ascii="Times New Roman" w:hAnsi="Times New Roman" w:eastAsia="宋体" w:cs="Times New Roman"/>
          <w:sz w:val="24"/>
          <w:szCs w:val="24"/>
        </w:rPr>
        <w:t>关键代码截图：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307330" cy="1002665"/>
            <wp:effectExtent l="0" t="0" r="1270" b="63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7330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32" w:line="260" w:lineRule="auto"/>
        <w:ind w:left="-5" w:hanging="1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运行结果截图： </w:t>
      </w:r>
    </w:p>
    <w:p>
      <w:pPr>
        <w:spacing w:after="32" w:line="260" w:lineRule="auto"/>
        <w:ind w:left="-5" w:hanging="10"/>
      </w:pPr>
    </w:p>
    <w:p>
      <w:pPr>
        <w:spacing w:after="32" w:line="260" w:lineRule="auto"/>
        <w:ind w:left="-5" w:hanging="10"/>
        <w:rPr>
          <w:rFonts w:hint="eastAsia" w:eastAsia="宋体"/>
          <w:lang w:eastAsia="zh-CN"/>
        </w:rPr>
      </w:pPr>
    </w:p>
    <w:p>
      <w:pPr>
        <w:spacing w:after="32" w:line="260" w:lineRule="auto"/>
        <w:ind w:left="-5" w:hanging="10"/>
        <w:rPr>
          <w:rFonts w:ascii="Times New Roman" w:hAnsi="Times New Roman" w:eastAsia="宋体" w:cs="Times New Roman"/>
          <w:sz w:val="24"/>
          <w:szCs w:val="24"/>
        </w:rPr>
      </w:pPr>
    </w:p>
    <w:p>
      <w:pPr>
        <w:spacing w:after="9"/>
        <w:jc w:val="right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>
      <w:pPr>
        <w:pStyle w:val="2"/>
        <w:ind w:left="2950" w:leftChars="0" w:firstLine="420" w:firstLineChars="0"/>
        <w:jc w:val="both"/>
        <w:rPr>
          <w:rFonts w:hint="default" w:eastAsia="黑体"/>
          <w:lang w:val="en-US" w:eastAsia="zh-CN"/>
        </w:rPr>
      </w:pPr>
      <w:bookmarkStart w:id="2" w:name="_Toc11650"/>
      <w:r>
        <w:t>Task1</w:t>
      </w:r>
      <w:r>
        <w:rPr>
          <w:rFonts w:hint="eastAsia"/>
          <w:lang w:val="en-US" w:eastAsia="zh-CN"/>
        </w:rPr>
        <w:t>.7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实现阴影</w:t>
      </w:r>
      <w:bookmarkEnd w:id="2"/>
    </w:p>
    <w:p>
      <w:pPr>
        <w:pStyle w:val="3"/>
      </w:pPr>
      <w:bookmarkStart w:id="3" w:name="_Toc29667"/>
      <w:r>
        <w:t>1.</w:t>
      </w:r>
      <w:r>
        <w:rPr>
          <w:rFonts w:hint="eastAsia"/>
        </w:rPr>
        <w:t>（</w:t>
      </w:r>
      <w:r>
        <w:t>情况</w:t>
      </w:r>
      <w:r>
        <w:rPr>
          <w:rFonts w:hint="eastAsia"/>
        </w:rPr>
        <w:t>一）</w:t>
      </w:r>
      <w:bookmarkEnd w:id="3"/>
      <w:r>
        <w:t xml:space="preserve"> </w:t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操作流程：</w:t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在RayTracer</w:t>
      </w:r>
      <w:r>
        <w:rPr>
          <w:rFonts w:ascii="Times New Roman" w:hAnsi="Times New Roman" w:eastAsia="宋体" w:cs="Times New Roman"/>
          <w:sz w:val="24"/>
          <w:szCs w:val="24"/>
        </w:rPr>
        <w:t>.hpp</w:t>
      </w:r>
      <w:r>
        <w:rPr>
          <w:rFonts w:hint="eastAsia" w:ascii="Times New Roman" w:hAnsi="Times New Roman" w:eastAsia="宋体" w:cs="Times New Roman"/>
          <w:sz w:val="24"/>
          <w:szCs w:val="24"/>
        </w:rPr>
        <w:t>的函数</w:t>
      </w:r>
    </w:p>
    <w:p>
      <w:pPr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Vector3f RayColor(const Ray&amp; ray, Scene&amp; scene, int depth=0, bool test=false)</w:t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加入shadow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ray是否能看到光源的代码，以生成阴影。</w:t>
      </w:r>
    </w:p>
    <w:p>
      <w:pPr>
        <w:rPr>
          <w:rFonts w:ascii="Times New Roman" w:hAnsi="Times New Roman" w:eastAsia="宋体" w:cs="Times New Roman"/>
          <w:sz w:val="24"/>
          <w:szCs w:val="24"/>
        </w:rPr>
      </w:pPr>
    </w:p>
    <w:p>
      <w:pPr>
        <w:ind w:left="-15"/>
      </w:pPr>
      <w:r>
        <w:rPr>
          <w:rFonts w:ascii="Times New Roman" w:hAnsi="Times New Roman" w:eastAsia="宋体" w:cs="Times New Roman"/>
          <w:sz w:val="24"/>
          <w:szCs w:val="24"/>
        </w:rPr>
        <w:t>关键代码截图：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314950" cy="1964690"/>
            <wp:effectExtent l="0" t="0" r="6350" b="3810"/>
            <wp:docPr id="8" name="图片 8" descr="屏幕截图 2025-05-22 181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5-05-22 18160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2" w:line="260" w:lineRule="auto"/>
        <w:ind w:left="-5" w:hanging="1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运行结果截图： </w:t>
      </w:r>
    </w:p>
    <w:p>
      <w:pPr>
        <w:spacing w:after="32" w:line="260" w:lineRule="auto"/>
        <w:ind w:left="-5" w:hanging="1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小球都产生阴影</w:t>
      </w:r>
    </w:p>
    <w:p>
      <w:pPr>
        <w:spacing w:after="32" w:line="260" w:lineRule="auto"/>
        <w:ind w:left="-5" w:hanging="10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310505" cy="4516120"/>
            <wp:effectExtent l="0" t="0" r="10795" b="5080"/>
            <wp:docPr id="9" name="图片 9" descr="屏幕截图 2025-05-22 181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5-05-22 1816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2" w:line="260" w:lineRule="auto"/>
        <w:ind w:left="-5" w:hanging="1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"/>
        <w:ind w:left="2950" w:leftChars="0" w:firstLine="420" w:firstLineChars="0"/>
        <w:jc w:val="both"/>
        <w:rPr>
          <w:rFonts w:hint="default" w:eastAsia="黑体"/>
          <w:lang w:val="en-US" w:eastAsia="zh-CN"/>
        </w:rPr>
      </w:pPr>
      <w:bookmarkStart w:id="4" w:name="_Toc19401"/>
      <w:r>
        <w:t>Task1</w:t>
      </w:r>
      <w:r>
        <w:rPr>
          <w:rFonts w:hint="eastAsia"/>
          <w:lang w:val="en-US" w:eastAsia="zh-CN"/>
        </w:rPr>
        <w:t>.8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实现镜面反射</w:t>
      </w:r>
      <w:bookmarkEnd w:id="4"/>
    </w:p>
    <w:p>
      <w:pPr>
        <w:pStyle w:val="3"/>
      </w:pPr>
      <w:bookmarkStart w:id="5" w:name="_Toc13995"/>
      <w:r>
        <w:t>1.</w:t>
      </w:r>
      <w:r>
        <w:rPr>
          <w:rFonts w:hint="eastAsia"/>
        </w:rPr>
        <w:t>（</w:t>
      </w:r>
      <w:r>
        <w:t>情况</w:t>
      </w:r>
      <w:r>
        <w:rPr>
          <w:rFonts w:hint="eastAsia"/>
        </w:rPr>
        <w:t>一）</w:t>
      </w:r>
      <w:bookmarkEnd w:id="5"/>
      <w:r>
        <w:t xml:space="preserve"> </w:t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操作流程：</w:t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在RayTracer</w:t>
      </w:r>
      <w:r>
        <w:rPr>
          <w:rFonts w:ascii="Times New Roman" w:hAnsi="Times New Roman" w:eastAsia="宋体" w:cs="Times New Roman"/>
          <w:sz w:val="24"/>
          <w:szCs w:val="24"/>
        </w:rPr>
        <w:t>.hpp</w:t>
      </w:r>
      <w:r>
        <w:rPr>
          <w:rFonts w:hint="eastAsia" w:ascii="Times New Roman" w:hAnsi="Times New Roman" w:eastAsia="宋体" w:cs="Times New Roman"/>
          <w:sz w:val="24"/>
          <w:szCs w:val="24"/>
        </w:rPr>
        <w:t>的函数</w:t>
      </w:r>
    </w:p>
    <w:p>
      <w:pPr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Vector3f RayColor(const Ray&amp; ray, Scene&amp; scene, int depth=0, bool test=false)</w:t>
      </w:r>
    </w:p>
    <w:p>
      <w:pPr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加入完成镜面反射的递归代码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。</w:t>
      </w:r>
    </w:p>
    <w:p>
      <w:pPr>
        <w:ind w:left="-15"/>
        <w:rPr>
          <w:rFonts w:ascii="Times New Roman" w:hAnsi="Times New Roman" w:eastAsia="宋体" w:cs="Times New Roman"/>
          <w:sz w:val="24"/>
          <w:szCs w:val="24"/>
        </w:rPr>
      </w:pPr>
    </w:p>
    <w:p>
      <w:pPr>
        <w:ind w:left="-15"/>
      </w:pPr>
      <w:r>
        <w:rPr>
          <w:rFonts w:ascii="Times New Roman" w:hAnsi="Times New Roman" w:eastAsia="宋体" w:cs="Times New Roman"/>
          <w:sz w:val="24"/>
          <w:szCs w:val="24"/>
        </w:rPr>
        <w:t>关键代码截图：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310505" cy="892175"/>
            <wp:effectExtent l="0" t="0" r="10795" b="9525"/>
            <wp:docPr id="10" name="图片 10" descr="屏幕截图 2025-05-22 181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5-05-22 18174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2" w:line="260" w:lineRule="auto"/>
        <w:ind w:left="-5" w:hanging="10"/>
        <w:rPr>
          <w:rFonts w:ascii="Times New Roman" w:hAnsi="Times New Roman" w:eastAsia="宋体" w:cs="Times New Roman"/>
          <w:sz w:val="24"/>
          <w:szCs w:val="24"/>
        </w:rPr>
      </w:pPr>
    </w:p>
    <w:p>
      <w:pPr>
        <w:spacing w:after="32" w:line="260" w:lineRule="auto"/>
        <w:ind w:left="-5" w:hanging="1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运行结果截图：</w:t>
      </w:r>
    </w:p>
    <w:p>
      <w:pPr>
        <w:spacing w:after="32" w:line="260" w:lineRule="auto"/>
        <w:ind w:left="-5" w:hanging="1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中间黄色圆球能观察到镜面反射效果。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</w:p>
    <w:p>
      <w:pPr>
        <w:spacing w:after="32" w:line="260" w:lineRule="auto"/>
        <w:ind w:left="-5" w:hanging="1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5306695" cy="4623435"/>
            <wp:effectExtent l="0" t="0" r="1905" b="12065"/>
            <wp:docPr id="11" name="图片 11" descr="屏幕截图 2025-05-22 181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5-05-22 18175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6695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left="2950" w:leftChars="0" w:firstLine="420" w:firstLineChars="0"/>
        <w:jc w:val="both"/>
        <w:rPr>
          <w:rFonts w:hint="eastAsia" w:eastAsia="黑体"/>
          <w:lang w:val="en-US" w:eastAsia="zh-CN"/>
        </w:rPr>
      </w:pPr>
      <w:bookmarkStart w:id="6" w:name="_Toc824"/>
      <w:r>
        <w:t>Task1</w:t>
      </w:r>
      <w:r>
        <w:rPr>
          <w:rFonts w:hint="eastAsia"/>
          <w:lang w:val="en-US" w:eastAsia="zh-CN"/>
        </w:rPr>
        <w:t>.9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实现折射</w:t>
      </w:r>
      <w:bookmarkEnd w:id="6"/>
    </w:p>
    <w:p>
      <w:pPr>
        <w:pStyle w:val="3"/>
      </w:pPr>
      <w:bookmarkStart w:id="7" w:name="_Toc1832"/>
      <w:r>
        <w:t>1.</w:t>
      </w:r>
      <w:r>
        <w:rPr>
          <w:rFonts w:hint="eastAsia"/>
        </w:rPr>
        <w:t>（</w:t>
      </w:r>
      <w:r>
        <w:t>情况</w:t>
      </w:r>
      <w:r>
        <w:rPr>
          <w:rFonts w:hint="eastAsia"/>
        </w:rPr>
        <w:t>一）</w:t>
      </w:r>
      <w:bookmarkEnd w:id="7"/>
      <w:r>
        <w:t xml:space="preserve"> </w:t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操作流程：</w:t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在RayTracer</w:t>
      </w:r>
      <w:r>
        <w:rPr>
          <w:rFonts w:ascii="Times New Roman" w:hAnsi="Times New Roman" w:eastAsia="宋体" w:cs="Times New Roman"/>
          <w:sz w:val="24"/>
          <w:szCs w:val="24"/>
        </w:rPr>
        <w:t>.hpp</w:t>
      </w:r>
      <w:r>
        <w:rPr>
          <w:rFonts w:hint="eastAsia" w:ascii="Times New Roman" w:hAnsi="Times New Roman" w:eastAsia="宋体" w:cs="Times New Roman"/>
          <w:sz w:val="24"/>
          <w:szCs w:val="24"/>
        </w:rPr>
        <w:t>的函数</w:t>
      </w:r>
    </w:p>
    <w:p>
      <w:pPr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Vector3f RayColor(const Ray&amp; ray, Scene&amp; scene, int depth=0, bool test=false)</w:t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加入完成折射的递归代码</w:t>
      </w:r>
    </w:p>
    <w:p>
      <w:pPr>
        <w:ind w:left="-15"/>
        <w:rPr>
          <w:rFonts w:ascii="Times New Roman" w:hAnsi="Times New Roman" w:eastAsia="宋体" w:cs="Times New Roman"/>
          <w:sz w:val="24"/>
          <w:szCs w:val="24"/>
        </w:rPr>
      </w:pPr>
    </w:p>
    <w:p>
      <w:pPr>
        <w:ind w:left="-15"/>
      </w:pPr>
      <w:r>
        <w:rPr>
          <w:rFonts w:ascii="Times New Roman" w:hAnsi="Times New Roman" w:eastAsia="宋体" w:cs="Times New Roman"/>
          <w:sz w:val="24"/>
          <w:szCs w:val="24"/>
        </w:rPr>
        <w:t>关键代码截图：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ascii="Times New Roman" w:hAnsi="Times New Roman" w:eastAsia="宋体" w:cs="Times New Roman"/>
          <w:sz w:val="24"/>
          <w:szCs w:val="24"/>
        </w:rPr>
        <w:drawing>
          <wp:inline distT="0" distB="0" distL="114300" distR="114300">
            <wp:extent cx="5306060" cy="704215"/>
            <wp:effectExtent l="0" t="0" r="2540" b="6985"/>
            <wp:docPr id="13" name="图片 13" descr="屏幕截图 2025-05-22 181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5-05-22 1819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2" w:line="260" w:lineRule="auto"/>
        <w:ind w:left="-5" w:hanging="1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运行结果截图： </w:t>
      </w:r>
    </w:p>
    <w:p>
      <w:pPr>
        <w:spacing w:after="32" w:line="260" w:lineRule="auto"/>
        <w:ind w:left="-5" w:hanging="1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右侧的椭圆小球能够折射光线。</w:t>
      </w:r>
    </w:p>
    <w:p>
      <w:pPr>
        <w:spacing w:after="32" w:line="260" w:lineRule="auto"/>
        <w:ind w:left="-5" w:hanging="10"/>
        <w:rPr>
          <w:rFonts w:ascii="Times New Roman" w:hAnsi="Times New Roman" w:eastAsia="宋体" w:cs="Times New Roman"/>
          <w:sz w:val="24"/>
          <w:szCs w:val="24"/>
        </w:rPr>
      </w:pPr>
    </w:p>
    <w:p>
      <w:pPr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5310505" cy="4578985"/>
            <wp:effectExtent l="0" t="0" r="10795" b="5715"/>
            <wp:docPr id="12" name="图片 12" descr="屏幕截图 2025-05-22 181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5-05-22 1819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left="1270" w:leftChars="0" w:firstLine="420" w:firstLineChars="0"/>
        <w:jc w:val="both"/>
        <w:rPr>
          <w:rFonts w:hint="default" w:eastAsia="黑体"/>
          <w:lang w:val="en-US" w:eastAsia="zh-CN"/>
        </w:rPr>
      </w:pPr>
      <w:bookmarkStart w:id="8" w:name="_Toc19199"/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附加</w:t>
      </w:r>
      <w:r>
        <w:rPr>
          <w:rFonts w:hint="eastAsia"/>
          <w:lang w:eastAsia="zh-CN"/>
        </w:rPr>
        <w:t>）</w:t>
      </w:r>
      <w:r>
        <w:t>Task1</w:t>
      </w:r>
      <w:r>
        <w:rPr>
          <w:rFonts w:hint="eastAsia"/>
          <w:lang w:val="en-US" w:eastAsia="zh-CN"/>
        </w:rPr>
        <w:t>.10</w:t>
      </w:r>
      <w:r>
        <w:rPr>
          <w:rFonts w:hint="eastAsia"/>
        </w:rPr>
        <w:t>：</w:t>
      </w:r>
      <w:bookmarkEnd w:id="8"/>
    </w:p>
    <w:p>
      <w:pPr>
        <w:pStyle w:val="3"/>
      </w:pPr>
      <w:bookmarkStart w:id="9" w:name="_Toc11062"/>
      <w:r>
        <w:t>1.</w:t>
      </w:r>
      <w:r>
        <w:rPr>
          <w:rFonts w:hint="eastAsia"/>
        </w:rPr>
        <w:t>（</w:t>
      </w:r>
      <w:r>
        <w:t>情况</w:t>
      </w:r>
      <w:r>
        <w:rPr>
          <w:rFonts w:hint="eastAsia"/>
        </w:rPr>
        <w:t>一）</w:t>
      </w:r>
      <w:bookmarkEnd w:id="9"/>
      <w:r>
        <w:t xml:space="preserve"> 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ascii="Times New Roman" w:hAnsi="Times New Roman" w:eastAsia="宋体" w:cs="Times New Roman"/>
          <w:sz w:val="24"/>
          <w:szCs w:val="24"/>
        </w:rPr>
        <w:t>操作流程：</w:t>
      </w:r>
    </w:p>
    <w:p>
      <w:pP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修改exp6.cpp（见task1.10.cpp）</w:t>
      </w:r>
    </w:p>
    <w:p>
      <w:pP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输出120帧ppm文件，按顺序命名。</w:t>
      </w:r>
    </w:p>
    <w:p>
      <w:pP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311140" cy="4582160"/>
            <wp:effectExtent l="0" t="0" r="10160" b="254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458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最后合成gif。（说明：因为Irfanview找不到生成gif的功能，网上找的版本也没有，就改用magick将ppm文件转为gif，操作过程如下）</w:t>
      </w:r>
    </w:p>
    <w:p>
      <w:r>
        <w:drawing>
          <wp:inline distT="0" distB="0" distL="114300" distR="114300">
            <wp:extent cx="5313045" cy="205740"/>
            <wp:effectExtent l="0" t="0" r="8255" b="1016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将该目录下所有ppm文件以1/100秒的间隔合成gif。</w:t>
      </w:r>
    </w:p>
    <w:p>
      <w:pPr>
        <w:ind w:left="-15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关键代码截图：</w:t>
      </w:r>
    </w:p>
    <w:p>
      <w:pPr>
        <w:ind w:left="-15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完整见目录下task1.10.cpp</w:t>
      </w:r>
      <w:bookmarkStart w:id="10" w:name="_GoBack"/>
      <w:bookmarkEnd w:id="10"/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）</w:t>
      </w:r>
    </w:p>
    <w:p>
      <w:pPr>
        <w:ind w:left="-15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引入一些必要的库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2667000" cy="723900"/>
            <wp:effectExtent l="0" t="0" r="0" b="0"/>
            <wp:docPr id="4" name="图片 4" descr="屏幕截图 2025-05-27 224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5-05-27 22404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随机数生成：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4267200" cy="676275"/>
            <wp:effectExtent l="0" t="0" r="0" b="9525"/>
            <wp:docPr id="5" name="图片 5" descr="屏幕截图 2025-05-27 224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5-05-27 22403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Gif参数设置：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3990975" cy="1838325"/>
            <wp:effectExtent l="0" t="0" r="9525" b="3175"/>
            <wp:docPr id="3" name="图片 3" descr="屏幕截图 2025-05-27 224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5-05-27 22410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模拟物理情况：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312410" cy="2108200"/>
            <wp:effectExtent l="0" t="0" r="8890" b="0"/>
            <wp:docPr id="2" name="图片 2" descr="屏幕截图 2025-05-27 224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5-05-27 2241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构建各帧：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314315" cy="3980815"/>
            <wp:effectExtent l="0" t="0" r="6985" b="6985"/>
            <wp:docPr id="1" name="图片 1" descr="屏幕截图 2025-05-27 224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5-05-27 22413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2" w:line="260" w:lineRule="auto"/>
        <w:ind w:left="-5" w:hanging="1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运行结果截图： </w:t>
      </w:r>
    </w:p>
    <w:p>
      <w:r>
        <w:drawing>
          <wp:inline distT="0" distB="0" distL="114300" distR="114300">
            <wp:extent cx="5314950" cy="4293235"/>
            <wp:effectExtent l="0" t="0" r="6350" b="1206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2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309870" cy="4994910"/>
            <wp:effectExtent l="0" t="0" r="11430" b="889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499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5" w:type="first"/>
      <w:footerReference r:id="rId8" w:type="first"/>
      <w:footerReference r:id="rId6" w:type="default"/>
      <w:footerReference r:id="rId7" w:type="even"/>
      <w:pgSz w:w="11906" w:h="16838"/>
      <w:pgMar w:top="1575" w:right="1736" w:bottom="2687" w:left="1800" w:header="874" w:footer="991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 w:eastAsia="Times New Roman" w:cs="Times New Roman"/>
        <w:sz w:val="18"/>
      </w:rPr>
      <w:t>3</w:t>
    </w:r>
    <w:r>
      <w:rPr>
        <w:rFonts w:ascii="Times New Roman" w:hAnsi="Times New Roman" w:eastAsia="Times New Roman" w:cs="Times New Roman"/>
        <w:sz w:val="18"/>
      </w:rPr>
      <w:fldChar w:fldCharType="end"/>
    </w:r>
    <w:r>
      <w:rPr>
        <w:rFonts w:ascii="Times New Roman" w:hAnsi="Times New Roman" w:eastAsia="Times New Roman" w:cs="Times New Roman"/>
        <w:sz w:val="18"/>
      </w:rPr>
      <w:t xml:space="preserve"> </w:t>
    </w:r>
  </w:p>
  <w:p>
    <w:pPr>
      <w:spacing w:after="0"/>
    </w:pPr>
    <w:r>
      <w:rPr>
        <w:rFonts w:ascii="Times New Roman" w:hAnsi="Times New Roman" w:eastAsia="Times New Roman" w:cs="Times New Roman"/>
        <w:sz w:val="18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 w:eastAsia="Times New Roman" w:cs="Times New Roman"/>
        <w:sz w:val="18"/>
      </w:rPr>
      <w:t>3</w:t>
    </w:r>
    <w:r>
      <w:rPr>
        <w:rFonts w:ascii="Times New Roman" w:hAnsi="Times New Roman" w:eastAsia="Times New Roman" w:cs="Times New Roman"/>
        <w:sz w:val="18"/>
      </w:rPr>
      <w:fldChar w:fldCharType="end"/>
    </w:r>
    <w:r>
      <w:rPr>
        <w:rFonts w:ascii="Times New Roman" w:hAnsi="Times New Roman" w:eastAsia="Times New Roman" w:cs="Times New Roman"/>
        <w:sz w:val="18"/>
      </w:rPr>
      <w:t xml:space="preserve"> </w:t>
    </w:r>
  </w:p>
  <w:p>
    <w:pPr>
      <w:spacing w:after="0"/>
    </w:pPr>
    <w:r>
      <w:rPr>
        <w:rFonts w:ascii="Times New Roman" w:hAnsi="Times New Roman" w:eastAsia="Times New Roman" w:cs="Times New Roman"/>
        <w:sz w:val="18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 w:eastAsia="Times New Roman" w:cs="Times New Roman"/>
        <w:sz w:val="18"/>
      </w:rPr>
      <w:t>3</w:t>
    </w:r>
    <w:r>
      <w:rPr>
        <w:rFonts w:ascii="Times New Roman" w:hAnsi="Times New Roman" w:eastAsia="Times New Roman" w:cs="Times New Roman"/>
        <w:sz w:val="18"/>
      </w:rPr>
      <w:fldChar w:fldCharType="end"/>
    </w:r>
    <w:r>
      <w:rPr>
        <w:rFonts w:ascii="Times New Roman" w:hAnsi="Times New Roman" w:eastAsia="Times New Roman" w:cs="Times New Roman"/>
        <w:sz w:val="18"/>
      </w:rPr>
      <w:t xml:space="preserve"> </w:t>
    </w:r>
  </w:p>
  <w:p>
    <w:pPr>
      <w:spacing w:after="0"/>
    </w:pPr>
    <w:r>
      <w:rPr>
        <w:rFonts w:ascii="Times New Roman" w:hAnsi="Times New Roman" w:eastAsia="Times New Roman" w:cs="Times New Roman"/>
        <w:sz w:val="18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63"/>
      <w:jc w:val="center"/>
    </w:pPr>
    <w: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1124585</wp:posOffset>
              </wp:positionH>
              <wp:positionV relativeFrom="page">
                <wp:posOffset>701040</wp:posOffset>
              </wp:positionV>
              <wp:extent cx="5311775" cy="8890"/>
              <wp:effectExtent l="0" t="0" r="0" b="0"/>
              <wp:wrapSquare wrapText="bothSides"/>
              <wp:docPr id="3125" name="Group 3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2029" cy="9144"/>
                        <a:chOff x="0" y="0"/>
                        <a:chExt cx="5312029" cy="9144"/>
                      </a:xfrm>
                    </wpg:grpSpPr>
                    <wps:wsp>
                      <wps:cNvPr id="3288" name="Shape 3288"/>
                      <wps:cNvSpPr/>
                      <wps:spPr>
                        <a:xfrm>
                          <a:off x="0" y="0"/>
                          <a:ext cx="53120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2029" h="9144">
                              <a:moveTo>
                                <a:pt x="0" y="0"/>
                              </a:moveTo>
                              <a:lnTo>
                                <a:pt x="5312029" y="0"/>
                              </a:lnTo>
                              <a:lnTo>
                                <a:pt x="53120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3125" o:spid="_x0000_s1026" o:spt="203" style="position:absolute;left:0pt;margin-left:88.55pt;margin-top:55.2pt;height:0.7pt;width:418.25pt;mso-position-horizontal-relative:page;mso-position-vertical-relative:page;mso-wrap-distance-bottom:0pt;mso-wrap-distance-left:9pt;mso-wrap-distance-right:9pt;mso-wrap-distance-top:0pt;z-index:251659264;mso-width-relative:page;mso-height-relative:page;" coordsize="5312029,9144" o:gfxdata="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RYCag9oAAAAMAQAADwAAAAAA&#10;AAABACAAAAAiAAAAZHJzL2Rvd25yZXYueG1sUEsBAhQAFAAAAAgAh07iQDYHPCJKAgAA3gUAAA4A&#10;AAAAAAAAAQAgAAAAKQEAAGRycy9lMm9Eb2MueG1sUEsFBgAAAAAGAAYAWQEAAOUFAAAAAA==&#10;">
              <o:lock v:ext="edit" aspectratio="f"/>
              <v:shape id="Shape 3288" o:spid="_x0000_s1026" o:spt="100" style="position:absolute;left:0;top:0;height:9144;width:5312029;" fillcolor="#000000" filled="t" stroked="f" coordsize="5312029,9144" o:gfxdata="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n98e74A&#10;AADdAAAADwAAAAAAAAABACAAAAAiAAAAZHJzL2Rvd25yZXYueG1sUEsBAhQAFAAAAAgAh07iQDMv&#10;BZ47AAAAOQAAABAAAAAAAAAAAQAgAAAADQEAAGRycy9zaGFwZXhtbC54bWxQSwUGAAAAAAYABgBb&#10;AQAAtwMAAAAA&#10;" path="m0,0l5312029,0,5312029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  <w:r>
      <w:rPr>
        <w:rFonts w:ascii="Times New Roman" w:hAnsi="Times New Roman" w:eastAsia="Times New Roman" w:cs="Times New Roman"/>
        <w:sz w:val="18"/>
      </w:rPr>
      <w:t xml:space="preserve">Task2: </w:t>
    </w:r>
    <w:r>
      <w:rPr>
        <w:rFonts w:ascii="宋体" w:hAnsi="宋体" w:eastAsia="宋体" w:cs="宋体"/>
        <w:sz w:val="18"/>
      </w:rPr>
      <w:t>实现贝塞尔曲面生成算法</w:t>
    </w:r>
    <w:r>
      <w:rPr>
        <w:rFonts w:ascii="Times New Roman" w:hAnsi="Times New Roman" w:eastAsia="Times New Roman" w:cs="Times New Roman"/>
        <w:sz w:val="18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evenAndOddHeaders w:val="1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EzMDkxNGMxOGFiYmVmMTkyZDBiN2FhYTU5ODkyZjYifQ=="/>
    <w:docVar w:name="KSO_WPS_MARK_KEY" w:val="3d41d4c4-f4aa-430c-b1f6-9a64aa05a912"/>
  </w:docVars>
  <w:rsids>
    <w:rsidRoot w:val="00BC7A63"/>
    <w:rsid w:val="000806C9"/>
    <w:rsid w:val="00182FFE"/>
    <w:rsid w:val="001F1C20"/>
    <w:rsid w:val="00296763"/>
    <w:rsid w:val="002F126C"/>
    <w:rsid w:val="00374C44"/>
    <w:rsid w:val="00411CC6"/>
    <w:rsid w:val="00561A4D"/>
    <w:rsid w:val="005833F2"/>
    <w:rsid w:val="00677B9B"/>
    <w:rsid w:val="006C1416"/>
    <w:rsid w:val="006C6F7C"/>
    <w:rsid w:val="007F34A4"/>
    <w:rsid w:val="008D290E"/>
    <w:rsid w:val="008D57DA"/>
    <w:rsid w:val="00967164"/>
    <w:rsid w:val="009A4271"/>
    <w:rsid w:val="00B7206A"/>
    <w:rsid w:val="00BC78D6"/>
    <w:rsid w:val="00BC7A63"/>
    <w:rsid w:val="00E24BD2"/>
    <w:rsid w:val="00E9486F"/>
    <w:rsid w:val="00F23A89"/>
    <w:rsid w:val="00F43715"/>
    <w:rsid w:val="00FC06B8"/>
    <w:rsid w:val="00FC1E8C"/>
    <w:rsid w:val="02645FA2"/>
    <w:rsid w:val="1E6E560F"/>
    <w:rsid w:val="24917FD4"/>
    <w:rsid w:val="31C5764E"/>
    <w:rsid w:val="3D624079"/>
    <w:rsid w:val="4A8A57EA"/>
    <w:rsid w:val="4D690AA8"/>
    <w:rsid w:val="5A78001F"/>
    <w:rsid w:val="62E10A4D"/>
    <w:rsid w:val="74A800D8"/>
    <w:rsid w:val="7A155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color w:val="000000"/>
      <w:kern w:val="2"/>
      <w:sz w:val="22"/>
      <w:szCs w:val="22"/>
      <w:lang w:val="en-US" w:eastAsia="zh-CN" w:bidi="ar-SA"/>
    </w:rPr>
  </w:style>
  <w:style w:type="paragraph" w:styleId="2">
    <w:name w:val="heading 1"/>
    <w:next w:val="1"/>
    <w:link w:val="14"/>
    <w:qFormat/>
    <w:uiPriority w:val="9"/>
    <w:pPr>
      <w:keepNext/>
      <w:keepLines/>
      <w:spacing w:after="390" w:line="259" w:lineRule="auto"/>
      <w:ind w:left="10" w:right="64" w:hanging="10"/>
      <w:jc w:val="center"/>
      <w:outlineLvl w:val="0"/>
    </w:pPr>
    <w:rPr>
      <w:rFonts w:ascii="黑体" w:hAnsi="黑体" w:eastAsia="黑体" w:cs="黑体"/>
      <w:color w:val="000000"/>
      <w:kern w:val="2"/>
      <w:sz w:val="30"/>
      <w:szCs w:val="22"/>
      <w:lang w:val="en-US" w:eastAsia="zh-CN" w:bidi="ar-SA"/>
    </w:rPr>
  </w:style>
  <w:style w:type="paragraph" w:styleId="3">
    <w:name w:val="heading 2"/>
    <w:next w:val="1"/>
    <w:link w:val="15"/>
    <w:unhideWhenUsed/>
    <w:qFormat/>
    <w:uiPriority w:val="9"/>
    <w:pPr>
      <w:keepNext/>
      <w:keepLines/>
      <w:spacing w:after="210" w:line="259" w:lineRule="auto"/>
      <w:ind w:left="10" w:hanging="10"/>
      <w:outlineLvl w:val="1"/>
    </w:pPr>
    <w:rPr>
      <w:rFonts w:ascii="黑体" w:hAnsi="黑体" w:eastAsia="黑体" w:cs="黑体"/>
      <w:color w:val="000000"/>
      <w:kern w:val="2"/>
      <w:sz w:val="28"/>
      <w:szCs w:val="22"/>
      <w:lang w:val="en-US" w:eastAsia="zh-CN" w:bidi="ar-SA"/>
    </w:rPr>
  </w:style>
  <w:style w:type="paragraph" w:styleId="4">
    <w:name w:val="heading 3"/>
    <w:next w:val="1"/>
    <w:link w:val="13"/>
    <w:unhideWhenUsed/>
    <w:qFormat/>
    <w:uiPriority w:val="9"/>
    <w:pPr>
      <w:keepNext/>
      <w:keepLines/>
      <w:spacing w:after="210" w:line="259" w:lineRule="auto"/>
      <w:ind w:left="10" w:hanging="10"/>
      <w:outlineLvl w:val="2"/>
    </w:pPr>
    <w:rPr>
      <w:rFonts w:ascii="黑体" w:hAnsi="黑体" w:eastAsia="黑体" w:cs="黑体"/>
      <w:color w:val="000000"/>
      <w:kern w:val="2"/>
      <w:sz w:val="28"/>
      <w:szCs w:val="22"/>
      <w:lang w:val="en-US" w:eastAsia="zh-CN" w:bidi="ar-SA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6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7">
    <w:name w:val="toc 1"/>
    <w:basedOn w:val="1"/>
    <w:next w:val="1"/>
    <w:unhideWhenUsed/>
    <w:qFormat/>
    <w:uiPriority w:val="39"/>
  </w:style>
  <w:style w:type="paragraph" w:styleId="8">
    <w:name w:val="toc 2"/>
    <w:basedOn w:val="1"/>
    <w:next w:val="1"/>
    <w:unhideWhenUsed/>
    <w:qFormat/>
    <w:uiPriority w:val="39"/>
    <w:pPr>
      <w:ind w:left="420" w:leftChars="200"/>
    </w:pPr>
  </w:style>
  <w:style w:type="character" w:styleId="11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2">
    <w:name w:val="HTML Code"/>
    <w:basedOn w:val="10"/>
    <w:semiHidden/>
    <w:unhideWhenUsed/>
    <w:uiPriority w:val="99"/>
    <w:rPr>
      <w:rFonts w:ascii="Courier New" w:hAnsi="Courier New"/>
      <w:sz w:val="20"/>
    </w:rPr>
  </w:style>
  <w:style w:type="character" w:customStyle="1" w:styleId="13">
    <w:name w:val="标题 3 字符"/>
    <w:link w:val="4"/>
    <w:qFormat/>
    <w:uiPriority w:val="0"/>
    <w:rPr>
      <w:rFonts w:ascii="黑体" w:hAnsi="黑体" w:eastAsia="黑体" w:cs="黑体"/>
      <w:color w:val="000000"/>
      <w:sz w:val="28"/>
    </w:rPr>
  </w:style>
  <w:style w:type="character" w:customStyle="1" w:styleId="14">
    <w:name w:val="标题 1 字符"/>
    <w:link w:val="2"/>
    <w:qFormat/>
    <w:uiPriority w:val="0"/>
    <w:rPr>
      <w:rFonts w:ascii="黑体" w:hAnsi="黑体" w:eastAsia="黑体" w:cs="黑体"/>
      <w:color w:val="000000"/>
      <w:sz w:val="30"/>
    </w:rPr>
  </w:style>
  <w:style w:type="character" w:customStyle="1" w:styleId="15">
    <w:name w:val="标题 2 字符"/>
    <w:link w:val="3"/>
    <w:qFormat/>
    <w:uiPriority w:val="0"/>
    <w:rPr>
      <w:rFonts w:ascii="黑体" w:hAnsi="黑体" w:eastAsia="黑体" w:cs="黑体"/>
      <w:color w:val="000000"/>
      <w:sz w:val="28"/>
    </w:rPr>
  </w:style>
  <w:style w:type="character" w:customStyle="1" w:styleId="16">
    <w:name w:val="页眉 字符"/>
    <w:basedOn w:val="10"/>
    <w:link w:val="6"/>
    <w:qFormat/>
    <w:uiPriority w:val="99"/>
    <w:rPr>
      <w:rFonts w:ascii="Calibri" w:hAnsi="Calibri" w:eastAsia="Calibri" w:cs="Calibri"/>
      <w:color w:val="000000"/>
      <w:sz w:val="18"/>
      <w:szCs w:val="18"/>
    </w:rPr>
  </w:style>
  <w:style w:type="character" w:customStyle="1" w:styleId="17">
    <w:name w:val="页脚 字符"/>
    <w:basedOn w:val="10"/>
    <w:link w:val="5"/>
    <w:qFormat/>
    <w:uiPriority w:val="99"/>
    <w:rPr>
      <w:rFonts w:ascii="Calibri" w:hAnsi="Calibri" w:eastAsia="Calibri" w:cs="Calibri"/>
      <w:color w:val="000000"/>
      <w:sz w:val="18"/>
      <w:szCs w:val="18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  <w:style w:type="paragraph" w:customStyle="1" w:styleId="19">
    <w:name w:val="TOC Heading"/>
    <w:basedOn w:val="2"/>
    <w:next w:val="1"/>
    <w:unhideWhenUsed/>
    <w:qFormat/>
    <w:uiPriority w:val="39"/>
    <w:pPr>
      <w:spacing w:before="240" w:after="0"/>
      <w:ind w:left="0" w:right="0" w:firstLine="0"/>
      <w:jc w:val="left"/>
      <w:outlineLvl w:val="9"/>
    </w:pPr>
    <w:rPr>
      <w:rFonts w:asciiTheme="majorHAnsi" w:hAnsiTheme="majorHAnsi" w:eastAsiaTheme="majorEastAsia" w:cstheme="majorBidi"/>
      <w:color w:val="2F5597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526</Words>
  <Characters>977</Characters>
  <Lines>5</Lines>
  <Paragraphs>1</Paragraphs>
  <TotalTime>17</TotalTime>
  <ScaleCrop>false</ScaleCrop>
  <LinksUpToDate>false</LinksUpToDate>
  <CharactersWithSpaces>1085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2022-03-08T03:22:00Z</dcterms:created>
  <dc:creator>李 恒达</dc:creator>
  <cp:lastModifiedBy>WPS_1693733568</cp:lastModifiedBy>
  <dcterms:modified xsi:type="dcterms:W3CDTF">2025-05-27T15:01:22Z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1EEEEB6220AA4930984EEAD80709C6AD</vt:lpwstr>
  </property>
</Properties>
</file>