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2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8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数据基本查询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4.11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西片4号楼105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4.19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37220232203786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潘腾凯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-202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熟练掌握 mysql 单表查询的语法结构及其使用方法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掌握设计正确查询语句以实现查询要求的方法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─ 简单单表查询（此处指不涉及模糊、集合、聚集、分组、排序的查询）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─ 模糊查询、 聚集函数、分组统计和排序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掌握 Group by 的使用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正确区分元组过滤条件（WHERE 子句）和分组过滤条件（HAVING 短语）的异同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掌握 Order by 的使用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掌握使用 DISTINCT 实现查询结果去重的方法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掌握空值 NULL 的使用方法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掌握表别名的使用场合及方法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掌握自身连接的使用方法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掌握使用 LIMIT m [offset n]命令来控制输出行数的方法 </w:t>
      </w:r>
    </w:p>
    <w:p>
      <w:pPr>
        <w:pStyle w:val="16"/>
        <w:numPr>
          <w:ilvl w:val="0"/>
          <w:numId w:val="0"/>
        </w:numPr>
        <w:ind w:leftChars="0"/>
        <w:rPr>
          <w:rFonts w:ascii="华文仿宋" w:hAnsi="华文仿宋" w:eastAsia="华文仿宋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</w:t>
      </w:r>
      <w:r>
        <w:rPr>
          <w:rFonts w:hint="eastAsia" w:ascii="华文仿宋" w:hAnsi="华文仿宋" w:eastAsia="华文仿宋"/>
          <w:sz w:val="28"/>
          <w:szCs w:val="28"/>
        </w:rPr>
        <w:t xml:space="preserve">查询顾客表中的顾客号（customer_id）、顾客名（name）和信用卡额度（credit_limit） 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步骤如下：</w:t>
      </w:r>
    </w:p>
    <w:p>
      <w:r>
        <w:drawing>
          <wp:inline distT="0" distB="0" distL="114300" distR="114300">
            <wp:extent cx="5092700" cy="5397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857750" cy="23114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2. 查询顾客的所有信息，且只显示前 20 条记录 </w:t>
      </w:r>
    </w:p>
    <w:p>
      <w:r>
        <w:drawing>
          <wp:inline distT="0" distB="0" distL="114300" distR="114300">
            <wp:extent cx="1765300" cy="5905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0596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 查询订单表中的订单号，顾客号，状态，订单日期，并按订单日期降序显示结果</w:t>
      </w:r>
    </w:p>
    <w:p>
      <w:r>
        <w:drawing>
          <wp:inline distT="0" distB="0" distL="114300" distR="114300">
            <wp:extent cx="1600200" cy="13271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3950" cy="3568700"/>
            <wp:effectExtent l="0" t="0" r="635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97300" cy="15748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4. 查询联系表中的名（first name）和姓（last name），并按名升序，姓降序显示</w:t>
      </w:r>
    </w:p>
    <w:p>
      <w:r>
        <w:drawing>
          <wp:inline distT="0" distB="0" distL="114300" distR="114300">
            <wp:extent cx="3625850" cy="501650"/>
            <wp:effectExtent l="0" t="0" r="635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01850" cy="1644650"/>
            <wp:effectExtent l="0" t="0" r="635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12950" cy="628650"/>
            <wp:effectExtent l="0" t="0" r="635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17750" cy="1117600"/>
            <wp:effectExtent l="0" t="0" r="635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5. 执行以下语句并观察 state 列 NULL 值的显示位置，得出结论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SELECT country_id, city, state FROM locations ORDER BY city, state; SELECT country_id, city, state FROM locations ORDER BY state ASC; SELECT country_id, city, state FROM locations ORDER BY state DESC;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第一句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4362450"/>
            <wp:effectExtent l="0" t="0" r="0" b="635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第二句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19700" cy="4413250"/>
            <wp:effectExtent l="0" t="0" r="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第三句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98340" cy="3661410"/>
            <wp:effectExtent l="0" t="0" r="10160" b="889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通过观察 state 列中 NULL 值的排序位置，可以得出以下结论：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在升序排序中，NULL 值默认排在最前面。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在降序排序中，NULL 值默认排在最后面。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可以通过手动调整排序逻辑来改变 NULL 值的位置。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6. 查询订单细节表中（order_items）的产品号和数量，查询结果应无重复元组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用DISTINCT避免重复，同时排序一下让结果看起来更直观</w:t>
      </w:r>
    </w:p>
    <w:p>
      <w:r>
        <w:drawing>
          <wp:inline distT="0" distB="0" distL="114300" distR="114300">
            <wp:extent cx="3009900" cy="488950"/>
            <wp:effectExtent l="0" t="0" r="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62150" cy="3213100"/>
            <wp:effectExtent l="0" t="0" r="635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44700" cy="2501900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7. 查询产品表中的产品名为‘Kingston’的产品名，产品描述和价格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5580" cy="1413510"/>
            <wp:effectExtent l="0" t="0" r="7620" b="889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8. 查询产品表中所有价格大于 500 且 category_id 为 4 的产品名和价格</w:t>
      </w:r>
    </w:p>
    <w:p>
      <w:r>
        <w:drawing>
          <wp:inline distT="0" distB="0" distL="114300" distR="114300">
            <wp:extent cx="4419600" cy="2590800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1050" cy="1593850"/>
            <wp:effectExtent l="0" t="0" r="6350" b="635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9. 查询产品表中所有价格在 650 和 680 之间的产品名和价格并按价格升序显示结果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17800" cy="2152650"/>
            <wp:effectExtent l="0" t="0" r="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10. 查询雇员表中的名和姓，名和姓的字段分别显示为"First Name"和"Family Name"</w:t>
      </w:r>
    </w:p>
    <w:p>
      <w:r>
        <w:drawing>
          <wp:inline distT="0" distB="0" distL="114300" distR="114300">
            <wp:extent cx="2514600" cy="774700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19300" cy="4057650"/>
            <wp:effectExtent l="0" t="0" r="0" b="635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20"/>
        </w:tabs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2152650" cy="1200150"/>
            <wp:effectExtent l="0" t="0" r="6350" b="635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11. 查询产品表中的产品名及毛利，并按毛利结果降序显示，毛利名为 gross_profit，毛利= list_price -standard_cost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11550" cy="1155700"/>
            <wp:effectExtent l="0" t="0" r="6350" b="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3750" cy="2286000"/>
            <wp:effectExtent l="0" t="0" r="635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89450" cy="1111250"/>
            <wp:effectExtent l="0" t="0" r="6350" b="635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12. 查询雇员表中每个雇员对应的经理名，要求第一列字段名为 employee_name，第二列字段名为manager_name（雇员和经理的姓名同一格式为‘first_name, last_name’）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注： mysql 中常用字符串的连接可使用 concat()函数实现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SELECT CONCAT('Hello', ' ', 'World') AS result; -- 输出： Hello World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SELECT CONCAT(first_name, ' ', last_name) AS full_name FROM users; -- 字段拼接</w:t>
      </w:r>
    </w:p>
    <w:p>
      <w:r>
        <w:drawing>
          <wp:inline distT="0" distB="0" distL="114300" distR="114300">
            <wp:extent cx="4375150" cy="1301750"/>
            <wp:effectExtent l="0" t="0" r="6350" b="635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24200" cy="1981200"/>
            <wp:effectExtent l="0" t="0" r="0" b="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02000" cy="1517650"/>
            <wp:effectExtent l="0" t="0" r="0" b="635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13. 查询产品表中所有以 Asus 开头的产品名和价格，并以价格降序显示</w:t>
      </w:r>
    </w:p>
    <w:p>
      <w:r>
        <w:drawing>
          <wp:inline distT="0" distB="0" distL="114300" distR="114300">
            <wp:extent cx="2343150" cy="1352550"/>
            <wp:effectExtent l="0" t="0" r="6350" b="635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33850" cy="4540250"/>
            <wp:effectExtent l="0" t="0" r="6350" b="635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14. 查询联系表中电话号码不是以‘+1’开头的名、姓和电话号码，并以名升序显示</w:t>
      </w:r>
    </w:p>
    <w:p>
      <w:r>
        <w:drawing>
          <wp:inline distT="0" distB="0" distL="114300" distR="114300">
            <wp:extent cx="1809750" cy="1530350"/>
            <wp:effectExtent l="0" t="0" r="6350" b="635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3750" cy="2019300"/>
            <wp:effectExtent l="0" t="0" r="6350" b="0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24300" cy="2127250"/>
            <wp:effectExtent l="0" t="0" r="0" b="6350"/>
            <wp:docPr id="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15. 查询联系表中的电话号码和电子邮件，要求名(first_name) 的长度为 4 且以'Je'开头，以'i'结尾，按名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升序显示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06750" cy="2616200"/>
            <wp:effectExtent l="0" t="0" r="6350" b="0"/>
            <wp:docPr id="3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16. 查询联系表中所有以开头'Je'的名，且至少包含 3 个字符的名，姓，电子邮件和电话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945" cy="3583305"/>
            <wp:effectExtent l="0" t="0" r="8255" b="10795"/>
            <wp:docPr id="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17. 查询订单表中所有没有销售员负责的订单（ i.e., query all sales orders that do not have a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responsible salesman）</w:t>
      </w:r>
    </w:p>
    <w:p>
      <w:r>
        <w:drawing>
          <wp:inline distT="0" distB="0" distL="114300" distR="114300">
            <wp:extent cx="1860550" cy="952500"/>
            <wp:effectExtent l="0" t="0" r="6350" b="0"/>
            <wp:docPr id="4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87900" cy="6057900"/>
            <wp:effectExtent l="0" t="0" r="0" b="0"/>
            <wp:docPr id="4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18. 统计每个顾客的订单总数（查询订单表）</w:t>
      </w:r>
    </w:p>
    <w:p>
      <w:r>
        <w:drawing>
          <wp:inline distT="0" distB="0" distL="114300" distR="114300">
            <wp:extent cx="2616200" cy="1085850"/>
            <wp:effectExtent l="0" t="0" r="0" b="6350"/>
            <wp:docPr id="4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8550" cy="2457450"/>
            <wp:effectExtent l="0" t="0" r="6350" b="6350"/>
            <wp:docPr id="4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7150" cy="1752600"/>
            <wp:effectExtent l="0" t="0" r="6350" b="0"/>
            <wp:docPr id="4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19. 统计每个订单的总价格大于 1000000 的订单号和总价格，并按总价格降序显示结果（通过查询订单细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节表 order_items，总价格=unit_price*quantity）</w:t>
      </w:r>
    </w:p>
    <w:p>
      <w:r>
        <w:drawing>
          <wp:inline distT="0" distB="0" distL="114300" distR="114300">
            <wp:extent cx="3257550" cy="1657350"/>
            <wp:effectExtent l="0" t="0" r="6350" b="6350"/>
            <wp:docPr id="4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54250" cy="1803400"/>
            <wp:effectExtent l="0" t="0" r="6350" b="0"/>
            <wp:docPr id="4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41550" cy="1295400"/>
            <wp:effectExtent l="0" t="0" r="6350" b="0"/>
            <wp:docPr id="4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20. 创建一个折扣表 discounts，其表结构如下：</w:t>
      </w:r>
    </w:p>
    <w:tbl>
      <w:tblPr>
        <w:tblStyle w:val="8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2000"/>
        <w:gridCol w:w="20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字段名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含义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数据类型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product_id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产品号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smallint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discount_message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折扣信息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varchar(255)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非空</w:t>
            </w:r>
          </w:p>
        </w:tc>
      </w:tr>
    </w:tbl>
    <w:p>
      <w:r>
        <w:drawing>
          <wp:inline distT="0" distB="0" distL="114300" distR="114300">
            <wp:extent cx="3251200" cy="882650"/>
            <wp:effectExtent l="0" t="0" r="0" b="6350"/>
            <wp:docPr id="4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45050" cy="1314450"/>
            <wp:effectExtent l="0" t="0" r="6350" b="6350"/>
            <wp:docPr id="4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21. 给 discounts 表插入 3 条数据： (1, 'Buy 1 and Get 25% OFF on 2nd ')， (2, 'Buy 2 and Get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50% OFF on 3rd '), (3, 'Buy 3 Get 1 free'), 查询折扣表中折扣信息出现“25%”的产品号和折扣信息 </w:t>
      </w:r>
    </w:p>
    <w:p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插入：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5073650" cy="1117600"/>
            <wp:effectExtent l="0" t="0" r="6350" b="0"/>
            <wp:docPr id="5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查询：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41700" cy="2159000"/>
            <wp:effectExtent l="0" t="0" r="0" b="0"/>
            <wp:docPr id="5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</w:t>
      </w:r>
      <w:r>
        <w:rPr>
          <w:rFonts w:hint="eastAsia" w:ascii="华文仿宋" w:hAnsi="华文仿宋" w:eastAsia="华文仿宋"/>
          <w:sz w:val="28"/>
          <w:szCs w:val="28"/>
        </w:rPr>
        <w:t>查询与显示数据：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查询雇员表中的名和姓，并为字段指定别名。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根据特定条件（如毛利计算、电话号码格式）查询并排序产品表和联系人表的数据。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</w:t>
      </w:r>
      <w:r>
        <w:rPr>
          <w:rFonts w:hint="eastAsia" w:ascii="华文仿宋" w:hAnsi="华文仿宋" w:eastAsia="华文仿宋"/>
          <w:sz w:val="28"/>
          <w:szCs w:val="28"/>
        </w:rPr>
        <w:t>自定义查询条件：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使用LIKE关键字筛选以特定字符串开头或结尾的数据（例如，以'Je'开头且以'i'结尾的名字）。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通过连接（JOIN）同一张表（自连接）来查询每个雇员对应的经理名。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</w:t>
      </w:r>
      <w:r>
        <w:rPr>
          <w:rFonts w:hint="eastAsia" w:ascii="华文仿宋" w:hAnsi="华文仿宋" w:eastAsia="华文仿宋"/>
          <w:sz w:val="28"/>
          <w:szCs w:val="28"/>
        </w:rPr>
        <w:t>聚合函数的应用：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统计每个顾客的订单总数，以及每个订单的总价格，并根据条件（如总价格大于100万）过滤结果。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4.</w:t>
      </w:r>
      <w:r>
        <w:rPr>
          <w:rFonts w:hint="eastAsia" w:ascii="华文仿宋" w:hAnsi="华文仿宋" w:eastAsia="华文仿宋"/>
          <w:sz w:val="28"/>
          <w:szCs w:val="28"/>
        </w:rPr>
        <w:t>创建表和插入数据：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创建了一个名为discounts的表，并向其中插入了三条记录。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查询了折扣信息中包含"25%"的产品号及其折扣信息。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</w:t>
      </w:r>
      <w:r>
        <w:rPr>
          <w:rFonts w:hint="eastAsia" w:ascii="华文仿宋" w:hAnsi="华文仿宋" w:eastAsia="华文仿宋"/>
          <w:sz w:val="28"/>
          <w:szCs w:val="28"/>
        </w:rPr>
        <w:t>SQL语言的基础与应用：通过一系列具体的例子，加深了对SQL基本命令的理解，包括SELECT, FROM, WHERE, GROUP BY, HAVING, ORDER BY, JOIN, 和LIKE等。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</w:t>
      </w:r>
      <w:r>
        <w:rPr>
          <w:rFonts w:hint="eastAsia" w:ascii="华文仿宋" w:hAnsi="华文仿宋" w:eastAsia="华文仿宋"/>
          <w:sz w:val="28"/>
          <w:szCs w:val="28"/>
        </w:rPr>
        <w:t>数据处理技巧：学习了如何有效地进行数据筛选、分组、聚合及排序，这对数据分析至关重要。</w:t>
      </w:r>
      <w:bookmarkStart w:id="0" w:name="_GoBack"/>
      <w:bookmarkEnd w:id="0"/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</w:t>
      </w:r>
      <w:r>
        <w:rPr>
          <w:rFonts w:hint="eastAsia" w:ascii="华文仿宋" w:hAnsi="华文仿宋" w:eastAsia="华文仿宋"/>
          <w:sz w:val="28"/>
          <w:szCs w:val="28"/>
        </w:rPr>
        <w:t>实践中的注意事项：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理解了在SQL查询中处理NULL值的重要性。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学习了关于大小写敏感性的问题，特别是在使用LIKE进行模式匹配时。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探讨了性能优化的方法，比如使用索引提高查询效率。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left="-182" w:leftChars="0" w:right="0" w:rightChars="0" w:firstLine="420" w:firstLineChars="0"/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无</w:t>
      </w:r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04A56576">
      <w:pPr>
        <w:pStyle w:val="2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4A565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YaHe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aturaMTScriptCapital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EE9292B"/>
    <w:multiLevelType w:val="multilevel"/>
    <w:tmpl w:val="6EE9292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546246ec-634c-4aa0-8764-d107a0ee8920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05904680"/>
    <w:rsid w:val="3A5978B2"/>
    <w:rsid w:val="3C416FB5"/>
    <w:rsid w:val="42F731D7"/>
    <w:rsid w:val="5BA212F8"/>
    <w:rsid w:val="5BCB7FF8"/>
    <w:rsid w:val="7C94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page number"/>
    <w:basedOn w:val="9"/>
    <w:qFormat/>
    <w:uiPriority w:val="0"/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5">
    <w:name w:val="页眉 Char"/>
    <w:qFormat/>
    <w:uiPriority w:val="0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文字 字符"/>
    <w:basedOn w:val="9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8">
    <w:name w:val="批注主题 字符"/>
    <w:basedOn w:val="17"/>
    <w:link w:val="7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9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fontstyle01"/>
    <w:basedOn w:val="9"/>
    <w:qFormat/>
    <w:uiPriority w:val="0"/>
    <w:rPr>
      <w:rFonts w:ascii="MicrosoftYaHei" w:hAnsi="MicrosoftYaHei" w:eastAsia="MicrosoftYaHei" w:cs="MicrosoftYaHei"/>
      <w:color w:val="000000"/>
      <w:sz w:val="22"/>
      <w:szCs w:val="22"/>
    </w:rPr>
  </w:style>
  <w:style w:type="character" w:customStyle="1" w:styleId="21">
    <w:name w:val="fontstyle21"/>
    <w:basedOn w:val="9"/>
    <w:qFormat/>
    <w:uiPriority w:val="0"/>
    <w:rPr>
      <w:rFonts w:ascii="MaturaMTScriptCapitals" w:hAnsi="MaturaMTScriptCapitals" w:eastAsia="MaturaMTScriptCapitals" w:cs="MaturaMTScriptCapitals"/>
      <w:color w:val="000000"/>
      <w:sz w:val="22"/>
      <w:szCs w:val="22"/>
    </w:rPr>
  </w:style>
  <w:style w:type="character" w:customStyle="1" w:styleId="22">
    <w:name w:val="fontstyle31"/>
    <w:basedOn w:val="9"/>
    <w:qFormat/>
    <w:uiPriority w:val="0"/>
    <w:rPr>
      <w:rFonts w:ascii="MicrosoftYaHei-Bold" w:hAnsi="MicrosoftYaHei-Bold" w:eastAsia="MicrosoftYaHei-Bold" w:cs="MicrosoftYaHei-Bold"/>
      <w:b/>
      <w:bCs/>
      <w:color w:val="FF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1" Type="http://schemas.microsoft.com/office/2011/relationships/people" Target="people.xml"/><Relationship Id="rId60" Type="http://schemas.openxmlformats.org/officeDocument/2006/relationships/fontTable" Target="fontTable.xml"/><Relationship Id="rId6" Type="http://schemas.openxmlformats.org/officeDocument/2006/relationships/footer" Target="footer1.xml"/><Relationship Id="rId59" Type="http://schemas.openxmlformats.org/officeDocument/2006/relationships/numbering" Target="numbering.xml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pn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header" Target="header1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microsoft.com/office/2011/relationships/commentsExtended" Target="commentsExtended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comments" Target="comment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1216</Words>
  <Characters>1957</Characters>
  <Lines>2</Lines>
  <Paragraphs>1</Paragraphs>
  <TotalTime>1</TotalTime>
  <ScaleCrop>false</ScaleCrop>
  <LinksUpToDate>false</LinksUpToDate>
  <CharactersWithSpaces>2143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WPS_1693733568</cp:lastModifiedBy>
  <dcterms:modified xsi:type="dcterms:W3CDTF">2025-04-17T13:34:45Z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01F5385110364BABBEA95F73DE517608</vt:lpwstr>
  </property>
</Properties>
</file>