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60" w:after="0" w:afterLines="0" w:line="240" w:lineRule="auto"/>
        <w:rPr>
          <w:rFonts w:hint="eastAsia"/>
        </w:rPr>
      </w:pPr>
      <w:r>
        <w:rPr>
          <w:rFonts w:hint="eastAsia"/>
        </w:rPr>
        <w:t>计算机网络</w:t>
      </w:r>
      <w:r>
        <w:rPr>
          <w:rFonts w:hint="eastAsia"/>
          <w:u w:val="single"/>
        </w:rPr>
        <w:t xml:space="preserve"> 第</w:t>
      </w:r>
      <w:permStart w:id="0" w:edGrp="everyone"/>
      <w:r>
        <w:rPr>
          <w:rFonts w:hint="eastAsia"/>
          <w:u w:val="single"/>
        </w:rPr>
        <w:t>1</w:t>
      </w:r>
      <w:r>
        <w:rPr>
          <w:rFonts w:hint="eastAsia"/>
          <w:u w:val="single"/>
          <w:lang w:val="en-US" w:eastAsia="zh-CN"/>
        </w:rPr>
        <w:t>4</w:t>
      </w:r>
      <w:permEnd w:id="0"/>
      <w:r>
        <w:rPr>
          <w:rFonts w:hint="eastAsia"/>
          <w:u w:val="single"/>
        </w:rPr>
        <w:t>课　</w:t>
      </w:r>
      <w:permStart w:id="1" w:edGrp="everyone"/>
      <w:r>
        <w:rPr>
          <w:rFonts w:hint="eastAsia"/>
          <w:u w:val="single"/>
          <w:lang w:val="en-US" w:eastAsia="zh-CN"/>
        </w:rPr>
        <w:t>协议分层</w:t>
      </w:r>
      <w:permEnd w:id="1"/>
      <w:r>
        <w:rPr>
          <w:rFonts w:hint="eastAsia"/>
          <w:u w:val="single"/>
        </w:rPr>
        <w:t xml:space="preserve"> </w:t>
      </w:r>
      <w:r>
        <w:rPr>
          <w:rFonts w:hint="eastAsia"/>
        </w:rPr>
        <w:t>作业</w:t>
      </w:r>
    </w:p>
    <w:p>
      <w:pPr>
        <w:pStyle w:val="9"/>
        <w:spacing w:before="0" w:beforeLines="0" w:after="0" w:afterLines="0" w:line="240" w:lineRule="auto"/>
        <w:ind w:left="-720" w:leftChars="-300" w:right="-720" w:rightChars="-300"/>
        <w:rPr>
          <w:rFonts w:asciiTheme="minorHAnsi" w:hAnsiTheme="minorHAnsi" w:eastAsiaTheme="minorEastAsia"/>
          <w:sz w:val="28"/>
          <w:szCs w:val="28"/>
        </w:rPr>
      </w:pP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班级：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软工23级</w:t>
      </w:r>
      <w:permStart w:id="2" w:edGrp="everyone"/>
      <w:r>
        <w:rPr>
          <w:rFonts w:hint="eastAsia" w:asciiTheme="minorHAnsi" w:hAnsiTheme="minorHAnsi" w:eastAsiaTheme="minorEastAsia"/>
          <w:sz w:val="28"/>
          <w:szCs w:val="28"/>
          <w:u w:val="single"/>
        </w:rPr>
        <w:t>卓越</w:t>
      </w:r>
      <w:permEnd w:id="2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班 </w:t>
      </w: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　学号：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permStart w:id="3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37220232203786</w:t>
      </w:r>
      <w:permEnd w:id="3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　姓名：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permStart w:id="4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潘腾凯</w:t>
      </w:r>
      <w:permEnd w:id="4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</w:p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一、选择题</w:t>
      </w:r>
    </w:p>
    <w:tbl>
      <w:tblPr>
        <w:tblStyle w:val="12"/>
        <w:tblW w:w="76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题号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2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3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4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5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6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7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8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9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5" w:edGrp="everyone" w:colFirst="1" w:colLast="1"/>
            <w:permStart w:id="6" w:edGrp="everyone" w:colFirst="2" w:colLast="2"/>
            <w:permStart w:id="7" w:edGrp="everyone" w:colFirst="3" w:colLast="3"/>
            <w:permStart w:id="8" w:edGrp="everyone" w:colFirst="4" w:colLast="4"/>
            <w:permStart w:id="9" w:edGrp="everyone" w:colFirst="5" w:colLast="5"/>
            <w:permStart w:id="10" w:edGrp="everyone" w:colFirst="6" w:colLast="6"/>
            <w:permStart w:id="11" w:edGrp="everyone" w:colFirst="7" w:colLast="7"/>
            <w:permStart w:id="12" w:edGrp="everyone" w:colFirst="8" w:colLast="8"/>
            <w:permStart w:id="13" w:edGrp="everyone" w:colFirst="9" w:colLast="9"/>
            <w:permStart w:id="14" w:edGrp="everyone" w:colFirst="10" w:colLast="10"/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选项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</w:tr>
      <w:permEnd w:id="5"/>
      <w:permEnd w:id="6"/>
      <w:permEnd w:id="7"/>
      <w:permEnd w:id="8"/>
      <w:permEnd w:id="9"/>
      <w:permEnd w:id="10"/>
      <w:permEnd w:id="11"/>
      <w:permEnd w:id="12"/>
      <w:permEnd w:id="13"/>
      <w:permEnd w:id="1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题号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11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12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13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14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15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16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17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18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19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15" w:edGrp="everyone" w:colFirst="1" w:colLast="1"/>
            <w:permStart w:id="16" w:edGrp="everyone" w:colFirst="2" w:colLast="2"/>
            <w:permStart w:id="17" w:edGrp="everyone" w:colFirst="3" w:colLast="3"/>
            <w:permStart w:id="18" w:edGrp="everyone" w:colFirst="4" w:colLast="4"/>
            <w:permStart w:id="19" w:edGrp="everyone" w:colFirst="5" w:colLast="5"/>
            <w:permStart w:id="20" w:edGrp="everyone" w:colFirst="6" w:colLast="6"/>
            <w:permStart w:id="21" w:edGrp="everyone" w:colFirst="7" w:colLast="7"/>
            <w:permStart w:id="22" w:edGrp="everyone" w:colFirst="8" w:colLast="8"/>
            <w:permStart w:id="23" w:edGrp="everyone" w:colFirst="9" w:colLast="9"/>
            <w:permStart w:id="24" w:edGrp="everyone" w:colFirst="10" w:colLast="10"/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选项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</w:tr>
      <w:permEnd w:id="15"/>
      <w:permEnd w:id="16"/>
      <w:permEnd w:id="17"/>
      <w:permEnd w:id="18"/>
      <w:permEnd w:id="19"/>
      <w:permEnd w:id="20"/>
      <w:permEnd w:id="21"/>
      <w:permEnd w:id="22"/>
      <w:permEnd w:id="23"/>
      <w:permEnd w:id="24"/>
    </w:tbl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二、简答题</w:t>
      </w:r>
    </w:p>
    <w:p>
      <w:pPr>
        <w:pStyle w:val="5"/>
      </w:pPr>
      <w:permStart w:id="25" w:edGrp="everyone"/>
    </w:p>
    <w:p>
      <w:pPr>
        <w:pStyle w:val="3"/>
        <w:spacing w:before="360" w:after="180"/>
        <w:ind w:left="562" w:hanging="56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题</w:t>
      </w:r>
    </w:p>
    <w:p>
      <w:pPr>
        <w:ind w:firstLine="420" w:firstLineChars="0"/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网络协议分层是一种结构化设计方法，核心目的是</w:t>
      </w:r>
      <w:r>
        <w:rPr>
          <w:rFonts w:hint="default"/>
        </w:rPr>
        <w:t>将复杂问题拆解为独立的子问题，从而降低系统复杂度、提高灵活性和可维护性。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（2）ISO-OSI模型包括：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物理层：定义物理介质的电气、机械特性（如电压、线缆接口），负责比特流的透明传输。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数据链路层：将物理层的比特流组织为帧，处理传输错误（纠错、流量控制），实现相邻节点通信。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网络层：负责跨网络的路由选择和逻辑寻址（如 IP 地址），实现数据包从源到目的的路径选择。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传输层：提供端到端的可靠或不可靠数据传输，确保进程间通信（如端口寻址）。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会话层：建立、管理和终止应用进程间的会话（如会话同步、断点续传）。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表示层：处理数据格式转换（如加密、压缩、编码），确保不同系统间数据格式兼容。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应用层：直接为用户应用程序提供服务（如文件传输、网页浏览），定义应用协议细节。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（3）各层通过封装和解封装机制实现协作，同时确保层间功能独立。具体设计逻辑如下：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 封装过程（发送方）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每一层在数据前添加本层头部（Header）（有时包含尾部），形成本层数据单元，头部包含本层功能所需的控制信息（如地址、序号、校验码等）。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下层为上层提供透明服务：上层数据被视为下层数据单元的 “有效载荷（Payload）”，下层不关心其内容，仅处理本层头部。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 解封装过程（接收方）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接收方从物理层逐层向上解析，每层剥离本层头部，仅将有效载荷传递给上层，并根据头部信息执行本层功能（如路由、纠错、流量控制等）。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spacing w:before="360" w:after="180"/>
        <w:ind w:left="562" w:hanging="562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18</w:t>
      </w:r>
      <w:r>
        <w:rPr>
          <w:rFonts w:hint="eastAsia"/>
        </w:rPr>
        <w:t>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（1）与OSI/ISO模型的异同：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相同点：都采用分层架构，下层为上层提供服务，层间通过接口交互。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传输层以上均为面向应用的高层协议，网络层负责路由和寻址。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不同点：OSI 严格分为 7 层，TCP/IP 合并为 4 层（如 OSI 的会话层、表示层功能在 TCP/IP 中由应用层实现）。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OSI 是理论模型，TCP/IP 是实际工业标准。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OSI 网络层支持无连接和面向连接服务，TCP/IP 网络层仅支持无连接的 IP 协议。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（2）为何保持一致：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 实现异构网络互联的核心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TCP/IP 的设计目标是将不同硬件、不同协议的网络（如以太网、Wi-Fi、广域网）互联成统一的互联网。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网络层协议（IP）的唯一性：所有主机和路由器必须使用统一的 IP 协议处理地址和路由，否则无法识别数据包的源 / 目标地址，导致跨网络通信失败。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 屏蔽底层网络差异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不同物理网络（如以太网、令牌环网）的帧格式、MTU、传输方式不同。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 协议将底层差异隐藏，向上层提供统一的 “虚拟互联网络” 服务。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保证路由的一致性和可扩展性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路由协议依赖 IP 地址和统一的路由表格式，若网络层协议不统一，路由器无法计算跨网络路径。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</w:t>
      </w:r>
      <w:r>
        <w:rPr>
          <w:rFonts w:hint="default"/>
          <w:lang w:val="en-US" w:eastAsia="zh-CN"/>
        </w:rPr>
        <w:t>全球互联网通过唯一的 IP 编址和路由机制，支持数十亿设备互联。若各网络使用不同网络层协议，需复杂的协议转换，导致效率低下且难以维护。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简化上层协议设计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传输层（TCP/UDP）和应用层只需基于 IP 协议开发，无需适配不同底层网络的寻址和路由规则。</w:t>
      </w:r>
    </w:p>
    <w:p>
      <w:pPr>
        <w:pStyle w:val="5"/>
        <w:rPr>
          <w:rFonts w:hint="default"/>
          <w:lang w:val="en-US" w:eastAsia="zh-CN"/>
        </w:rPr>
      </w:pPr>
    </w:p>
    <w:permEnd w:id="25"/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三、编程题</w:t>
      </w:r>
      <w:bookmarkStart w:id="0" w:name="_GoBack"/>
      <w:bookmarkEnd w:id="0"/>
    </w:p>
    <w:p>
      <w:pPr>
        <w:pStyle w:val="5"/>
      </w:pPr>
      <w:r>
        <w:rPr>
          <w:rFonts w:hint="eastAsia"/>
        </w:rPr>
        <w:t>代码上传于：</w:t>
      </w:r>
      <w:permStart w:id="26" w:edGrp="everyone"/>
      <w:r>
        <w:rPr>
          <w:rFonts w:hint="eastAsia"/>
          <w:lang w:val="en-US" w:eastAsia="zh-CN"/>
        </w:rPr>
        <w:t xml:space="preserve"> </w:t>
      </w:r>
      <w:permEnd w:id="26"/>
      <w:r>
        <w:rPr>
          <w:rFonts w:hint="eastAsia"/>
        </w:rPr>
        <w:t>。</w:t>
      </w:r>
      <w:permStart w:id="27" w:edGrp="everyone"/>
    </w:p>
    <w:permEnd w:id="27"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806" w:right="1797" w:bottom="1440" w:left="1797" w:header="0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New Roman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公文黑体">
    <w:altName w:val="黑体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方正公文楷体">
    <w:altName w:val="宋体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>第</w:t>
    </w:r>
    <w:sdt>
      <w:sdtPr>
        <w:id w:val="296963000"/>
        <w:docPartObj>
          <w:docPartGallery w:val="autotext"/>
        </w:docPartObj>
      </w:sdtPr>
      <w:sdtContent>
        <w:sdt>
          <w:sdtPr>
            <w:id w:val="-1705238520"/>
            <w:docPartObj>
              <w:docPartGallery w:val="autotext"/>
            </w:docPartObj>
          </w:sdtPr>
          <w:sdtContent>
            <w:r>
              <w:rPr>
                <w:lang w:val="zh-CN"/>
              </w:rPr>
              <w:t xml:space="preserve"> </w:t>
            </w:r>
            <w:r>
              <w:fldChar w:fldCharType="begin"/>
            </w:r>
            <w:r>
              <w:instrText xml:space="preserve">PAGE</w:instrText>
            </w:r>
            <w:r>
              <w:fldChar w:fldCharType="separate"/>
            </w:r>
            <w:r>
              <w:rPr>
                <w:lang w:val="zh-CN"/>
              </w:rPr>
              <w:t>2</w:t>
            </w:r>
            <w: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页，共</w:t>
            </w:r>
            <w:r>
              <w:rPr>
                <w:lang w:val="zh-CN"/>
              </w:rPr>
              <w:t xml:space="preserve"> </w:t>
            </w:r>
            <w:r>
              <w:fldChar w:fldCharType="begin"/>
            </w:r>
            <w:r>
              <w:instrText xml:space="preserve">NUMPAGES</w:instrText>
            </w:r>
            <w:r>
              <w:fldChar w:fldCharType="separate"/>
            </w:r>
            <w:r>
              <w:rPr>
                <w:lang w:val="zh-CN"/>
              </w:rPr>
              <w:t>2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页</w:t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-1795" w:leftChars="-748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958215</wp:posOffset>
              </wp:positionH>
              <wp:positionV relativeFrom="paragraph">
                <wp:posOffset>1129665</wp:posOffset>
              </wp:positionV>
              <wp:extent cx="3810000" cy="46799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0" cy="4681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tabs>
                              <w:tab w:val="left" w:pos="2904"/>
                            </w:tabs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</w:pPr>
                          <w:r>
                            <w:rPr>
                              <w:rFonts w:hint="eastAsia"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X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IAMEN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ab/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UNIVERSITY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5.45pt;margin-top:88.95pt;height:36.85pt;width:300pt;z-index:251661312;mso-width-relative:page;mso-height-relative:page;" filled="f" stroked="f" coordsize="21600,21600" o:gfxdata="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wwDb/aAAAACwEAAA8AAAAAAAAAAQAgAAAAIgAAAGRy&#10;cy9kb3ducmV2LnhtbFBLAQIUABQAAAAIAIdO4kBKr9TEPAIAAGYEAAAOAAAAAAAAAAEAIAAAACkB&#10;AABkcnMvZTJvRG9jLnhtbFBLBQYAAAAABgAGAFkBAADX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tabs>
                        <w:tab w:val="left" w:pos="2904"/>
                      </w:tabs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</w:pPr>
                    <w:r>
                      <w:rPr>
                        <w:rFonts w:hint="eastAsia"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X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IAMEN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ab/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UNIVERSITY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1539240</wp:posOffset>
              </wp:positionV>
              <wp:extent cx="6649085" cy="414655"/>
              <wp:effectExtent l="0" t="0" r="0" b="4445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946" cy="414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tabs>
                              <w:tab w:val="left" w:pos="2904"/>
                            </w:tabs>
                            <w:rPr>
                              <w:rFonts w:hint="eastAsia"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Addr.: No. 422, Siming South Road, Xiamen, Fujian, China. 361005</w:t>
                          </w: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pacing w:val="80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Tel.: +86-592-2180000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7.25pt;margin-top:121.2pt;height:32.65pt;width:523.55pt;z-index:251662336;mso-width-relative:page;mso-height-relative:page;" filled="f" stroked="f" coordsize="21600,21600" o:gfxdata="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iVOVO3QAAAAsBAAAPAAAAAAAAAAEAIAAAACIA&#10;AABkcnMvZG93bnJldi54bWxQSwECFAAUAAAACACHTuJAMzzAXz0CAABmBAAADgAAAAAAAAABACAA&#10;AAAsAQAAZHJzL2Uyb0RvYy54bWxQSwUGAAAAAAYABgBZAQAA2w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tabs>
                        <w:tab w:val="left" w:pos="2904"/>
                      </w:tabs>
                      <w:rPr>
                        <w:rFonts w:hint="eastAsia"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</w:pP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Addr.: No. 422, Siming South Road, Xiamen, Fujian, China. 361005</w:t>
                    </w: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pacing w:val="80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Tel.: +86-592-2180000</w:t>
                    </w:r>
                  </w:p>
                </w:txbxContent>
              </v:textbox>
            </v:shape>
          </w:pict>
        </mc:Fallback>
      </mc:AlternateContent>
    </w:r>
    <w:r>
      <w:drawing>
        <wp:inline distT="0" distB="0" distL="0" distR="0">
          <wp:extent cx="7561580" cy="1981835"/>
          <wp:effectExtent l="0" t="0" r="1270" b="0"/>
          <wp:docPr id="1058115543" name="图片 10581155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8115543" name="图片 105811554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2828" cy="19904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12294532" o:spid="_x0000_s1026" o:spt="75" type="#_x0000_t75" style="position:absolute;left:0pt;height:841.9pt;width:595.2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o:title="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12294531" o:spid="_x0000_s1025" o:spt="75" type="#_x0000_t75" style="position:absolute;left:0pt;height:841.9pt;width:595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o:title="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attachedTemplate r:id="rId1"/>
  <w:documentProtection w:edit="readOnly" w:enforcement="1" w:cryptProviderType="rsaAES" w:cryptAlgorithmClass="hash" w:cryptAlgorithmType="typeAny" w:cryptAlgorithmSid="14" w:cryptSpinCount="100000" w:hash="xXPNZYdKNajKCBhExzpJKwoZOFg5PU3v9BBG5mY3S2v/FibZgvj+BadsDxf6nKKvJaZk7nxKeu5LT3ExUvufNg==" w:salt="PB4fsvoiwDhGVezkE6Wdxw=="/>
  <w:defaultTabStop w:val="420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zMDkxNGMxOGFiYmVmMTkyZDBiN2FhYTU5ODkyZjYifQ=="/>
    <w:docVar w:name="KSO_WPS_MARK_KEY" w:val="ab2a2ca2-6732-4378-8c6d-f7b806c04b54"/>
  </w:docVars>
  <w:rsids>
    <w:rsidRoot w:val="7B155072"/>
    <w:rsid w:val="00027EC4"/>
    <w:rsid w:val="0004581E"/>
    <w:rsid w:val="0007526B"/>
    <w:rsid w:val="000A0703"/>
    <w:rsid w:val="000E5427"/>
    <w:rsid w:val="00144897"/>
    <w:rsid w:val="00172F78"/>
    <w:rsid w:val="001E3AE3"/>
    <w:rsid w:val="003219C5"/>
    <w:rsid w:val="00373EA5"/>
    <w:rsid w:val="003A2804"/>
    <w:rsid w:val="003A3FD4"/>
    <w:rsid w:val="003B1A3A"/>
    <w:rsid w:val="00463A8C"/>
    <w:rsid w:val="004A3A1B"/>
    <w:rsid w:val="00536E1A"/>
    <w:rsid w:val="00556EED"/>
    <w:rsid w:val="0057466E"/>
    <w:rsid w:val="005A1469"/>
    <w:rsid w:val="005A6E2E"/>
    <w:rsid w:val="00643C85"/>
    <w:rsid w:val="00652A6D"/>
    <w:rsid w:val="006855EE"/>
    <w:rsid w:val="00743B9C"/>
    <w:rsid w:val="00761521"/>
    <w:rsid w:val="00841B6D"/>
    <w:rsid w:val="008972A2"/>
    <w:rsid w:val="008A454D"/>
    <w:rsid w:val="00914C65"/>
    <w:rsid w:val="009262BB"/>
    <w:rsid w:val="009311C4"/>
    <w:rsid w:val="009851B4"/>
    <w:rsid w:val="009C4500"/>
    <w:rsid w:val="00A30A96"/>
    <w:rsid w:val="00A31109"/>
    <w:rsid w:val="00A7454F"/>
    <w:rsid w:val="00AB3660"/>
    <w:rsid w:val="00AB78A4"/>
    <w:rsid w:val="00AC01F7"/>
    <w:rsid w:val="00AF50C8"/>
    <w:rsid w:val="00B517CA"/>
    <w:rsid w:val="00B65163"/>
    <w:rsid w:val="00B65504"/>
    <w:rsid w:val="00C85D8A"/>
    <w:rsid w:val="00D056BF"/>
    <w:rsid w:val="00D26425"/>
    <w:rsid w:val="00D37C0D"/>
    <w:rsid w:val="00D91F73"/>
    <w:rsid w:val="00DA5F1C"/>
    <w:rsid w:val="00DC1CE4"/>
    <w:rsid w:val="00E1396A"/>
    <w:rsid w:val="00E80092"/>
    <w:rsid w:val="00F32737"/>
    <w:rsid w:val="00F374CC"/>
    <w:rsid w:val="00F55304"/>
    <w:rsid w:val="00FB6223"/>
    <w:rsid w:val="24EE115A"/>
    <w:rsid w:val="7B15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spacing w:before="100" w:beforeLines="100"/>
      <w:ind w:left="200" w:hanging="200" w:hangingChars="200"/>
      <w:outlineLvl w:val="0"/>
    </w:pPr>
    <w:rPr>
      <w:rFonts w:asciiTheme="majorHAnsi" w:hAnsiTheme="majorHAnsi" w:eastAsiaTheme="majorEastAsia"/>
      <w:bCs/>
      <w:sz w:val="32"/>
      <w:szCs w:val="32"/>
    </w:rPr>
  </w:style>
  <w:style w:type="paragraph" w:styleId="3">
    <w:name w:val="heading 2"/>
    <w:basedOn w:val="2"/>
    <w:next w:val="1"/>
    <w:link w:val="25"/>
    <w:unhideWhenUsed/>
    <w:qFormat/>
    <w:uiPriority w:val="9"/>
    <w:pPr>
      <w:keepNext/>
      <w:keepLines/>
      <w:outlineLvl w:val="1"/>
    </w:pPr>
    <w:rPr>
      <w:rFonts w:asciiTheme="minorHAnsi" w:hAnsiTheme="minorHAnsi" w:eastAsiaTheme="minorEastAsia" w:cstheme="majorBidi"/>
      <w:b/>
      <w:bCs w:val="0"/>
      <w:sz w:val="28"/>
    </w:rPr>
  </w:style>
  <w:style w:type="paragraph" w:styleId="4">
    <w:name w:val="heading 3"/>
    <w:basedOn w:val="3"/>
    <w:next w:val="5"/>
    <w:link w:val="31"/>
    <w:qFormat/>
    <w:uiPriority w:val="9"/>
    <w:pPr>
      <w:keepLines w:val="0"/>
      <w:widowControl/>
      <w:adjustRightInd w:val="0"/>
      <w:spacing w:before="50" w:after="50" w:line="360" w:lineRule="auto"/>
      <w:ind w:left="1418" w:hanging="567" w:firstLineChars="0"/>
      <w:outlineLvl w:val="2"/>
    </w:pPr>
    <w:rPr>
      <w:rFonts w:eastAsiaTheme="majorEastAsia"/>
      <w:b w:val="0"/>
      <w:bCs/>
      <w:kern w:val="32"/>
    </w:rPr>
  </w:style>
  <w:style w:type="paragraph" w:styleId="6">
    <w:name w:val="heading 4"/>
    <w:basedOn w:val="4"/>
    <w:next w:val="5"/>
    <w:link w:val="32"/>
    <w:qFormat/>
    <w:uiPriority w:val="9"/>
    <w:pPr>
      <w:ind w:left="1984" w:hanging="400" w:hangingChars="400"/>
      <w:outlineLvl w:val="3"/>
    </w:pPr>
    <w:rPr>
      <w:rFonts w:eastAsiaTheme="minorEastAsia"/>
      <w:sz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link w:val="22"/>
    <w:qFormat/>
    <w:uiPriority w:val="34"/>
    <w:pPr>
      <w:spacing w:before="180" w:beforeLines="50" w:after="180" w:afterLines="50" w:line="360" w:lineRule="auto"/>
      <w:ind w:firstLine="480" w:firstLineChars="200"/>
    </w:pPr>
    <w:rPr>
      <w:szCs w:val="2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3"/>
    <w:qFormat/>
    <w:uiPriority w:val="11"/>
    <w:pPr>
      <w:spacing w:before="50" w:beforeLines="50" w:after="50" w:afterLines="50" w:line="360" w:lineRule="auto"/>
      <w:jc w:val="center"/>
      <w:outlineLvl w:val="1"/>
    </w:pPr>
    <w:rPr>
      <w:rFonts w:eastAsia="方正公文黑体" w:asciiTheme="majorHAnsi" w:hAnsiTheme="majorHAnsi"/>
      <w:bCs/>
      <w:kern w:val="28"/>
      <w:sz w:val="32"/>
      <w:szCs w:val="32"/>
    </w:rPr>
  </w:style>
  <w:style w:type="paragraph" w:styleId="10">
    <w:name w:val="Title"/>
    <w:basedOn w:val="1"/>
    <w:next w:val="1"/>
    <w:link w:val="20"/>
    <w:qFormat/>
    <w:uiPriority w:val="10"/>
    <w:pPr>
      <w:spacing w:before="100" w:beforeLines="100" w:after="100" w:afterLines="100" w:line="360" w:lineRule="auto"/>
      <w:jc w:val="center"/>
    </w:pPr>
    <w:rPr>
      <w:rFonts w:asciiTheme="majorHAnsi" w:hAnsiTheme="majorHAnsi" w:eastAsiaTheme="majorEastAsia"/>
      <w:spacing w:val="10"/>
      <w:sz w:val="36"/>
      <w:szCs w:val="36"/>
    </w:rPr>
  </w:style>
  <w:style w:type="table" w:styleId="12">
    <w:name w:val="Table Grid"/>
    <w:basedOn w:val="11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22"/>
    <w:rPr>
      <w:b/>
    </w:rPr>
  </w:style>
  <w:style w:type="character" w:styleId="15">
    <w:name w:val="Emphasis"/>
    <w:basedOn w:val="13"/>
    <w:qFormat/>
    <w:uiPriority w:val="20"/>
    <w:rPr>
      <w:rFonts w:eastAsia="方正公文楷体" w:asciiTheme="minorHAnsi" w:hAnsiTheme="minorHAnsi"/>
      <w:iCs/>
    </w:rPr>
  </w:style>
  <w:style w:type="character" w:styleId="16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8">
    <w:name w:val="页脚 字符"/>
    <w:basedOn w:val="13"/>
    <w:link w:val="7"/>
    <w:uiPriority w:val="99"/>
    <w:rPr>
      <w:szCs w:val="18"/>
    </w:rPr>
  </w:style>
  <w:style w:type="character" w:customStyle="1" w:styleId="19">
    <w:name w:val="Unresolved Mention"/>
    <w:basedOn w:val="13"/>
    <w:semiHidden/>
    <w:unhideWhenUsed/>
    <w:uiPriority w:val="99"/>
    <w:rPr>
      <w:color w:val="605E5C"/>
      <w:shd w:val="clear" w:color="auto" w:fill="E1DFDD"/>
    </w:rPr>
  </w:style>
  <w:style w:type="character" w:customStyle="1" w:styleId="20">
    <w:name w:val="标题 字符"/>
    <w:basedOn w:val="13"/>
    <w:link w:val="10"/>
    <w:uiPriority w:val="10"/>
    <w:rPr>
      <w:rFonts w:asciiTheme="majorHAnsi" w:hAnsiTheme="majorHAnsi" w:eastAsiaTheme="majorEastAsia"/>
      <w:spacing w:val="10"/>
      <w:sz w:val="36"/>
      <w:szCs w:val="36"/>
    </w:rPr>
  </w:style>
  <w:style w:type="paragraph" w:styleId="2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customStyle="1" w:styleId="22">
    <w:name w:val="列表段落 字符"/>
    <w:basedOn w:val="13"/>
    <w:link w:val="5"/>
    <w:qFormat/>
    <w:uiPriority w:val="34"/>
    <w:rPr>
      <w:sz w:val="24"/>
      <w:szCs w:val="28"/>
    </w:rPr>
  </w:style>
  <w:style w:type="character" w:customStyle="1" w:styleId="23">
    <w:name w:val="副标题 字符"/>
    <w:basedOn w:val="13"/>
    <w:link w:val="9"/>
    <w:qFormat/>
    <w:uiPriority w:val="11"/>
    <w:rPr>
      <w:rFonts w:eastAsia="方正公文黑体" w:asciiTheme="majorHAnsi" w:hAnsiTheme="majorHAnsi"/>
      <w:bCs/>
      <w:kern w:val="28"/>
      <w:sz w:val="32"/>
      <w:szCs w:val="32"/>
    </w:rPr>
  </w:style>
  <w:style w:type="character" w:customStyle="1" w:styleId="24">
    <w:name w:val="标题 1 字符"/>
    <w:basedOn w:val="13"/>
    <w:link w:val="2"/>
    <w:qFormat/>
    <w:uiPriority w:val="9"/>
    <w:rPr>
      <w:rFonts w:asciiTheme="majorHAnsi" w:hAnsiTheme="majorHAnsi" w:eastAsiaTheme="majorEastAsia"/>
      <w:bCs/>
      <w:sz w:val="32"/>
      <w:szCs w:val="32"/>
    </w:rPr>
  </w:style>
  <w:style w:type="character" w:customStyle="1" w:styleId="25">
    <w:name w:val="标题 2 字符"/>
    <w:basedOn w:val="13"/>
    <w:link w:val="3"/>
    <w:qFormat/>
    <w:uiPriority w:val="9"/>
    <w:rPr>
      <w:rFonts w:cstheme="majorBidi"/>
      <w:b/>
      <w:sz w:val="28"/>
      <w:szCs w:val="32"/>
    </w:rPr>
  </w:style>
  <w:style w:type="character" w:customStyle="1" w:styleId="26">
    <w:name w:val="Intense Emphasis"/>
    <w:basedOn w:val="15"/>
    <w:qFormat/>
    <w:uiPriority w:val="21"/>
    <w:rPr>
      <w:rFonts w:eastAsia="方正公文黑体" w:asciiTheme="majorHAnsi" w:hAnsiTheme="majorHAnsi"/>
      <w:iCs w:val="0"/>
      <w:color w:val="auto"/>
    </w:rPr>
  </w:style>
  <w:style w:type="paragraph" w:styleId="27">
    <w:name w:val="Quote"/>
    <w:basedOn w:val="1"/>
    <w:next w:val="1"/>
    <w:link w:val="28"/>
    <w:qFormat/>
    <w:uiPriority w:val="29"/>
    <w:pPr>
      <w:spacing w:before="200" w:after="160"/>
      <w:ind w:left="864" w:right="864"/>
      <w:jc w:val="center"/>
    </w:pPr>
    <w:rPr>
      <w:rFonts w:eastAsia="方正公文楷体"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3"/>
    <w:link w:val="27"/>
    <w:qFormat/>
    <w:uiPriority w:val="29"/>
    <w:rPr>
      <w:rFonts w:eastAsia="方正公文楷体"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Intense Quote"/>
    <w:basedOn w:val="1"/>
    <w:next w:val="1"/>
    <w:link w:val="30"/>
    <w:qFormat/>
    <w:uiPriority w:val="30"/>
    <w:pPr>
      <w:pBdr>
        <w:left w:val="single" w:color="4472C4" w:themeColor="accent1" w:sz="18" w:space="4"/>
      </w:pBdr>
      <w:spacing w:before="360" w:after="360"/>
      <w:ind w:left="864" w:right="864"/>
      <w:jc w:val="center"/>
    </w:pPr>
    <w:rPr>
      <w:rFonts w:eastAsia="方正公文楷体"/>
      <w:iCs/>
      <w:color w:val="4472C4" w:themeColor="accent1"/>
      <w:sz w:val="28"/>
      <w14:textFill>
        <w14:solidFill>
          <w14:schemeClr w14:val="accent1"/>
        </w14:solidFill>
      </w14:textFill>
    </w:rPr>
  </w:style>
  <w:style w:type="character" w:customStyle="1" w:styleId="30">
    <w:name w:val="明显引用 字符"/>
    <w:basedOn w:val="13"/>
    <w:link w:val="29"/>
    <w:qFormat/>
    <w:uiPriority w:val="30"/>
    <w:rPr>
      <w:rFonts w:eastAsia="方正公文楷体"/>
      <w:iCs/>
      <w:color w:val="4472C4" w:themeColor="accent1"/>
      <w:sz w:val="28"/>
      <w14:textFill>
        <w14:solidFill>
          <w14:schemeClr w14:val="accent1"/>
        </w14:solidFill>
      </w14:textFill>
    </w:rPr>
  </w:style>
  <w:style w:type="character" w:customStyle="1" w:styleId="31">
    <w:name w:val="标题 3 字符"/>
    <w:basedOn w:val="13"/>
    <w:link w:val="4"/>
    <w:qFormat/>
    <w:uiPriority w:val="9"/>
    <w:rPr>
      <w:rFonts w:asciiTheme="majorHAnsi" w:hAnsiTheme="majorHAnsi" w:eastAsiaTheme="majorEastAsia" w:cstheme="majorBidi"/>
      <w:b/>
      <w:bCs/>
      <w:kern w:val="32"/>
      <w:sz w:val="28"/>
      <w:szCs w:val="32"/>
    </w:rPr>
  </w:style>
  <w:style w:type="character" w:customStyle="1" w:styleId="32">
    <w:name w:val="标题 4 字符"/>
    <w:basedOn w:val="13"/>
    <w:link w:val="6"/>
    <w:qFormat/>
    <w:uiPriority w:val="9"/>
    <w:rPr>
      <w:rFonts w:cstheme="majorBidi"/>
      <w:b/>
      <w:bCs/>
      <w:kern w:val="32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58\Desktop\&#35745;&#32593;\&#35838;&#31243;&#20316;&#19994;&#26684;&#24335;&#65288;20250217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黑体宋体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课程作业格式（20250217）.dotx</Template>
  <Pages>4</Pages>
  <Words>1515</Words>
  <Characters>1704</Characters>
  <Lines>2</Lines>
  <Paragraphs>1</Paragraphs>
  <TotalTime>18</TotalTime>
  <ScaleCrop>false</ScaleCrop>
  <LinksUpToDate>false</LinksUpToDate>
  <CharactersWithSpaces>1776</CharactersWithSpaces>
  <Application>WPS Office_11.1.0.12165_F1E327BC-269C-435d-A152-05C5408002CA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2025-05-22T02:55:00Z</dcterms:created>
  <dc:creator>WPS_1693733568</dc:creator>
  <cp:lastModifiedBy>WPS_1693733568</cp:lastModifiedBy>
  <dcterms:modified xsi:type="dcterms:W3CDTF">2025-05-23T00:23:25Z</dcterms:modified>
  <dc:title>厦门大学作业纸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34BA9EBF359B4734B5B97F3182782530</vt:lpwstr>
  </property>
  <property fmtid="{D5CDD505-2E9C-101B-9397-08002B2CF9AE}" pid="3" name="KSOProductBuildVer">
    <vt:lpwstr>2052-11.1.0.12165</vt:lpwstr>
  </property>
</Properties>
</file>