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right="0"/>
        <w:jc w:val="center"/>
        <w:rPr>
          <w:rFonts w:ascii="Arial" w:cs="Arial" w:eastAsia="Arial" w:hAnsi="Arial"/>
          <w:b w:val="1"/>
          <w:sz w:val="200"/>
          <w:szCs w:val="200"/>
        </w:rPr>
      </w:pPr>
      <w:bookmarkStart w:colFirst="0" w:colLast="0" w:name="_gjdgxs" w:id="0"/>
      <w:bookmarkEnd w:id="0"/>
      <w:r w:rsidDel="00000000" w:rsidR="00000000" w:rsidRPr="00000000">
        <w:rPr>
          <w:rFonts w:ascii="Arial" w:cs="Arial" w:eastAsia="Arial" w:hAnsi="Arial"/>
          <w:b w:val="1"/>
          <w:sz w:val="200"/>
          <w:szCs w:val="200"/>
          <w:rtl w:val="0"/>
        </w:rPr>
        <w:t xml:space="preserve">S.I.V.E.</w:t>
      </w:r>
    </w:p>
    <w:p w:rsidR="00000000" w:rsidDel="00000000" w:rsidP="00000000" w:rsidRDefault="00000000" w:rsidRPr="00000000" w14:paraId="00000002">
      <w:pPr>
        <w:spacing w:after="200" w:line="276" w:lineRule="auto"/>
        <w:ind w:right="0"/>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Formación Empresarial</w:t>
      </w:r>
    </w:p>
    <w:p w:rsidR="00000000" w:rsidDel="00000000" w:rsidP="00000000" w:rsidRDefault="00000000" w:rsidRPr="00000000" w14:paraId="00000003">
      <w:pPr>
        <w:spacing w:after="200" w:line="276" w:lineRule="auto"/>
        <w:ind w:right="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Larm Software Design </w:t>
      </w:r>
    </w:p>
    <w:tbl>
      <w:tblPr>
        <w:tblStyle w:val="Table1"/>
        <w:tblW w:w="9570.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305"/>
        <w:gridCol w:w="1410"/>
        <w:gridCol w:w="1395"/>
        <w:gridCol w:w="2430"/>
        <w:gridCol w:w="1650"/>
        <w:tblGridChange w:id="0">
          <w:tblGrid>
            <w:gridCol w:w="1380"/>
            <w:gridCol w:w="1305"/>
            <w:gridCol w:w="1410"/>
            <w:gridCol w:w="1395"/>
            <w:gridCol w:w="2430"/>
            <w:gridCol w:w="1650"/>
          </w:tblGrid>
        </w:tblGridChange>
      </w:tblGrid>
      <w:tr>
        <w:trPr>
          <w:tblHeader w:val="0"/>
        </w:trPr>
        <w:tc>
          <w:tcPr/>
          <w:p w:rsidR="00000000" w:rsidDel="00000000" w:rsidP="00000000" w:rsidRDefault="00000000" w:rsidRPr="00000000" w14:paraId="00000004">
            <w:pPr>
              <w:spacing w:line="240" w:lineRule="auto"/>
              <w:ind w:righ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05">
            <w:pPr>
              <w:spacing w:line="240" w:lineRule="auto"/>
              <w:ind w:righ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w:t>
            </w:r>
          </w:p>
        </w:tc>
        <w:tc>
          <w:tcPr/>
          <w:p w:rsidR="00000000" w:rsidDel="00000000" w:rsidP="00000000" w:rsidRDefault="00000000" w:rsidRPr="00000000" w14:paraId="00000006">
            <w:pPr>
              <w:spacing w:line="240" w:lineRule="auto"/>
              <w:ind w:righ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07">
            <w:pPr>
              <w:spacing w:line="240" w:lineRule="auto"/>
              <w:ind w:righ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w:t>
            </w:r>
          </w:p>
        </w:tc>
        <w:tc>
          <w:tcPr/>
          <w:p w:rsidR="00000000" w:rsidDel="00000000" w:rsidP="00000000" w:rsidRDefault="00000000" w:rsidRPr="00000000" w14:paraId="00000008">
            <w:pPr>
              <w:spacing w:line="240" w:lineRule="auto"/>
              <w:ind w:righ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009">
            <w:pPr>
              <w:spacing w:line="240" w:lineRule="auto"/>
              <w:ind w:righ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Tel/Cel.</w:t>
            </w:r>
          </w:p>
        </w:tc>
      </w:tr>
      <w:tr>
        <w:trPr>
          <w:tblHeader w:val="0"/>
        </w:trPr>
        <w:tc>
          <w:tcPr/>
          <w:p w:rsidR="00000000" w:rsidDel="00000000" w:rsidP="00000000" w:rsidRDefault="00000000" w:rsidRPr="00000000" w14:paraId="0000000A">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0B">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Magallanes</w:t>
            </w:r>
          </w:p>
        </w:tc>
        <w:tc>
          <w:tcPr/>
          <w:p w:rsidR="00000000" w:rsidDel="00000000" w:rsidP="00000000" w:rsidRDefault="00000000" w:rsidRPr="00000000" w14:paraId="0000000C">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Romina</w:t>
            </w:r>
          </w:p>
        </w:tc>
        <w:tc>
          <w:tcPr/>
          <w:p w:rsidR="00000000" w:rsidDel="00000000" w:rsidP="00000000" w:rsidRDefault="00000000" w:rsidRPr="00000000" w14:paraId="0000000D">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5.400.848-2</w:t>
            </w:r>
          </w:p>
        </w:tc>
        <w:tc>
          <w:tcPr/>
          <w:p w:rsidR="00000000" w:rsidDel="00000000" w:rsidP="00000000" w:rsidRDefault="00000000" w:rsidRPr="00000000" w14:paraId="0000000E">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Magallanesromina276@gmail.com</w:t>
            </w:r>
          </w:p>
        </w:tc>
        <w:tc>
          <w:tcPr/>
          <w:p w:rsidR="00000000" w:rsidDel="00000000" w:rsidP="00000000" w:rsidRDefault="00000000" w:rsidRPr="00000000" w14:paraId="0000000F">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092111432</w:t>
            </w:r>
          </w:p>
        </w:tc>
      </w:tr>
      <w:tr>
        <w:trPr>
          <w:tblHeader w:val="0"/>
        </w:trPr>
        <w:tc>
          <w:tcPr/>
          <w:p w:rsidR="00000000" w:rsidDel="00000000" w:rsidP="00000000" w:rsidRDefault="00000000" w:rsidRPr="00000000" w14:paraId="00000010">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Sub-Coordinador</w:t>
            </w:r>
          </w:p>
        </w:tc>
        <w:tc>
          <w:tcPr/>
          <w:p w:rsidR="00000000" w:rsidDel="00000000" w:rsidP="00000000" w:rsidRDefault="00000000" w:rsidRPr="00000000" w14:paraId="00000011">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Corbo</w:t>
            </w:r>
          </w:p>
        </w:tc>
        <w:tc>
          <w:tcPr/>
          <w:p w:rsidR="00000000" w:rsidDel="00000000" w:rsidP="00000000" w:rsidRDefault="00000000" w:rsidRPr="00000000" w14:paraId="00000012">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Maximiliano </w:t>
            </w:r>
          </w:p>
        </w:tc>
        <w:tc>
          <w:tcPr/>
          <w:p w:rsidR="00000000" w:rsidDel="00000000" w:rsidP="00000000" w:rsidRDefault="00000000" w:rsidRPr="00000000" w14:paraId="00000013">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5.627.534-6</w:t>
            </w:r>
          </w:p>
        </w:tc>
        <w:tc>
          <w:tcPr/>
          <w:p w:rsidR="00000000" w:rsidDel="00000000" w:rsidP="00000000" w:rsidRDefault="00000000" w:rsidRPr="00000000" w14:paraId="00000014">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Maximiliano.corbo394@gmail.com</w:t>
            </w:r>
          </w:p>
        </w:tc>
        <w:tc>
          <w:tcPr/>
          <w:p w:rsidR="00000000" w:rsidDel="00000000" w:rsidP="00000000" w:rsidRDefault="00000000" w:rsidRPr="00000000" w14:paraId="00000015">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095607485</w:t>
            </w:r>
          </w:p>
        </w:tc>
      </w:tr>
      <w:tr>
        <w:trPr>
          <w:tblHeader w:val="0"/>
        </w:trPr>
        <w:tc>
          <w:tcPr/>
          <w:p w:rsidR="00000000" w:rsidDel="00000000" w:rsidP="00000000" w:rsidRDefault="00000000" w:rsidRPr="00000000" w14:paraId="00000016">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Integrante 1</w:t>
            </w:r>
          </w:p>
        </w:tc>
        <w:tc>
          <w:tcPr/>
          <w:p w:rsidR="00000000" w:rsidDel="00000000" w:rsidP="00000000" w:rsidRDefault="00000000" w:rsidRPr="00000000" w14:paraId="00000017">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García</w:t>
            </w:r>
          </w:p>
        </w:tc>
        <w:tc>
          <w:tcPr/>
          <w:p w:rsidR="00000000" w:rsidDel="00000000" w:rsidP="00000000" w:rsidRDefault="00000000" w:rsidRPr="00000000" w14:paraId="00000018">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Luciano</w:t>
            </w:r>
          </w:p>
        </w:tc>
        <w:tc>
          <w:tcPr/>
          <w:p w:rsidR="00000000" w:rsidDel="00000000" w:rsidP="00000000" w:rsidRDefault="00000000" w:rsidRPr="00000000" w14:paraId="00000019">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5.305.541-2</w:t>
            </w:r>
          </w:p>
        </w:tc>
        <w:tc>
          <w:tcPr/>
          <w:p w:rsidR="00000000" w:rsidDel="00000000" w:rsidP="00000000" w:rsidRDefault="00000000" w:rsidRPr="00000000" w14:paraId="0000001A">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Lucianopro@gmail.com</w:t>
            </w:r>
          </w:p>
        </w:tc>
        <w:tc>
          <w:tcPr/>
          <w:p w:rsidR="00000000" w:rsidDel="00000000" w:rsidP="00000000" w:rsidRDefault="00000000" w:rsidRPr="00000000" w14:paraId="0000001B">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098965993</w:t>
            </w:r>
          </w:p>
        </w:tc>
      </w:tr>
      <w:tr>
        <w:trPr>
          <w:tblHeader w:val="0"/>
        </w:trPr>
        <w:tc>
          <w:tcPr/>
          <w:p w:rsidR="00000000" w:rsidDel="00000000" w:rsidP="00000000" w:rsidRDefault="00000000" w:rsidRPr="00000000" w14:paraId="0000001C">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p w:rsidR="00000000" w:rsidDel="00000000" w:rsidP="00000000" w:rsidRDefault="00000000" w:rsidRPr="00000000" w14:paraId="0000001D">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Landó</w:t>
            </w:r>
          </w:p>
        </w:tc>
        <w:tc>
          <w:tcPr/>
          <w:p w:rsidR="00000000" w:rsidDel="00000000" w:rsidP="00000000" w:rsidRDefault="00000000" w:rsidRPr="00000000" w14:paraId="0000001E">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Alejandro </w:t>
            </w:r>
          </w:p>
        </w:tc>
        <w:tc>
          <w:tcPr/>
          <w:p w:rsidR="00000000" w:rsidDel="00000000" w:rsidP="00000000" w:rsidRDefault="00000000" w:rsidRPr="00000000" w14:paraId="0000001F">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5.357.225-6</w:t>
            </w:r>
          </w:p>
        </w:tc>
        <w:tc>
          <w:tcPr/>
          <w:p w:rsidR="00000000" w:rsidDel="00000000" w:rsidP="00000000" w:rsidRDefault="00000000" w:rsidRPr="00000000" w14:paraId="00000020">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Aleraz2003@gmail.com</w:t>
            </w:r>
          </w:p>
        </w:tc>
        <w:tc>
          <w:tcPr/>
          <w:p w:rsidR="00000000" w:rsidDel="00000000" w:rsidP="00000000" w:rsidRDefault="00000000" w:rsidRPr="00000000" w14:paraId="00000021">
            <w:pPr>
              <w:spacing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091473792</w:t>
            </w:r>
          </w:p>
        </w:tc>
      </w:tr>
    </w:tbl>
    <w:p w:rsidR="00000000" w:rsidDel="00000000" w:rsidP="00000000" w:rsidRDefault="00000000" w:rsidRPr="00000000" w14:paraId="00000022">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200" w:line="276" w:lineRule="auto"/>
        <w:ind w:right="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Docente: Honorato, Ellen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
                <a:graphic>
                  <a:graphicData uri="http://schemas.microsoft.com/office/word/2010/wordprocessingShape">
                    <wps:wsp>
                      <wps:cNvSpPr/>
                      <wps:cNvPr id="3" name="Shape 3"/>
                      <wps:spPr>
                        <a:xfrm>
                          <a:off x="3855338" y="3289463"/>
                          <a:ext cx="2981325" cy="981075"/>
                        </a:xfrm>
                        <a:custGeom>
                          <a:rect b="b" l="l" r="r" t="t"/>
                          <a:pathLst>
                            <a:path extrusionOk="0" h="981075" w="2981325">
                              <a:moveTo>
                                <a:pt x="0" y="0"/>
                              </a:moveTo>
                              <a:lnTo>
                                <a:pt x="0" y="981075"/>
                              </a:lnTo>
                              <a:lnTo>
                                <a:pt x="2981325" y="981075"/>
                              </a:lnTo>
                              <a:lnTo>
                                <a:pt x="29813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19/07/2021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994025" cy="1007513"/>
                        </a:xfrm>
                        <a:prstGeom prst="rect"/>
                        <a:ln/>
                      </pic:spPr>
                    </pic:pic>
                  </a:graphicData>
                </a:graphic>
              </wp:anchor>
            </w:drawing>
          </mc:Fallback>
        </mc:AlternateContent>
      </w:r>
    </w:p>
    <w:p w:rsidR="00000000" w:rsidDel="00000000" w:rsidP="00000000" w:rsidRDefault="00000000" w:rsidRPr="00000000" w14:paraId="00000025">
      <w:pPr>
        <w:spacing w:after="200" w:line="276" w:lineRule="auto"/>
        <w:ind w:right="0"/>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ab/>
      </w:r>
    </w:p>
    <w:p w:rsidR="00000000" w:rsidDel="00000000" w:rsidP="00000000" w:rsidRDefault="00000000" w:rsidRPr="00000000" w14:paraId="00000026">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200" w:line="276"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line="276" w:lineRule="auto"/>
        <w:ind w:right="0"/>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4289425" cy="570230"/>
                <wp:effectExtent b="0" l="0" r="0" t="0"/>
                <wp:wrapNone/>
                <wp:docPr id="1" name=""/>
                <a:graphic>
                  <a:graphicData uri="http://schemas.microsoft.com/office/word/2010/wordprocessingShape">
                    <wps:wsp>
                      <wps:cNvSpPr/>
                      <wps:cNvPr id="2" name="Shape 2"/>
                      <wps:spPr>
                        <a:xfrm>
                          <a:off x="3207638" y="3501235"/>
                          <a:ext cx="4276725" cy="557530"/>
                        </a:xfrm>
                        <a:custGeom>
                          <a:rect b="b" l="l" r="r" t="t"/>
                          <a:pathLst>
                            <a:path extrusionOk="0" h="557530" w="4276725">
                              <a:moveTo>
                                <a:pt x="0" y="0"/>
                              </a:moveTo>
                              <a:lnTo>
                                <a:pt x="0" y="557530"/>
                              </a:lnTo>
                              <a:lnTo>
                                <a:pt x="4276725" y="557530"/>
                              </a:lnTo>
                              <a:lnTo>
                                <a:pt x="427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4289425" cy="57023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289425" cy="570230"/>
                        </a:xfrm>
                        <a:prstGeom prst="rect"/>
                        <a:ln/>
                      </pic:spPr>
                    </pic:pic>
                  </a:graphicData>
                </a:graphic>
              </wp:anchor>
            </w:drawing>
          </mc:Fallback>
        </mc:AlternateContent>
      </w:r>
    </w:p>
    <w:p w:rsidR="00000000" w:rsidDel="00000000" w:rsidP="00000000" w:rsidRDefault="00000000" w:rsidRPr="00000000" w14:paraId="00000029">
      <w:pPr>
        <w:spacing w:after="200" w:line="276" w:lineRule="auto"/>
        <w:ind w:right="0"/>
        <w:rPr>
          <w:rFonts w:ascii="Calibri" w:cs="Calibri" w:eastAsia="Calibri" w:hAnsi="Calibri"/>
          <w:sz w:val="22"/>
          <w:szCs w:val="22"/>
        </w:rPr>
      </w:pPr>
      <w:r w:rsidDel="00000000" w:rsidR="00000000" w:rsidRPr="00000000">
        <w:rPr>
          <w:rFonts w:ascii="Arial" w:cs="Arial" w:eastAsia="Arial" w:hAnsi="Arial"/>
          <w:sz w:val="22"/>
          <w:szCs w:val="22"/>
          <w:rtl w:val="0"/>
        </w:rPr>
        <w:tab/>
        <w:tab/>
        <w:tab/>
        <w:tab/>
        <w:tab/>
        <w:tab/>
        <w:tab/>
        <w:tab/>
        <w:tab/>
        <w:tab/>
        <w:tab/>
        <w:tab/>
        <w:tab/>
        <w:tab/>
        <w:tab/>
        <w:tab/>
        <w:tab/>
        <w:tab/>
        <w:tab/>
        <w:tab/>
        <w:tab/>
        <w:tab/>
        <w:t xml:space="preserve">     </w:t>
      </w:r>
      <w:r w:rsidDel="00000000" w:rsidR="00000000" w:rsidRPr="00000000">
        <w:rPr>
          <w:rtl w:val="0"/>
        </w:rPr>
      </w:r>
    </w:p>
    <w:p w:rsidR="00000000" w:rsidDel="00000000" w:rsidP="00000000" w:rsidRDefault="00000000" w:rsidRPr="00000000" w14:paraId="0000002A">
      <w:pPr>
        <w:pStyle w:val="Heading1"/>
        <w:spacing w:line="360" w:lineRule="auto"/>
        <w:jc w:val="left"/>
        <w:rPr/>
      </w:pPr>
      <w:bookmarkStart w:colFirst="0" w:colLast="0" w:name="_nowz2z61hq4g"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jc w:val="center"/>
        <w:rPr/>
      </w:pPr>
      <w:bookmarkStart w:colFirst="0" w:colLast="0" w:name="_ampe3kil1pee"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C">
          <w:pPr>
            <w:tabs>
              <w:tab w:val="right" w:pos="8764.72440944882"/>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mpe3kil1pe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_ampe3kil1pee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e5wxvi0h9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 la empresa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_ye5wxvi0h9k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7a4ywdkam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 y giro de la empresa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_f7a4ywdkamxt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9a92zyarpo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y fundamentación de la elección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_29a92zyarpoi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xr6jqv78s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factibilidad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_qxr6jqv78sq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v4z4r4h2io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Isologotipo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_ov4z4r4h2io3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f8a7ntahq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Domicilio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_mf8a7ntahqth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h3ggs980sn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_fh3ggs980snc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yf06k92af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_37yf06k92afe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8or7g155ox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_u8or7g155ox7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l2rsd4rja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_cl2rsd4rja36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0kxxvw3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_2p0kxxvw3zw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ujsptgtkjy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 de selección del producto o servicio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_kujsptgtkjyk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crsl3ta7oa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Proyección de la producción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_gcrsl3ta7oah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c3a9elpoyy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Aspectos externos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_cc3a9elpoyyu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64.72440944882"/>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rdmdbu3b9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del entorno relativo elegido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_yrdmdbu3b9d3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pStyle w:val="Heading1"/>
        <w:spacing w:line="360" w:lineRule="auto"/>
        <w:rPr>
          <w:sz w:val="38"/>
          <w:szCs w:val="38"/>
        </w:rPr>
      </w:pPr>
      <w:bookmarkStart w:colFirst="0" w:colLast="0" w:name="_y5oww190qs23" w:id="3"/>
      <w:bookmarkEnd w:id="3"/>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rPr>
          <w:sz w:val="28"/>
          <w:szCs w:val="28"/>
          <w:u w:val="single"/>
        </w:rPr>
      </w:pPr>
      <w:bookmarkStart w:colFirst="0" w:colLast="0" w:name="_ye5wxvi0h9k" w:id="4"/>
      <w:bookmarkEnd w:id="4"/>
      <w:r w:rsidDel="00000000" w:rsidR="00000000" w:rsidRPr="00000000">
        <w:rPr>
          <w:rtl w:val="0"/>
        </w:rPr>
        <w:t xml:space="preserve">Nombre de la empresa </w:t>
      </w:r>
      <w:r w:rsidDel="00000000" w:rsidR="00000000" w:rsidRPr="00000000">
        <w:rPr>
          <w:rtl w:val="0"/>
        </w:rPr>
      </w:r>
    </w:p>
    <w:p w:rsidR="00000000" w:rsidDel="00000000" w:rsidP="00000000" w:rsidRDefault="00000000" w:rsidRPr="00000000" w14:paraId="0000003F">
      <w:pPr>
        <w:spacing w:after="240" w:before="240" w:line="360" w:lineRule="auto"/>
        <w:ind w:left="0" w:right="0" w:firstLine="720"/>
        <w:rPr/>
      </w:pPr>
      <w:r w:rsidDel="00000000" w:rsidR="00000000" w:rsidRPr="00000000">
        <w:rPr>
          <w:rtl w:val="0"/>
        </w:rPr>
        <w:t xml:space="preserve">El nombre seleccionado para la empresa es Larm Software Design. Larm somos nosotros, Luciano, Alejandro, Romina y Maximiliano. Larm es una palabra breve, fácil de recordar y que se compone de nuestras iniciales, nos representa así como nosotros representamos a la empresa. </w:t>
      </w:r>
    </w:p>
    <w:p w:rsidR="00000000" w:rsidDel="00000000" w:rsidP="00000000" w:rsidRDefault="00000000" w:rsidRPr="00000000" w14:paraId="00000040">
      <w:pPr>
        <w:spacing w:after="240" w:before="240" w:line="360" w:lineRule="auto"/>
        <w:ind w:left="0" w:right="0" w:firstLine="720"/>
        <w:rPr/>
      </w:pPr>
      <w:r w:rsidDel="00000000" w:rsidR="00000000" w:rsidRPr="00000000">
        <w:rPr>
          <w:rtl w:val="0"/>
        </w:rPr>
        <w:t xml:space="preserve">El nombre de la empresa también se compone de Software Design ya que responde a: ¿Larm? ¿Qué será eso? Puede ser cualquier cosa, "Software Design" aclara sin problemas y de forma concisa esa duda. </w:t>
      </w:r>
    </w:p>
    <w:p w:rsidR="00000000" w:rsidDel="00000000" w:rsidP="00000000" w:rsidRDefault="00000000" w:rsidRPr="00000000" w14:paraId="00000041">
      <w:pPr>
        <w:spacing w:after="240" w:before="240" w:line="360" w:lineRule="auto"/>
        <w:ind w:left="0" w:right="0" w:firstLine="720"/>
        <w:rPr/>
      </w:pPr>
      <w:r w:rsidDel="00000000" w:rsidR="00000000" w:rsidRPr="00000000">
        <w:rPr>
          <w:rtl w:val="0"/>
        </w:rPr>
        <w:t xml:space="preserve">En inglés “alarm” una palabra que fonéticamente se relaciona con Larm y con el mensaje que deseamos dar al público. La palabra “</w:t>
      </w:r>
      <w:r w:rsidDel="00000000" w:rsidR="00000000" w:rsidRPr="00000000">
        <w:rPr>
          <w:rtl w:val="0"/>
        </w:rPr>
        <w:t xml:space="preserve">alarm</w:t>
      </w:r>
      <w:r w:rsidDel="00000000" w:rsidR="00000000" w:rsidRPr="00000000">
        <w:rPr>
          <w:rtl w:val="0"/>
        </w:rPr>
        <w:t xml:space="preserve">” significa alarma, un concepto relacionado con la detección, la atención, la seguridad, lo que le deseamos brindar a los clientes. </w:t>
      </w:r>
    </w:p>
    <w:p w:rsidR="00000000" w:rsidDel="00000000" w:rsidP="00000000" w:rsidRDefault="00000000" w:rsidRPr="00000000" w14:paraId="00000042">
      <w:pPr>
        <w:spacing w:after="240" w:before="240" w:line="360" w:lineRule="auto"/>
        <w:ind w:left="0" w:right="0" w:firstLine="720"/>
        <w:rPr/>
      </w:pPr>
      <w:r w:rsidDel="00000000" w:rsidR="00000000" w:rsidRPr="00000000">
        <w:rPr>
          <w:rtl w:val="0"/>
        </w:rPr>
        <w:t xml:space="preserve">Para la elección del nombre se tomó en cuenta la opinión de todos los integrantes, ya que desde un inicio se decidió que más allá del rol que se tenga, todos debemos ser escuchados. Brindamos distintas ideas, teniendo presente siempre los valores, el mensaje que queremos transmitir y a dónde queremos llegar.  Hasta dar con la idea de componer el nombre de la empresa con nuestra iniciales, donde todos estuvimos conformes con la elección. </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f7a4ywdkamxt" w:id="5"/>
      <w:bookmarkEnd w:id="5"/>
      <w:r w:rsidDel="00000000" w:rsidR="00000000" w:rsidRPr="00000000">
        <w:rPr>
          <w:rtl w:val="0"/>
        </w:rPr>
        <w:t xml:space="preserve">Actividad y giro de la empresa</w:t>
      </w:r>
    </w:p>
    <w:p w:rsidR="00000000" w:rsidDel="00000000" w:rsidP="00000000" w:rsidRDefault="00000000" w:rsidRPr="00000000" w14:paraId="00000044">
      <w:pPr>
        <w:pStyle w:val="Heading2"/>
        <w:spacing w:line="360" w:lineRule="auto"/>
        <w:rPr/>
      </w:pPr>
      <w:bookmarkStart w:colFirst="0" w:colLast="0" w:name="_29a92zyarpoi" w:id="6"/>
      <w:bookmarkEnd w:id="6"/>
      <w:r w:rsidDel="00000000" w:rsidR="00000000" w:rsidRPr="00000000">
        <w:rPr>
          <w:rtl w:val="0"/>
        </w:rPr>
        <w:t xml:space="preserve">Estudio y fundamentación de la elección </w:t>
      </w:r>
    </w:p>
    <w:p w:rsidR="00000000" w:rsidDel="00000000" w:rsidP="00000000" w:rsidRDefault="00000000" w:rsidRPr="00000000" w14:paraId="00000045">
      <w:pPr>
        <w:spacing w:line="360" w:lineRule="auto"/>
        <w:ind w:firstLine="720"/>
        <w:rPr/>
      </w:pPr>
      <w:r w:rsidDel="00000000" w:rsidR="00000000" w:rsidRPr="00000000">
        <w:rPr>
          <w:rtl w:val="0"/>
        </w:rPr>
        <w:t xml:space="preserve">La actividad principal de la empresa es el diseño y desarrollo de softwares. El sector del software forma parte de las conocidas Tecnologías de la Información, comúnmente abreviadas bajo el acrónimo TIC y que engloba tanto el desarrollo y el diseño de sistemas operativos, aplicaciones y soluciones informáticas como su comercialización.</w:t>
      </w:r>
    </w:p>
    <w:p w:rsidR="00000000" w:rsidDel="00000000" w:rsidP="00000000" w:rsidRDefault="00000000" w:rsidRPr="00000000" w14:paraId="00000046">
      <w:pPr>
        <w:spacing w:line="360" w:lineRule="auto"/>
        <w:ind w:firstLine="720"/>
        <w:rPr/>
      </w:pPr>
      <w:r w:rsidDel="00000000" w:rsidR="00000000" w:rsidRPr="00000000">
        <w:rPr>
          <w:rtl w:val="0"/>
        </w:rPr>
        <w:t xml:space="preserve">Para la elección del giro de la empresa se investigó el sector TIC en el Uruguay y se llegó a los siguientes datos: </w:t>
      </w:r>
    </w:p>
    <w:p w:rsidR="00000000" w:rsidDel="00000000" w:rsidP="00000000" w:rsidRDefault="00000000" w:rsidRPr="00000000" w14:paraId="00000047">
      <w:pPr>
        <w:spacing w:line="360" w:lineRule="auto"/>
        <w:rPr/>
      </w:pPr>
      <w:r w:rsidDel="00000000" w:rsidR="00000000" w:rsidRPr="00000000">
        <w:rPr>
          <w:rtl w:val="0"/>
        </w:rPr>
        <w:t xml:space="preserve">Uruguay tiene más de 390 empresas y aproximadamente 15.000 trabajadores que pertenecen a la Cámara Uruguaya de Tecnologías de la Información (CUTI). Pero se estima que el sector puede englobar a más de 30.000 personas.</w:t>
      </w:r>
    </w:p>
    <w:p w:rsidR="00000000" w:rsidDel="00000000" w:rsidP="00000000" w:rsidRDefault="00000000" w:rsidRPr="00000000" w14:paraId="00000048">
      <w:pPr>
        <w:spacing w:line="360" w:lineRule="auto"/>
        <w:rPr/>
      </w:pPr>
      <w:r w:rsidDel="00000000" w:rsidR="00000000" w:rsidRPr="00000000">
        <w:rPr>
          <w:rtl w:val="0"/>
        </w:rPr>
        <w:t xml:space="preserve">Las empresas de esta industria se encuentran principalmente en el área metropolitana de Montevideo, y en las zonas francas como World Trade Center, Aguada Park, Parque de las Ciencias y Parque Tecnológico del LATU. </w:t>
      </w:r>
    </w:p>
    <w:p w:rsidR="00000000" w:rsidDel="00000000" w:rsidP="00000000" w:rsidRDefault="00000000" w:rsidRPr="00000000" w14:paraId="00000049">
      <w:pPr>
        <w:spacing w:line="360" w:lineRule="auto"/>
        <w:rPr/>
      </w:pPr>
      <w:r w:rsidDel="00000000" w:rsidR="00000000" w:rsidRPr="00000000">
        <w:rPr>
          <w:rtl w:val="0"/>
        </w:rPr>
        <w:t xml:space="preserve">Las principales empresas uruguayas de desarrollo de software son BGlobal Solution, Buxis, GeneXus, Quanam, Top Systems, ICA e Infocorp. </w:t>
      </w:r>
    </w:p>
    <w:p w:rsidR="00000000" w:rsidDel="00000000" w:rsidP="00000000" w:rsidRDefault="00000000" w:rsidRPr="00000000" w14:paraId="0000004A">
      <w:pPr>
        <w:spacing w:line="360" w:lineRule="auto"/>
        <w:rPr/>
      </w:pPr>
      <w:r w:rsidDel="00000000" w:rsidR="00000000" w:rsidRPr="00000000">
        <w:rPr>
          <w:rtl w:val="0"/>
        </w:rPr>
        <w:t xml:space="preserve">Por el lado de las empresas multinacionales que se encuentran establecidas en nuestro país podemos encontrar a IBM Uruguay, Indra, Microsoft, Tata Consultancy Services, VeriFone y Globant. </w:t>
      </w:r>
    </w:p>
    <w:p w:rsidR="00000000" w:rsidDel="00000000" w:rsidP="00000000" w:rsidRDefault="00000000" w:rsidRPr="00000000" w14:paraId="0000004B">
      <w:pPr>
        <w:spacing w:line="360" w:lineRule="auto"/>
        <w:rPr/>
      </w:pPr>
      <w:r w:rsidDel="00000000" w:rsidR="00000000" w:rsidRPr="00000000">
        <w:rPr>
          <w:rtl w:val="0"/>
        </w:rPr>
        <w:t xml:space="preserve">Según datos correspondientes al 2017 Uruguay se ubica en el puesto número uno en Latinoamérica en exportaciones de software per cápita y terceros en términos absolutos, con exportaciones de 675 millones de dólares. </w:t>
      </w:r>
    </w:p>
    <w:p w:rsidR="00000000" w:rsidDel="00000000" w:rsidP="00000000" w:rsidRDefault="00000000" w:rsidRPr="00000000" w14:paraId="0000004C">
      <w:pPr>
        <w:spacing w:line="360" w:lineRule="auto"/>
        <w:rPr/>
      </w:pPr>
      <w:r w:rsidDel="00000000" w:rsidR="00000000" w:rsidRPr="00000000">
        <w:rPr>
          <w:rtl w:val="0"/>
        </w:rPr>
        <w:t xml:space="preserve">Los principales sectores de clientes de los proveedores de software son el sector financiero, las telecomunicaciones, el comercio, el sector de la salud, el transporte y la logística, el turismo, el sector agropecuario y agroindustria y la educación.</w:t>
      </w:r>
    </w:p>
    <w:p w:rsidR="00000000" w:rsidDel="00000000" w:rsidP="00000000" w:rsidRDefault="00000000" w:rsidRPr="00000000" w14:paraId="0000004D">
      <w:pPr>
        <w:spacing w:line="360" w:lineRule="auto"/>
        <w:rPr/>
      </w:pPr>
      <w:r w:rsidDel="00000000" w:rsidR="00000000" w:rsidRPr="00000000">
        <w:rPr>
          <w:rtl w:val="0"/>
        </w:rPr>
        <w:t xml:space="preserve">Los precios dentro de esta industria se fijan en función del tipo de servicio, el grado de personalización, la duración de la prestación, el número de beneficiados y muchas otras variables. Por lo que es imposible estimar el costo, los precios de los servicios se deben dar bajo petición de presupuesto y tras el estudio de las necesidades específicas del cliente. </w:t>
      </w:r>
    </w:p>
    <w:p w:rsidR="00000000" w:rsidDel="00000000" w:rsidP="00000000" w:rsidRDefault="00000000" w:rsidRPr="00000000" w14:paraId="0000004E">
      <w:pPr>
        <w:spacing w:line="360" w:lineRule="auto"/>
        <w:ind w:firstLine="720"/>
        <w:rPr/>
      </w:pPr>
      <w:r w:rsidDel="00000000" w:rsidR="00000000" w:rsidRPr="00000000">
        <w:rPr>
          <w:rtl w:val="0"/>
        </w:rPr>
        <w:t xml:space="preserve">Relacionado al sector del e-commerce en Uruguay, obtuvimos los siguientes datos:</w:t>
      </w:r>
    </w:p>
    <w:p w:rsidR="00000000" w:rsidDel="00000000" w:rsidP="00000000" w:rsidRDefault="00000000" w:rsidRPr="00000000" w14:paraId="0000004F">
      <w:pPr>
        <w:spacing w:line="360" w:lineRule="auto"/>
        <w:rPr/>
      </w:pPr>
      <w:r w:rsidDel="00000000" w:rsidR="00000000" w:rsidRPr="00000000">
        <w:rPr>
          <w:rtl w:val="0"/>
        </w:rPr>
        <w:t xml:space="preserve">En Uruguay el 53% de la población ha realizado alguna vez compras a través de Internet, dentro de este porcentaje un 23% afirma comprar por lo menos una vez al mes, mientras que el otro 15% lo hace con menor frecuencia. Tanto el número de empresas que venden a través de Internet como el de empresas que han digitalizado sus procedimientos internos han crecido exponencialmente en los últimos años. Estas  empresas demandan soluciones entre las que destacan los softwares de e-commerce para </w:t>
      </w:r>
    </w:p>
    <w:p w:rsidR="00000000" w:rsidDel="00000000" w:rsidP="00000000" w:rsidRDefault="00000000" w:rsidRPr="00000000" w14:paraId="00000050">
      <w:pPr>
        <w:spacing w:line="360" w:lineRule="auto"/>
        <w:rPr/>
      </w:pPr>
      <w:r w:rsidDel="00000000" w:rsidR="00000000" w:rsidRPr="00000000">
        <w:rPr>
          <w:rtl w:val="0"/>
        </w:rPr>
        <w:t xml:space="preserve">negocios minoristas, los sistemas de pedidos, inventario y facturación y los sistemas de gestión </w:t>
      </w:r>
    </w:p>
    <w:p w:rsidR="00000000" w:rsidDel="00000000" w:rsidP="00000000" w:rsidRDefault="00000000" w:rsidRPr="00000000" w14:paraId="00000051">
      <w:pPr>
        <w:spacing w:line="360" w:lineRule="auto"/>
        <w:rPr/>
      </w:pPr>
      <w:r w:rsidDel="00000000" w:rsidR="00000000" w:rsidRPr="00000000">
        <w:rPr>
          <w:rtl w:val="0"/>
        </w:rPr>
        <w:t xml:space="preserve">contable, facturación electrónica, cuentas corrientes y control de stock.</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pStyle w:val="Heading1"/>
        <w:spacing w:line="360" w:lineRule="auto"/>
        <w:rPr/>
      </w:pPr>
      <w:bookmarkStart w:colFirst="0" w:colLast="0" w:name="_qxr6jqv78sq" w:id="7"/>
      <w:bookmarkEnd w:id="7"/>
      <w:r w:rsidDel="00000000" w:rsidR="00000000" w:rsidRPr="00000000">
        <w:rPr>
          <w:rtl w:val="0"/>
        </w:rPr>
        <w:t xml:space="preserve">Análisis de factibilidad </w:t>
      </w:r>
    </w:p>
    <w:p w:rsidR="00000000" w:rsidDel="00000000" w:rsidP="00000000" w:rsidRDefault="00000000" w:rsidRPr="00000000" w14:paraId="00000054">
      <w:pPr>
        <w:spacing w:line="360" w:lineRule="auto"/>
        <w:ind w:firstLine="720"/>
        <w:rPr/>
      </w:pPr>
      <w:r w:rsidDel="00000000" w:rsidR="00000000" w:rsidRPr="00000000">
        <w:rPr>
          <w:rtl w:val="0"/>
        </w:rPr>
        <w:t xml:space="preserve">Luego de investigar sobre las leyes vinculadas al sector, conocer las principales empresas del rubro tanto nacionales como multinacionales consideramos que contamos con lo necesario para que la empresa y los proyectos que llevemos a cabo sean factibles. </w:t>
      </w:r>
    </w:p>
    <w:p w:rsidR="00000000" w:rsidDel="00000000" w:rsidP="00000000" w:rsidRDefault="00000000" w:rsidRPr="00000000" w14:paraId="00000055">
      <w:pPr>
        <w:spacing w:line="360" w:lineRule="auto"/>
        <w:rPr/>
      </w:pPr>
      <w:r w:rsidDel="00000000" w:rsidR="00000000" w:rsidRPr="00000000">
        <w:rPr>
          <w:rtl w:val="0"/>
        </w:rPr>
        <w:t xml:space="preserve">Dentro de las empresas que brindan servicios de diseño y desarrollo de softwares notamos que en su mayoría brindan sus servicios a empresas de gran extensión, sector al que proyectamos alcanzar dentro de los próximos años.  </w:t>
      </w:r>
    </w:p>
    <w:p w:rsidR="00000000" w:rsidDel="00000000" w:rsidP="00000000" w:rsidRDefault="00000000" w:rsidRPr="00000000" w14:paraId="00000056">
      <w:pPr>
        <w:spacing w:line="360" w:lineRule="auto"/>
        <w:rPr/>
      </w:pPr>
      <w:r w:rsidDel="00000000" w:rsidR="00000000" w:rsidRPr="00000000">
        <w:rPr>
          <w:rtl w:val="0"/>
        </w:rPr>
        <w:t xml:space="preserve">Por otro lado, encontramos una necesidad por parte de pequeñas y medianas empresas, así como también por parte de particulares a acceder a softwares. El principal inconveniente que tienen las empresas es que los presupuestos implican inversiones, que no se adecuan a su realidad. </w:t>
      </w:r>
    </w:p>
    <w:p w:rsidR="00000000" w:rsidDel="00000000" w:rsidP="00000000" w:rsidRDefault="00000000" w:rsidRPr="00000000" w14:paraId="00000057">
      <w:pPr>
        <w:spacing w:line="360" w:lineRule="auto"/>
        <w:ind w:firstLine="720"/>
        <w:rPr/>
      </w:pPr>
      <w:r w:rsidDel="00000000" w:rsidR="00000000" w:rsidRPr="00000000">
        <w:rPr>
          <w:rtl w:val="0"/>
        </w:rPr>
        <w:t xml:space="preserve">Larm Software Design se ve con las capacidades de brindar un servicio que se adecue a las necesidades de los clientes y a su realidad, buscando el crecimiento de las empresas que a su vez nos aportará la experiencia y la imagen necesaria para en un futuro trabajar con empresas de gran extensión. </w:t>
      </w:r>
    </w:p>
    <w:p w:rsidR="00000000" w:rsidDel="00000000" w:rsidP="00000000" w:rsidRDefault="00000000" w:rsidRPr="00000000" w14:paraId="00000058">
      <w:pPr>
        <w:spacing w:line="360" w:lineRule="auto"/>
        <w:rPr/>
      </w:pPr>
      <w:r w:rsidDel="00000000" w:rsidR="00000000" w:rsidRPr="00000000">
        <w:rPr>
          <w:rtl w:val="0"/>
        </w:rPr>
        <w:t xml:space="preserve">La situación actual relacionada a la demanda de softwares vinculados al comercio es muy favorable. En América Latina, su crecimiento fue del 50 % en el pasado año, según datos publicados por Ecomsur. </w:t>
      </w:r>
    </w:p>
    <w:p w:rsidR="00000000" w:rsidDel="00000000" w:rsidP="00000000" w:rsidRDefault="00000000" w:rsidRPr="00000000" w14:paraId="00000059">
      <w:pPr>
        <w:spacing w:line="360" w:lineRule="auto"/>
        <w:rPr/>
      </w:pPr>
      <w:r w:rsidDel="00000000" w:rsidR="00000000" w:rsidRPr="00000000">
        <w:rPr>
          <w:rtl w:val="0"/>
        </w:rPr>
        <w:t xml:space="preserve">En la pandemia las empresas han buscado herramientas para mejorar tanto su rendimiento de forma remota, su eficiencia y su gerencia de forma remota. Por lo que las soluciones informáticas fueron de gran ayuda.</w:t>
      </w:r>
    </w:p>
    <w:p w:rsidR="00000000" w:rsidDel="00000000" w:rsidP="00000000" w:rsidRDefault="00000000" w:rsidRPr="00000000" w14:paraId="0000005A">
      <w:pPr>
        <w:spacing w:line="360" w:lineRule="auto"/>
        <w:rPr/>
      </w:pPr>
      <w:r w:rsidDel="00000000" w:rsidR="00000000" w:rsidRPr="00000000">
        <w:rPr>
          <w:rtl w:val="0"/>
        </w:rPr>
        <w:t xml:space="preserve">Como empresa de diseño de softwares queremos brindar un acompañamiento en la digitalización e implementación de la tecnología, buscando la forma más amigable de introducirlas tanto para los empleados de estas empresas como para los clientes. </w:t>
      </w:r>
    </w:p>
    <w:p w:rsidR="00000000" w:rsidDel="00000000" w:rsidP="00000000" w:rsidRDefault="00000000" w:rsidRPr="00000000" w14:paraId="0000005B">
      <w:pPr>
        <w:spacing w:line="360" w:lineRule="auto"/>
        <w:ind w:left="0" w:firstLine="720"/>
        <w:rPr/>
      </w:pPr>
      <w:r w:rsidDel="00000000" w:rsidR="00000000" w:rsidRPr="00000000">
        <w:rPr>
          <w:rtl w:val="0"/>
        </w:rPr>
        <w:t xml:space="preserve">La Gerencia de Larm tiene el compromiso de seguir cada uno de sus proyectos a lo largo del tiempo, tanto recibiendo feedback de sus empresas contratantes como de los usuarios de las mismas, siempre luego de pasar por un filtro de la empresa misma (con el fin de no sobrecargar a Larm con trabajo gerencial pertinente a la empresa contratante). La producción de un software seguro para la empresa es nuestra prioridad, debido a que sabemos que siempre habrá gente intentando aprovecharse de pequeñas oportunidades para tener ganancias de las webs debido a baches en la programación. Por ello, en Larm nos comprometemos a generar software seguro y libre de fallas antes de realizar cualquier entrega de nuestros productos y servicios a nuestros clientes.</w:t>
      </w:r>
    </w:p>
    <w:p w:rsidR="00000000" w:rsidDel="00000000" w:rsidP="00000000" w:rsidRDefault="00000000" w:rsidRPr="00000000" w14:paraId="0000005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360" w:lineRule="auto"/>
        <w:rPr/>
      </w:pPr>
      <w:bookmarkStart w:colFirst="0" w:colLast="0" w:name="_ov4z4r4h2io3" w:id="8"/>
      <w:bookmarkEnd w:id="8"/>
      <w:r w:rsidDel="00000000" w:rsidR="00000000" w:rsidRPr="00000000">
        <w:rPr>
          <w:rtl w:val="0"/>
        </w:rPr>
        <w:t xml:space="preserve">Isologotipo </w:t>
      </w:r>
    </w:p>
    <w:p w:rsidR="00000000" w:rsidDel="00000000" w:rsidP="00000000" w:rsidRDefault="00000000" w:rsidRPr="00000000" w14:paraId="0000005E">
      <w:pPr>
        <w:spacing w:after="240" w:before="240" w:line="360" w:lineRule="auto"/>
        <w:ind w:right="0" w:firstLine="720"/>
        <w:rPr/>
      </w:pPr>
      <w:r w:rsidDel="00000000" w:rsidR="00000000" w:rsidRPr="00000000">
        <w:rPr>
          <w:rtl w:val="0"/>
        </w:rPr>
        <w:t xml:space="preserve">Para la empresa se decidió diseñar un imagotipo, esto es la fusión de logotipo más isotipo, la representación gráfica a través de una o varias palabras junto a una imagen. Los imagotipos permiten la identificación de las empresas utilizando solo el isotipo, el logotipo, o ambos, el imagotipo.</w:t>
      </w:r>
    </w:p>
    <w:p w:rsidR="00000000" w:rsidDel="00000000" w:rsidP="00000000" w:rsidRDefault="00000000" w:rsidRPr="00000000" w14:paraId="0000005F">
      <w:pPr>
        <w:spacing w:after="240" w:before="240" w:line="360" w:lineRule="auto"/>
        <w:ind w:right="0" w:firstLine="720"/>
        <w:rPr/>
      </w:pPr>
      <w:r w:rsidDel="00000000" w:rsidR="00000000" w:rsidRPr="00000000">
        <w:rPr>
          <w:rtl w:val="0"/>
        </w:rPr>
        <w:t xml:space="preserve">La elección de color fue dirigida a la confianza, estabilidad y seguridad, aspectos que transmite el color azul. Al igual que grandes empresas dentro del rubro informático como lo son IBM o Intel, nuestra elección de color fue una gama de azul, utilizando el degradado lineal en el isotipo, la transición suave entre los colores le aportan serenidad y modernidad a nuestro logo.</w:t>
      </w:r>
    </w:p>
    <w:p w:rsidR="00000000" w:rsidDel="00000000" w:rsidP="00000000" w:rsidRDefault="00000000" w:rsidRPr="00000000" w14:paraId="00000060">
      <w:pPr>
        <w:spacing w:after="240" w:before="240" w:line="360" w:lineRule="auto"/>
        <w:ind w:right="0" w:firstLine="720"/>
        <w:rPr/>
      </w:pPr>
      <w:r w:rsidDel="00000000" w:rsidR="00000000" w:rsidRPr="00000000">
        <w:rPr>
          <w:rtl w:val="0"/>
        </w:rPr>
        <w:t xml:space="preserve">El desarrollo de nuestro isotipo fue extenso, indeciso y nos tomó muchos cambios antes de llegar a un consenso por parte de todos los integrantes. La líneas rectas que conforman nuestro isotipo, en los logos informáticos hacen referencia a los buses de datos, al igual que en un chipset o placa madre, además le aporta sobriedad, elegancia y minimalismo; aspectos que nos representan como empresa.</w:t>
      </w:r>
    </w:p>
    <w:p w:rsidR="00000000" w:rsidDel="00000000" w:rsidP="00000000" w:rsidRDefault="00000000" w:rsidRPr="00000000" w14:paraId="00000061">
      <w:pPr>
        <w:spacing w:after="240" w:before="240" w:line="360" w:lineRule="auto"/>
        <w:ind w:right="0" w:firstLine="720"/>
        <w:rPr/>
      </w:pPr>
      <w:r w:rsidDel="00000000" w:rsidR="00000000" w:rsidRPr="00000000">
        <w:rPr/>
        <w:drawing>
          <wp:anchor allowOverlap="1" behindDoc="0" distB="114300" distT="114300" distL="114300" distR="114300" hidden="0" layoutInCell="1" locked="0" relativeHeight="0" simplePos="0">
            <wp:simplePos x="0" y="0"/>
            <wp:positionH relativeFrom="page">
              <wp:posOffset>1481550</wp:posOffset>
            </wp:positionH>
            <wp:positionV relativeFrom="page">
              <wp:posOffset>6191600</wp:posOffset>
            </wp:positionV>
            <wp:extent cx="4762087" cy="1696086"/>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2087" cy="1696086"/>
                    </a:xfrm>
                    <a:prstGeom prst="rect"/>
                    <a:ln/>
                  </pic:spPr>
                </pic:pic>
              </a:graphicData>
            </a:graphic>
          </wp:anchor>
        </w:drawing>
      </w:r>
      <w:r w:rsidDel="00000000" w:rsidR="00000000" w:rsidRPr="00000000">
        <w:rPr>
          <w:rtl w:val="0"/>
        </w:rPr>
      </w:r>
    </w:p>
    <w:p w:rsidR="00000000" w:rsidDel="00000000" w:rsidP="00000000" w:rsidRDefault="00000000" w:rsidRPr="00000000" w14:paraId="00000062">
      <w:pPr>
        <w:spacing w:after="240" w:before="240" w:line="360" w:lineRule="auto"/>
        <w:ind w:right="0" w:firstLine="720"/>
        <w:rPr/>
      </w:pPr>
      <w:r w:rsidDel="00000000" w:rsidR="00000000" w:rsidRPr="00000000">
        <w:rPr>
          <w:rtl w:val="0"/>
        </w:rPr>
      </w:r>
    </w:p>
    <w:p w:rsidR="00000000" w:rsidDel="00000000" w:rsidP="00000000" w:rsidRDefault="00000000" w:rsidRPr="00000000" w14:paraId="00000063">
      <w:pPr>
        <w:spacing w:after="240" w:before="240" w:line="360" w:lineRule="auto"/>
        <w:ind w:right="0" w:firstLine="720"/>
        <w:rPr/>
      </w:pPr>
      <w:r w:rsidDel="00000000" w:rsidR="00000000" w:rsidRPr="00000000">
        <w:rPr>
          <w:rtl w:val="0"/>
        </w:rPr>
      </w:r>
    </w:p>
    <w:p w:rsidR="00000000" w:rsidDel="00000000" w:rsidP="00000000" w:rsidRDefault="00000000" w:rsidRPr="00000000" w14:paraId="00000064">
      <w:pPr>
        <w:spacing w:after="240" w:before="240" w:line="360" w:lineRule="auto"/>
        <w:ind w:right="0" w:firstLine="720"/>
        <w:rPr/>
      </w:pPr>
      <w:r w:rsidDel="00000000" w:rsidR="00000000" w:rsidRPr="00000000">
        <w:rPr>
          <w:rtl w:val="0"/>
        </w:rPr>
      </w:r>
    </w:p>
    <w:p w:rsidR="00000000" w:rsidDel="00000000" w:rsidP="00000000" w:rsidRDefault="00000000" w:rsidRPr="00000000" w14:paraId="00000065">
      <w:pPr>
        <w:spacing w:after="240" w:before="240" w:line="360" w:lineRule="auto"/>
        <w:ind w:left="0" w:right="0" w:firstLine="0"/>
        <w:rPr/>
      </w:pPr>
      <w:r w:rsidDel="00000000" w:rsidR="00000000" w:rsidRPr="00000000">
        <w:rPr>
          <w:rtl w:val="0"/>
        </w:rPr>
      </w:r>
    </w:p>
    <w:p w:rsidR="00000000" w:rsidDel="00000000" w:rsidP="00000000" w:rsidRDefault="00000000" w:rsidRPr="00000000" w14:paraId="00000066">
      <w:pPr>
        <w:spacing w:after="240" w:before="240" w:line="360" w:lineRule="auto"/>
        <w:ind w:right="0" w:firstLine="720"/>
        <w:rPr/>
      </w:pPr>
      <w:r w:rsidDel="00000000" w:rsidR="00000000" w:rsidRPr="00000000">
        <w:rPr>
          <w:rtl w:val="0"/>
        </w:rPr>
        <w:t xml:space="preserve">La tipografía que seleccionamos para LARM fue una Sans Serif llamada Kerox, desarrollada por RC Graphics. Las tipografías Sans Serif no poseen serifas, sus vértices son rectos y esto representa modernidad, seguridad, naturalidad y minimalismo. Para nosotros un aspecto muy importante a la hora de escoger fue que la tipografía tuviese una relación con las líneas y los cortes del isotipo para continuar con los conceptos antes mencionados. </w:t>
      </w:r>
    </w:p>
    <w:p w:rsidR="00000000" w:rsidDel="00000000" w:rsidP="00000000" w:rsidRDefault="00000000" w:rsidRPr="00000000" w14:paraId="00000067">
      <w:pPr>
        <w:spacing w:after="240" w:before="240" w:line="360" w:lineRule="auto"/>
        <w:ind w:right="0" w:firstLine="720"/>
        <w:rPr/>
      </w:pPr>
      <w:r w:rsidDel="00000000" w:rsidR="00000000" w:rsidRPr="00000000">
        <w:rPr>
          <w:rtl w:val="0"/>
        </w:rPr>
        <w:t xml:space="preserve">Para la tipografía de Software Desing fuimos por la tipografía Ebrima, también de la familia de las Sans Serif, siendo una letra moderna, minimalista en detalles, ideal para palabras largas dentro de los logos. Al incluir Software Design en nuestro logo las personas que lo vean por primera vez tendrán claro el giro y actividad de la empresa. </w:t>
      </w:r>
    </w:p>
    <w:p w:rsidR="00000000" w:rsidDel="00000000" w:rsidP="00000000" w:rsidRDefault="00000000" w:rsidRPr="00000000" w14:paraId="00000068">
      <w:pPr>
        <w:pStyle w:val="Heading1"/>
        <w:spacing w:after="240" w:before="240" w:line="360" w:lineRule="auto"/>
        <w:ind w:right="0"/>
        <w:rPr/>
      </w:pPr>
      <w:bookmarkStart w:colFirst="0" w:colLast="0" w:name="_mf8a7ntahqth" w:id="9"/>
      <w:bookmarkEnd w:id="9"/>
      <w:r w:rsidDel="00000000" w:rsidR="00000000" w:rsidRPr="00000000">
        <w:rPr>
          <w:rtl w:val="0"/>
        </w:rPr>
        <w:t xml:space="preserve">Domicilio</w:t>
      </w:r>
    </w:p>
    <w:p w:rsidR="00000000" w:rsidDel="00000000" w:rsidP="00000000" w:rsidRDefault="00000000" w:rsidRPr="00000000" w14:paraId="00000069">
      <w:pPr>
        <w:spacing w:line="360" w:lineRule="auto"/>
        <w:ind w:firstLine="720"/>
        <w:rPr/>
      </w:pPr>
      <w:r w:rsidDel="00000000" w:rsidR="00000000" w:rsidRPr="00000000">
        <w:rPr>
          <w:rtl w:val="0"/>
        </w:rPr>
        <w:t xml:space="preserve">El domicilio elegido se encuentra en el World Trade Center de Montevideo, Torre III, se encuentra a veinte minutos del Aeropuerto Internacional de Carrasco y junto al Montevideo Shopping. El espacio físico con el que contamos es de 159 metros cuadrados, con vista a la plaza de torres. Se distribuyen de la siguiente manera: recepción, cinco aéreas privadas que destinamos como sectores de trabajo individual, una amplia sala de reunión, dos baños, un openoffice y una kitchenette. Todas estas áreas generarán un buen ambiente de trabajo para un mejor funcionamiento y rendimiento de quienes trabajamos allí. </w:t>
      </w:r>
    </w:p>
    <w:p w:rsidR="00000000" w:rsidDel="00000000" w:rsidP="00000000" w:rsidRDefault="00000000" w:rsidRPr="00000000" w14:paraId="0000006A">
      <w:pPr>
        <w:spacing w:line="360" w:lineRule="auto"/>
        <w:ind w:firstLine="720"/>
        <w:rPr/>
      </w:pPr>
      <w:r w:rsidDel="00000000" w:rsidR="00000000" w:rsidRPr="00000000">
        <w:rPr>
          <w:rtl w:val="0"/>
        </w:rPr>
        <w:t xml:space="preserve">Elegimos esta ubicación geográfica dada la proximidad con el aeropuerto, teniendo en cuenta que es una zona comercial importante y de fácil acceso para nuestros clientes. El World Trade Center aloja a muchas empresas, de distintos rubros, tanto nacionales como internacionales, más de 9.000 personas trabajando allí y más de 450 empresas nacionales e internacionales por lo que es una ubicación estratégica para el crecimiento y la visibilidad de nuestra empresa.</w:t>
      </w:r>
    </w:p>
    <w:p w:rsidR="00000000" w:rsidDel="00000000" w:rsidP="00000000" w:rsidRDefault="00000000" w:rsidRPr="00000000" w14:paraId="0000006B">
      <w:pPr>
        <w:spacing w:line="360" w:lineRule="auto"/>
        <w:ind w:firstLine="720"/>
        <w:rPr/>
      </w:pPr>
      <w:r w:rsidDel="00000000" w:rsidR="00000000" w:rsidRPr="00000000">
        <w:rPr>
          <w:rtl w:val="0"/>
        </w:rPr>
        <w:t xml:space="preserve">Los clientes pueden acceder con facilidad a nuestra empresa y consideramos que uno de los puntos más importantes que nos llevó a elegir esta ubicación fue que cuenta con dos cocheras, las cuales pueden ser tanto para nuestro uso como para el de nuestros clientes. </w:t>
      </w:r>
    </w:p>
    <w:p w:rsidR="00000000" w:rsidDel="00000000" w:rsidP="00000000" w:rsidRDefault="00000000" w:rsidRPr="00000000" w14:paraId="0000006C">
      <w:pPr>
        <w:spacing w:line="360" w:lineRule="auto"/>
        <w:rPr/>
      </w:pPr>
      <w:r w:rsidDel="00000000" w:rsidR="00000000" w:rsidRPr="00000000">
        <w:rPr>
          <w:rtl w:val="0"/>
        </w:rPr>
        <w:t xml:space="preserve">World Trade Center nos ofrece vigilancia y portería 24hs, otro punto muy importante tanto para nuestra seguridad como para quienes nos contratan; ya que nuestro equipo, con el que trabajamos para brindarle los servicios siempre estará funcionando y seguro.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line="360" w:lineRule="auto"/>
        <w:rPr/>
      </w:pPr>
      <w:bookmarkStart w:colFirst="0" w:colLast="0" w:name="_fh3ggs980snc" w:id="10"/>
      <w:bookmarkEnd w:id="10"/>
      <w:r w:rsidDel="00000000" w:rsidR="00000000" w:rsidRPr="00000000">
        <w:rPr>
          <w:rtl w:val="0"/>
        </w:rPr>
        <w:t xml:space="preserve">Presentación </w:t>
      </w:r>
    </w:p>
    <w:p w:rsidR="00000000" w:rsidDel="00000000" w:rsidP="00000000" w:rsidRDefault="00000000" w:rsidRPr="00000000" w14:paraId="00000070">
      <w:pPr>
        <w:pStyle w:val="Heading2"/>
        <w:spacing w:line="360" w:lineRule="auto"/>
        <w:rPr/>
      </w:pPr>
      <w:bookmarkStart w:colFirst="0" w:colLast="0" w:name="_37yf06k92afe" w:id="11"/>
      <w:bookmarkEnd w:id="11"/>
      <w:r w:rsidDel="00000000" w:rsidR="00000000" w:rsidRPr="00000000">
        <w:rPr>
          <w:rtl w:val="0"/>
        </w:rPr>
        <w:t xml:space="preserve">Visión </w:t>
      </w:r>
    </w:p>
    <w:p w:rsidR="00000000" w:rsidDel="00000000" w:rsidP="00000000" w:rsidRDefault="00000000" w:rsidRPr="00000000" w14:paraId="00000071">
      <w:pPr>
        <w:spacing w:line="360" w:lineRule="auto"/>
        <w:ind w:firstLine="720"/>
        <w:rPr/>
      </w:pPr>
      <w:r w:rsidDel="00000000" w:rsidR="00000000" w:rsidRPr="00000000">
        <w:rPr>
          <w:rtl w:val="0"/>
        </w:rPr>
        <w:t xml:space="preserve">“Ser la empresa líder en el desarrollo y diseño de softwares en el Uruguay. Brindando a nuestros clientes recursos que impulsen su crecimiento y desempeño mediante la tecnología”</w:t>
      </w:r>
    </w:p>
    <w:p w:rsidR="00000000" w:rsidDel="00000000" w:rsidP="00000000" w:rsidRDefault="00000000" w:rsidRPr="00000000" w14:paraId="00000072">
      <w:pPr>
        <w:pStyle w:val="Heading2"/>
        <w:spacing w:line="360" w:lineRule="auto"/>
        <w:rPr/>
      </w:pPr>
      <w:bookmarkStart w:colFirst="0" w:colLast="0" w:name="_u8or7g155ox7" w:id="12"/>
      <w:bookmarkEnd w:id="12"/>
      <w:r w:rsidDel="00000000" w:rsidR="00000000" w:rsidRPr="00000000">
        <w:rPr>
          <w:rtl w:val="0"/>
        </w:rPr>
        <w:t xml:space="preserve">Misión </w:t>
      </w:r>
    </w:p>
    <w:p w:rsidR="00000000" w:rsidDel="00000000" w:rsidP="00000000" w:rsidRDefault="00000000" w:rsidRPr="00000000" w14:paraId="00000073">
      <w:pPr>
        <w:spacing w:line="360" w:lineRule="auto"/>
        <w:ind w:firstLine="720"/>
        <w:rPr/>
      </w:pPr>
      <w:r w:rsidDel="00000000" w:rsidR="00000000" w:rsidRPr="00000000">
        <w:rPr>
          <w:rtl w:val="0"/>
        </w:rPr>
        <w:t xml:space="preserve">“Ofrecer soluciones en el mundo de la informática a nuestros clientes a través de una asistencia personalizada, priorizando la economía de los mismos y facilitando su inserción en el mundo del e-commerce, con el fin de que las empresas se introduzcan a la tecnología de los softwares y su crecimiento se vea impulsado.”</w:t>
      </w:r>
    </w:p>
    <w:p w:rsidR="00000000" w:rsidDel="00000000" w:rsidP="00000000" w:rsidRDefault="00000000" w:rsidRPr="00000000" w14:paraId="00000074">
      <w:pPr>
        <w:pStyle w:val="Heading2"/>
        <w:spacing w:line="360" w:lineRule="auto"/>
        <w:rPr/>
      </w:pPr>
      <w:bookmarkStart w:colFirst="0" w:colLast="0" w:name="_cl2rsd4rja36" w:id="13"/>
      <w:bookmarkEnd w:id="13"/>
      <w:r w:rsidDel="00000000" w:rsidR="00000000" w:rsidRPr="00000000">
        <w:rPr>
          <w:rtl w:val="0"/>
        </w:rPr>
        <w:t xml:space="preserve">Objetivos</w:t>
      </w:r>
    </w:p>
    <w:p w:rsidR="00000000" w:rsidDel="00000000" w:rsidP="00000000" w:rsidRDefault="00000000" w:rsidRPr="00000000" w14:paraId="00000075">
      <w:pPr>
        <w:numPr>
          <w:ilvl w:val="0"/>
          <w:numId w:val="1"/>
        </w:numPr>
        <w:spacing w:line="360" w:lineRule="auto"/>
        <w:ind w:left="720" w:hanging="360"/>
      </w:pPr>
      <w:r w:rsidDel="00000000" w:rsidR="00000000" w:rsidRPr="00000000">
        <w:rPr>
          <w:rtl w:val="0"/>
        </w:rPr>
        <w:t xml:space="preserve"> Buscamos crecer en experiencia, construir relaciones laborales con nuestros clientes, las cuales sean a largo plazo.</w:t>
      </w:r>
    </w:p>
    <w:p w:rsidR="00000000" w:rsidDel="00000000" w:rsidP="00000000" w:rsidRDefault="00000000" w:rsidRPr="00000000" w14:paraId="00000076">
      <w:pPr>
        <w:numPr>
          <w:ilvl w:val="0"/>
          <w:numId w:val="1"/>
        </w:numPr>
        <w:spacing w:line="360" w:lineRule="auto"/>
        <w:ind w:left="720" w:hanging="360"/>
      </w:pPr>
      <w:r w:rsidDel="00000000" w:rsidR="00000000" w:rsidRPr="00000000">
        <w:rPr>
          <w:rtl w:val="0"/>
        </w:rPr>
        <w:t xml:space="preserve"> Brindar servicios personalizados basados en las necesidades y requisitos de nuestros clientes</w:t>
      </w:r>
    </w:p>
    <w:p w:rsidR="00000000" w:rsidDel="00000000" w:rsidP="00000000" w:rsidRDefault="00000000" w:rsidRPr="00000000" w14:paraId="00000077">
      <w:pPr>
        <w:numPr>
          <w:ilvl w:val="0"/>
          <w:numId w:val="1"/>
        </w:numPr>
        <w:spacing w:line="360" w:lineRule="auto"/>
        <w:ind w:left="720" w:hanging="360"/>
      </w:pPr>
      <w:r w:rsidDel="00000000" w:rsidR="00000000" w:rsidRPr="00000000">
        <w:rPr>
          <w:rtl w:val="0"/>
        </w:rPr>
        <w:t xml:space="preserve">Contribuir con la comunidad mediante actividades de responsabilidad social</w:t>
      </w:r>
    </w:p>
    <w:p w:rsidR="00000000" w:rsidDel="00000000" w:rsidP="00000000" w:rsidRDefault="00000000" w:rsidRPr="00000000" w14:paraId="00000078">
      <w:pPr>
        <w:pStyle w:val="Heading2"/>
        <w:spacing w:line="360" w:lineRule="auto"/>
        <w:rPr/>
      </w:pPr>
      <w:bookmarkStart w:colFirst="0" w:colLast="0" w:name="_2p0kxxvw3zw" w:id="14"/>
      <w:bookmarkEnd w:id="14"/>
      <w:r w:rsidDel="00000000" w:rsidR="00000000" w:rsidRPr="00000000">
        <w:rPr>
          <w:rtl w:val="0"/>
        </w:rPr>
        <w:t xml:space="preserve">Valores</w:t>
      </w:r>
    </w:p>
    <w:p w:rsidR="00000000" w:rsidDel="00000000" w:rsidP="00000000" w:rsidRDefault="00000000" w:rsidRPr="00000000" w14:paraId="00000079">
      <w:pPr>
        <w:spacing w:after="240" w:before="240" w:line="360" w:lineRule="auto"/>
        <w:ind w:right="0" w:firstLine="720"/>
        <w:rPr/>
      </w:pPr>
      <w:r w:rsidDel="00000000" w:rsidR="00000000" w:rsidRPr="00000000">
        <w:rPr>
          <w:rtl w:val="0"/>
        </w:rPr>
        <w:t xml:space="preserve">Uno de los valores que consideramos de los más importantes es la transparencia, ya que iniciar siendo honestos con quienes somos, qué es lo que realmente ofrecemos y cuáles serán nuestras acciones; podrá generar bases sólidas de confianza y transparencia sobre nuestra empresa y nosotros.</w:t>
      </w:r>
    </w:p>
    <w:p w:rsidR="00000000" w:rsidDel="00000000" w:rsidP="00000000" w:rsidRDefault="00000000" w:rsidRPr="00000000" w14:paraId="0000007A">
      <w:pPr>
        <w:spacing w:after="240" w:before="240" w:line="360" w:lineRule="auto"/>
        <w:ind w:right="0"/>
        <w:rPr/>
      </w:pPr>
      <w:r w:rsidDel="00000000" w:rsidR="00000000" w:rsidRPr="00000000">
        <w:rPr>
          <w:rtl w:val="0"/>
        </w:rPr>
        <w:t xml:space="preserve">        </w:t>
        <w:tab/>
        <w:t xml:space="preserve">La puntualidad como valor, todos los que formamos parte consideramos que el tiempo es un recurso que debemos valorar y cumplir cuando nos comprometemos a tener algo en determinado momento. Esto aplica tanto para las entregas, como a las reuniones del equipo, las tramitaciones, etc.</w:t>
      </w:r>
    </w:p>
    <w:p w:rsidR="00000000" w:rsidDel="00000000" w:rsidP="00000000" w:rsidRDefault="00000000" w:rsidRPr="00000000" w14:paraId="0000007B">
      <w:pPr>
        <w:spacing w:after="240" w:before="240" w:line="360" w:lineRule="auto"/>
        <w:ind w:right="0"/>
        <w:rPr/>
      </w:pPr>
      <w:r w:rsidDel="00000000" w:rsidR="00000000" w:rsidRPr="00000000">
        <w:rPr>
          <w:rtl w:val="0"/>
        </w:rPr>
        <w:t xml:space="preserve">        </w:t>
        <w:tab/>
        <w:t xml:space="preserve">Adaptabilidad es un punto importante para nuestra empresa, nuestro alrededor cambia constantemente por lo que nosotros nos comprometemos a adaptarnos, a renovarnos para poder brindar soluciones a los problemas del aquí y ahora.</w:t>
      </w:r>
    </w:p>
    <w:p w:rsidR="00000000" w:rsidDel="00000000" w:rsidP="00000000" w:rsidRDefault="00000000" w:rsidRPr="00000000" w14:paraId="0000007C">
      <w:pPr>
        <w:spacing w:after="240" w:before="240" w:line="360" w:lineRule="auto"/>
        <w:ind w:right="0"/>
        <w:rPr/>
      </w:pPr>
      <w:r w:rsidDel="00000000" w:rsidR="00000000" w:rsidRPr="00000000">
        <w:rPr>
          <w:rtl w:val="0"/>
        </w:rPr>
        <w:t xml:space="preserve">        </w:t>
        <w:tab/>
        <w:t xml:space="preserve">Como empresa determinamos las acciones que llevaremos a cabo para ser responsables socialmente. Buscamos el bienestar de todos los actores involucrados, tanto nuestro equipo, nuestros clientes y la sociedad en general.</w:t>
      </w:r>
    </w:p>
    <w:p w:rsidR="00000000" w:rsidDel="00000000" w:rsidP="00000000" w:rsidRDefault="00000000" w:rsidRPr="00000000" w14:paraId="0000007D">
      <w:pPr>
        <w:spacing w:after="240" w:before="240" w:line="360" w:lineRule="auto"/>
        <w:ind w:right="0"/>
        <w:rPr/>
      </w:pPr>
      <w:r w:rsidDel="00000000" w:rsidR="00000000" w:rsidRPr="00000000">
        <w:rPr>
          <w:rtl w:val="0"/>
        </w:rPr>
        <w:t xml:space="preserve">        </w:t>
        <w:tab/>
        <w:t xml:space="preserve">Estamos abiertos a un ambiente de discusión para poder involucrar las opiniones e ideas de todos los que nos rodean, ya que esto nos ayuda a cuestionar el cómo actuamos y qué podemos hacer para mejorar constantemente.</w:t>
      </w:r>
    </w:p>
    <w:p w:rsidR="00000000" w:rsidDel="00000000" w:rsidP="00000000" w:rsidRDefault="00000000" w:rsidRPr="00000000" w14:paraId="0000007E">
      <w:pPr>
        <w:spacing w:after="240" w:before="240" w:line="360" w:lineRule="auto"/>
        <w:ind w:right="0"/>
        <w:rPr/>
      </w:pPr>
      <w:r w:rsidDel="00000000" w:rsidR="00000000" w:rsidRPr="00000000">
        <w:rPr>
          <w:rtl w:val="0"/>
        </w:rPr>
        <w:t xml:space="preserve">        </w:t>
        <w:tab/>
        <w:t xml:space="preserve">El crecimiento de la empresa no se genera solo, crecer individualmente es uno de los aspectos con el que estamos más comprometidos, el desarrollo personal, la motivación por crecer, por ampliar nuestro conocimiento es fundamental, por lo que tomamos acciones relacionadas a esto.</w:t>
      </w:r>
    </w:p>
    <w:p w:rsidR="00000000" w:rsidDel="00000000" w:rsidP="00000000" w:rsidRDefault="00000000" w:rsidRPr="00000000" w14:paraId="0000007F">
      <w:pPr>
        <w:spacing w:after="240" w:before="240" w:line="360" w:lineRule="auto"/>
        <w:ind w:right="0"/>
        <w:rPr/>
      </w:pPr>
      <w:r w:rsidDel="00000000" w:rsidR="00000000" w:rsidRPr="00000000">
        <w:rPr>
          <w:rtl w:val="0"/>
        </w:rPr>
        <w:t xml:space="preserve">        </w:t>
        <w:tab/>
        <w:t xml:space="preserve">Para poder trabajar es necesario que todos tengamos una buena salud y un buen bienestar, por lo que promovemos que todos se hagan chequeos de salud, que lleven un estilo de vida saludable, buenos hábitos. Por lo que buscamos generar instancias de concientización, actividades fuera del horario de trabajo para la promoción de una buena salud.</w:t>
      </w:r>
    </w:p>
    <w:p w:rsidR="00000000" w:rsidDel="00000000" w:rsidP="00000000" w:rsidRDefault="00000000" w:rsidRPr="00000000" w14:paraId="00000080">
      <w:pPr>
        <w:spacing w:after="240" w:before="240" w:line="360" w:lineRule="auto"/>
        <w:ind w:right="0"/>
        <w:rPr/>
      </w:pPr>
      <w:r w:rsidDel="00000000" w:rsidR="00000000" w:rsidRPr="00000000">
        <w:rPr>
          <w:rtl w:val="0"/>
        </w:rPr>
        <w:t xml:space="preserve">        </w:t>
        <w:tab/>
        <w:t xml:space="preserve">El compromiso por la comunidad, apoyar y contribuir es algo que como empresa nos motiva, buscamos que tanto quienes formamos parte de la empresa como nuestros clientes participen en estas actividades. Un aspecto que fue muy importante a la hora de elegir nuestra ubicación fue que el World Trade Center tiene un gran compromiso por impulsar a la comunidad, que forma distintos programas para promover el desarrollo económico, la educación, la salud, etc. Nos parece necesario vincularnos en ambientes donde se tenga conciencia y se tomen acciones por la comunidad, y así desde nuestro lugar poder tomar acciones en conjunto para el bienestar de la comunidad. </w:t>
      </w:r>
    </w:p>
    <w:p w:rsidR="00000000" w:rsidDel="00000000" w:rsidP="00000000" w:rsidRDefault="00000000" w:rsidRPr="00000000" w14:paraId="00000081">
      <w:pPr>
        <w:pStyle w:val="Heading2"/>
        <w:spacing w:line="360" w:lineRule="auto"/>
        <w:rPr/>
      </w:pPr>
      <w:bookmarkStart w:colFirst="0" w:colLast="0" w:name="_9vf9iihz93k2" w:id="15"/>
      <w:bookmarkEnd w:id="15"/>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line="360" w:lineRule="auto"/>
        <w:rPr/>
      </w:pPr>
      <w:bookmarkStart w:colFirst="0" w:colLast="0" w:name="_kujsptgtkjyk" w:id="16"/>
      <w:bookmarkEnd w:id="16"/>
      <w:r w:rsidDel="00000000" w:rsidR="00000000" w:rsidRPr="00000000">
        <w:rPr>
          <w:rtl w:val="0"/>
        </w:rPr>
        <w:t xml:space="preserve">Proceso de selección del producto o servicio</w:t>
      </w:r>
    </w:p>
    <w:p w:rsidR="00000000" w:rsidDel="00000000" w:rsidP="00000000" w:rsidRDefault="00000000" w:rsidRPr="00000000" w14:paraId="00000083">
      <w:pPr>
        <w:spacing w:line="360" w:lineRule="auto"/>
        <w:ind w:firstLine="720"/>
        <w:rPr/>
      </w:pPr>
      <w:r w:rsidDel="00000000" w:rsidR="00000000" w:rsidRPr="00000000">
        <w:rPr>
          <w:rtl w:val="0"/>
        </w:rPr>
        <w:t xml:space="preserve">Nuestra empresa, vinculada al rubro de las tecnologías de la información se especializa en el diseño y desarrollo de softwares. </w:t>
      </w:r>
    </w:p>
    <w:p w:rsidR="00000000" w:rsidDel="00000000" w:rsidP="00000000" w:rsidRDefault="00000000" w:rsidRPr="00000000" w14:paraId="00000084">
      <w:pPr>
        <w:spacing w:line="360" w:lineRule="auto"/>
        <w:ind w:firstLine="720"/>
        <w:rPr/>
      </w:pPr>
      <w:r w:rsidDel="00000000" w:rsidR="00000000" w:rsidRPr="00000000">
        <w:rPr>
          <w:rtl w:val="0"/>
        </w:rPr>
        <w:t xml:space="preserve">Para entender lo que ofrecemos debemos tener en cuenta lo que es un software; los software están compuestos por un conjunto de aplicaciones y </w:t>
      </w:r>
      <w:r w:rsidDel="00000000" w:rsidR="00000000" w:rsidRPr="00000000">
        <w:rPr>
          <w:rtl w:val="0"/>
        </w:rPr>
        <w:t xml:space="preserve">programas</w:t>
      </w:r>
      <w:r w:rsidDel="00000000" w:rsidR="00000000" w:rsidRPr="00000000">
        <w:rPr>
          <w:rtl w:val="0"/>
        </w:rPr>
        <w:t xml:space="preserve"> diseñados para cumplir diversas funciones dentro de un sistema. Además, está formado por la </w:t>
      </w:r>
      <w:r w:rsidDel="00000000" w:rsidR="00000000" w:rsidRPr="00000000">
        <w:rPr>
          <w:rtl w:val="0"/>
        </w:rPr>
        <w:t xml:space="preserve">información</w:t>
      </w:r>
      <w:r w:rsidDel="00000000" w:rsidR="00000000" w:rsidRPr="00000000">
        <w:rPr>
          <w:rtl w:val="0"/>
        </w:rPr>
        <w:t xml:space="preserve"> del </w:t>
      </w:r>
      <w:r w:rsidDel="00000000" w:rsidR="00000000" w:rsidRPr="00000000">
        <w:rPr>
          <w:rtl w:val="0"/>
        </w:rPr>
        <w:t xml:space="preserve">usuario</w:t>
      </w:r>
      <w:r w:rsidDel="00000000" w:rsidR="00000000" w:rsidRPr="00000000">
        <w:rPr>
          <w:rtl w:val="0"/>
        </w:rPr>
        <w:t xml:space="preserve"> y los </w:t>
      </w:r>
      <w:r w:rsidDel="00000000" w:rsidR="00000000" w:rsidRPr="00000000">
        <w:rPr>
          <w:rtl w:val="0"/>
        </w:rPr>
        <w:t xml:space="preserve">datos</w:t>
      </w:r>
      <w:r w:rsidDel="00000000" w:rsidR="00000000" w:rsidRPr="00000000">
        <w:rPr>
          <w:rtl w:val="0"/>
        </w:rPr>
        <w:t xml:space="preserve"> procesados.</w:t>
      </w:r>
    </w:p>
    <w:p w:rsidR="00000000" w:rsidDel="00000000" w:rsidP="00000000" w:rsidRDefault="00000000" w:rsidRPr="00000000" w14:paraId="00000085">
      <w:pPr>
        <w:spacing w:line="360" w:lineRule="auto"/>
        <w:rPr/>
      </w:pPr>
      <w:r w:rsidDel="00000000" w:rsidR="00000000" w:rsidRPr="00000000">
        <w:rPr>
          <w:rtl w:val="0"/>
        </w:rPr>
        <w:t xml:space="preserve">Los programas que forman parte del software le indican al </w:t>
      </w:r>
      <w:r w:rsidDel="00000000" w:rsidR="00000000" w:rsidRPr="00000000">
        <w:rPr>
          <w:rtl w:val="0"/>
        </w:rPr>
        <w:t xml:space="preserve">hardware</w:t>
      </w:r>
      <w:r w:rsidDel="00000000" w:rsidR="00000000" w:rsidRPr="00000000">
        <w:rPr>
          <w:rtl w:val="0"/>
        </w:rPr>
        <w:t xml:space="preserve"> (parte física de un dispositivo), por medio de instrucciones, los pasos a seguir.</w:t>
      </w:r>
    </w:p>
    <w:p w:rsidR="00000000" w:rsidDel="00000000" w:rsidP="00000000" w:rsidRDefault="00000000" w:rsidRPr="00000000" w14:paraId="00000086">
      <w:pPr>
        <w:spacing w:line="360" w:lineRule="auto"/>
        <w:rPr/>
      </w:pPr>
      <w:r w:rsidDel="00000000" w:rsidR="00000000" w:rsidRPr="00000000">
        <w:rPr>
          <w:rtl w:val="0"/>
        </w:rPr>
        <w:t xml:space="preserve">Un punto importante es que los software se pueden clasificar según su costo, los softwares gratuitos (freeware) y los softwares comerciales o pagos</w:t>
      </w:r>
    </w:p>
    <w:p w:rsidR="00000000" w:rsidDel="00000000" w:rsidP="00000000" w:rsidRDefault="00000000" w:rsidRPr="00000000" w14:paraId="00000087">
      <w:pPr>
        <w:spacing w:line="360" w:lineRule="auto"/>
        <w:rPr/>
      </w:pPr>
      <w:r w:rsidDel="00000000" w:rsidR="00000000" w:rsidRPr="00000000">
        <w:rPr>
          <w:rtl w:val="0"/>
        </w:rPr>
        <w:tab/>
        <w:t xml:space="preserve">Nuestro servicio es la creación de softwares comerciales, dependiendo de las necesidades, sus posibilidades y muchos factores más por los que cada software es único y diferente. </w:t>
      </w:r>
    </w:p>
    <w:p w:rsidR="00000000" w:rsidDel="00000000" w:rsidP="00000000" w:rsidRDefault="00000000" w:rsidRPr="00000000" w14:paraId="00000088">
      <w:pPr>
        <w:spacing w:line="360" w:lineRule="auto"/>
        <w:ind w:firstLine="720"/>
        <w:rPr/>
      </w:pPr>
      <w:r w:rsidDel="00000000" w:rsidR="00000000" w:rsidRPr="00000000">
        <w:rPr>
          <w:rtl w:val="0"/>
        </w:rPr>
        <w:t xml:space="preserve">Definimos que lo que ofrecemos es un servicio y no un producto ya que nuestra empresa desarrolla soluciones en base a necesidades, no fabricamos y distribuimos, como lo hacen empresas como Microsoft. Lo que creamos no es tangible, es un servicio brindado por el software. </w:t>
      </w:r>
    </w:p>
    <w:p w:rsidR="00000000" w:rsidDel="00000000" w:rsidP="00000000" w:rsidRDefault="00000000" w:rsidRPr="00000000" w14:paraId="00000089">
      <w:pPr>
        <w:spacing w:line="360" w:lineRule="auto"/>
        <w:rPr/>
      </w:pPr>
      <w:r w:rsidDel="00000000" w:rsidR="00000000" w:rsidRPr="00000000">
        <w:rPr>
          <w:rtl w:val="0"/>
        </w:rPr>
        <w:t xml:space="preserve">Una de las ventajas de que el software sea un servicio y no catalogarlo como producto, es que como empresa mantendremos el soporte y mantenimiento de los mismo, gran parte de las ganancias de las empresas de softwares viene de aquí. </w:t>
      </w:r>
    </w:p>
    <w:p w:rsidR="00000000" w:rsidDel="00000000" w:rsidP="00000000" w:rsidRDefault="00000000" w:rsidRPr="00000000" w14:paraId="0000008A">
      <w:pPr>
        <w:spacing w:line="360" w:lineRule="auto"/>
        <w:rPr>
          <w:rFonts w:ascii="Arial" w:cs="Arial" w:eastAsia="Arial" w:hAnsi="Arial"/>
          <w:sz w:val="22"/>
          <w:szCs w:val="22"/>
        </w:rPr>
      </w:pPr>
      <w:r w:rsidDel="00000000" w:rsidR="00000000" w:rsidRPr="00000000">
        <w:rPr>
          <w:rtl w:val="0"/>
        </w:rPr>
        <w:t xml:space="preserve">El desarrollo del internet, a nuestro favor nos permite que el software sea un servicio web. </w:t>
      </w:r>
      <w:r w:rsidDel="00000000" w:rsidR="00000000" w:rsidRPr="00000000">
        <w:rPr>
          <w:rtl w:val="0"/>
        </w:rPr>
      </w:r>
    </w:p>
    <w:p w:rsidR="00000000" w:rsidDel="00000000" w:rsidP="00000000" w:rsidRDefault="00000000" w:rsidRPr="00000000" w14:paraId="0000008B">
      <w:pPr>
        <w:spacing w:line="360" w:lineRule="auto"/>
        <w:ind w:firstLine="720"/>
        <w:rPr/>
      </w:pPr>
      <w:r w:rsidDel="00000000" w:rsidR="00000000" w:rsidRPr="00000000">
        <w:rPr>
          <w:rtl w:val="0"/>
        </w:rPr>
        <w:t xml:space="preserve">Las actualizaciones hacia los servicios serán determinadas según el contrato realizado entre ambas partes, al igual que la fecha de inicio y las condiciones de un posible cese de actividad. Pese a esto, Larm no está dispuesta a lanzar un producto que no considera de una calidad aceptable al mercado informático, por lo cual la calidad del producto será determinada por los programadores y testers del mismo con el fin de verificar la calidad del producto antes de su inicio de funcionalidad al público.</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8E">
      <w:pPr>
        <w:spacing w:line="36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line="360" w:lineRule="auto"/>
        <w:rPr/>
      </w:pPr>
      <w:bookmarkStart w:colFirst="0" w:colLast="0" w:name="_gcrsl3ta7oah" w:id="17"/>
      <w:bookmarkEnd w:id="17"/>
      <w:r w:rsidDel="00000000" w:rsidR="00000000" w:rsidRPr="00000000">
        <w:rPr>
          <w:rtl w:val="0"/>
        </w:rPr>
        <w:t xml:space="preserve">Proyección de la producción </w:t>
      </w:r>
    </w:p>
    <w:p w:rsidR="00000000" w:rsidDel="00000000" w:rsidP="00000000" w:rsidRDefault="00000000" w:rsidRPr="00000000" w14:paraId="00000090">
      <w:pPr>
        <w:spacing w:line="360" w:lineRule="auto"/>
        <w:rPr/>
      </w:pPr>
      <w:r w:rsidDel="00000000" w:rsidR="00000000" w:rsidRPr="00000000">
        <w:rPr>
          <w:rtl w:val="0"/>
        </w:rPr>
        <w:tab/>
        <w:t xml:space="preserve">La proyección de la producción del servicio que brindamos depende mucho de la necesidad del cliente, ya que cada software es personalizado en base a las necesidades del cliente se hace un presupuesto y proyección individual.</w:t>
      </w:r>
    </w:p>
    <w:p w:rsidR="00000000" w:rsidDel="00000000" w:rsidP="00000000" w:rsidRDefault="00000000" w:rsidRPr="00000000" w14:paraId="00000091">
      <w:pPr>
        <w:spacing w:line="360" w:lineRule="auto"/>
        <w:rPr/>
      </w:pPr>
      <w:r w:rsidDel="00000000" w:rsidR="00000000" w:rsidRPr="00000000">
        <w:rPr>
          <w:rtl w:val="0"/>
        </w:rPr>
        <w:tab/>
        <w:t xml:space="preserve">Actualmente los proyectos que realizamos y con el personal que contamos tienen una demora de seis meses, lo que buscamos optimizar para aumentar la producción.</w:t>
      </w:r>
    </w:p>
    <w:p w:rsidR="00000000" w:rsidDel="00000000" w:rsidP="00000000" w:rsidRDefault="00000000" w:rsidRPr="00000000" w14:paraId="00000092">
      <w:pPr>
        <w:pStyle w:val="Heading1"/>
        <w:spacing w:line="360" w:lineRule="auto"/>
        <w:rPr/>
      </w:pPr>
      <w:bookmarkStart w:colFirst="0" w:colLast="0" w:name="_cc3a9elpoyyu" w:id="18"/>
      <w:bookmarkEnd w:id="18"/>
      <w:r w:rsidDel="00000000" w:rsidR="00000000" w:rsidRPr="00000000">
        <w:rPr>
          <w:rtl w:val="0"/>
        </w:rPr>
        <w:t xml:space="preserve">Aspectos externos </w:t>
      </w:r>
    </w:p>
    <w:p w:rsidR="00000000" w:rsidDel="00000000" w:rsidP="00000000" w:rsidRDefault="00000000" w:rsidRPr="00000000" w14:paraId="00000093">
      <w:pPr>
        <w:pStyle w:val="Heading2"/>
        <w:spacing w:line="360" w:lineRule="auto"/>
        <w:rPr/>
      </w:pPr>
      <w:bookmarkStart w:colFirst="0" w:colLast="0" w:name="_yrdmdbu3b9d3" w:id="19"/>
      <w:bookmarkEnd w:id="19"/>
      <w:r w:rsidDel="00000000" w:rsidR="00000000" w:rsidRPr="00000000">
        <w:rPr>
          <w:rtl w:val="0"/>
        </w:rPr>
        <w:t xml:space="preserve">Análisis del entorno relativo elegido </w:t>
      </w:r>
    </w:p>
    <w:p w:rsidR="00000000" w:rsidDel="00000000" w:rsidP="00000000" w:rsidRDefault="00000000" w:rsidRPr="00000000" w14:paraId="00000094">
      <w:pPr>
        <w:spacing w:line="360" w:lineRule="auto"/>
        <w:ind w:firstLine="720"/>
        <w:rPr/>
      </w:pPr>
      <w:r w:rsidDel="00000000" w:rsidR="00000000" w:rsidRPr="00000000">
        <w:rPr>
          <w:rtl w:val="0"/>
        </w:rPr>
        <w:t xml:space="preserve">Como mencionamos anteriormente, realizamos un estudio del sector de la tecnología de la información en el Uruguay donde principalmente analizamos los datos relacionados a cómo se comporta el mercado, los clientes, el acceso de la población uruguaya al internet, etc. </w:t>
      </w:r>
    </w:p>
    <w:p w:rsidR="00000000" w:rsidDel="00000000" w:rsidP="00000000" w:rsidRDefault="00000000" w:rsidRPr="00000000" w14:paraId="00000095">
      <w:pPr>
        <w:spacing w:line="360" w:lineRule="auto"/>
        <w:rPr/>
      </w:pPr>
      <w:r w:rsidDel="00000000" w:rsidR="00000000" w:rsidRPr="00000000">
        <w:rPr>
          <w:rtl w:val="0"/>
        </w:rPr>
        <w:tab/>
        <w:t xml:space="preserve">La razón por la cual estudiamos los factores antes mencionados y los que vamos a mencionar próximamente es dada la importancia de conocer el entorno en el que se moverá nuestra empresa, para tomar decisiones con la información necesaria, y poder proyectar el crecimiento a futuro de la empresa. </w:t>
      </w:r>
    </w:p>
    <w:p w:rsidR="00000000" w:rsidDel="00000000" w:rsidP="00000000" w:rsidRDefault="00000000" w:rsidRPr="00000000" w14:paraId="00000096">
      <w:pPr>
        <w:spacing w:line="360" w:lineRule="auto"/>
        <w:ind w:firstLine="720"/>
        <w:rPr/>
      </w:pPr>
      <w:r w:rsidDel="00000000" w:rsidR="00000000" w:rsidRPr="00000000">
        <w:rPr>
          <w:rtl w:val="0"/>
        </w:rPr>
        <w:t xml:space="preserve">Para hacer un análisis del entorno se suelen investigar los aspectos llamados PEST, políticos, económicos, sociales y tecnológicos.</w:t>
      </w:r>
    </w:p>
    <w:p w:rsidR="00000000" w:rsidDel="00000000" w:rsidP="00000000" w:rsidRDefault="00000000" w:rsidRPr="00000000" w14:paraId="00000097">
      <w:pPr>
        <w:spacing w:line="360" w:lineRule="auto"/>
        <w:ind w:firstLine="720"/>
        <w:rPr/>
      </w:pPr>
      <w:r w:rsidDel="00000000" w:rsidR="00000000" w:rsidRPr="00000000">
        <w:rPr>
          <w:rtl w:val="0"/>
        </w:rPr>
        <w:t xml:space="preserve">Dentro de los factores políticos podemos encontrar las leyes, a continuación se detallarán las leyes relacionadas con el área del desarrollo de software en Uruguay:</w:t>
      </w:r>
    </w:p>
    <w:p w:rsidR="00000000" w:rsidDel="00000000" w:rsidP="00000000" w:rsidRDefault="00000000" w:rsidRPr="00000000" w14:paraId="00000098">
      <w:pPr>
        <w:spacing w:line="360" w:lineRule="auto"/>
        <w:rPr/>
      </w:pPr>
      <w:r w:rsidDel="00000000" w:rsidR="00000000" w:rsidRPr="00000000">
        <w:rPr>
          <w:rtl w:val="0"/>
        </w:rPr>
        <w:t xml:space="preserve">Ley 16.637 &amp; Decreto 244/018 – Software y servicios vinculados</w:t>
      </w:r>
    </w:p>
    <w:p w:rsidR="00000000" w:rsidDel="00000000" w:rsidP="00000000" w:rsidRDefault="00000000" w:rsidRPr="00000000" w14:paraId="00000099">
      <w:pPr>
        <w:spacing w:line="360" w:lineRule="auto"/>
        <w:rPr/>
      </w:pPr>
      <w:r w:rsidDel="00000000" w:rsidR="00000000" w:rsidRPr="00000000">
        <w:rPr>
          <w:rtl w:val="0"/>
        </w:rPr>
        <w:t xml:space="preserve">Ley Nº 19.179 – Software libre y formatos abiertos en el Estado</w:t>
      </w:r>
    </w:p>
    <w:p w:rsidR="00000000" w:rsidDel="00000000" w:rsidP="00000000" w:rsidRDefault="00000000" w:rsidRPr="00000000" w14:paraId="0000009A">
      <w:pPr>
        <w:spacing w:line="360" w:lineRule="auto"/>
        <w:rPr/>
      </w:pPr>
      <w:r w:rsidDel="00000000" w:rsidR="00000000" w:rsidRPr="00000000">
        <w:rPr>
          <w:rtl w:val="0"/>
        </w:rPr>
        <w:t xml:space="preserve">Decreto 275/2013 de 3 de septiembre de 2013. Reglamentación de apertura electrónica de los procedimientos de compras y contrataciones estatales.</w:t>
      </w:r>
    </w:p>
    <w:p w:rsidR="00000000" w:rsidDel="00000000" w:rsidP="00000000" w:rsidRDefault="00000000" w:rsidRPr="00000000" w14:paraId="0000009B">
      <w:pPr>
        <w:spacing w:line="360" w:lineRule="auto"/>
        <w:rPr/>
      </w:pPr>
      <w:r w:rsidDel="00000000" w:rsidR="00000000" w:rsidRPr="00000000">
        <w:rPr>
          <w:rtl w:val="0"/>
        </w:rPr>
        <w:t xml:space="preserve">Ley 19.210 – De los medios de pago electrónicos, de 24 de abril de 2014.  Dictan normas para promover la inclusión financiera y el uso de medios de pago electrónicos por parte de la población.</w:t>
      </w:r>
    </w:p>
    <w:p w:rsidR="00000000" w:rsidDel="00000000" w:rsidP="00000000" w:rsidRDefault="00000000" w:rsidRPr="00000000" w14:paraId="0000009C">
      <w:pPr>
        <w:spacing w:line="360" w:lineRule="auto"/>
        <w:rPr/>
      </w:pPr>
      <w:r w:rsidDel="00000000" w:rsidR="00000000" w:rsidRPr="00000000">
        <w:rPr>
          <w:rtl w:val="0"/>
        </w:rPr>
        <w:t xml:space="preserve">Ley nº 19.030, de 7 de enero de 2013. Aprobación del Convenio 108 del Consejo de Europa para la Protección de las Personas con Respecto al Tratamiento Automatizado de Datos de Carácter Personal y su Protocolo Adicional.</w:t>
      </w:r>
    </w:p>
    <w:p w:rsidR="00000000" w:rsidDel="00000000" w:rsidP="00000000" w:rsidRDefault="00000000" w:rsidRPr="00000000" w14:paraId="0000009D">
      <w:pPr>
        <w:spacing w:line="360" w:lineRule="auto"/>
        <w:rPr/>
      </w:pPr>
      <w:r w:rsidDel="00000000" w:rsidR="00000000" w:rsidRPr="00000000">
        <w:rPr>
          <w:rtl w:val="0"/>
        </w:rPr>
        <w:t xml:space="preserve">Decreto 36/2012, de 8 de febrero de 2012, del Ministerio de Economía y Finanzas, sobre fijación del Régimen de Documentación Fiscal Electrónica.</w:t>
      </w:r>
    </w:p>
    <w:p w:rsidR="00000000" w:rsidDel="00000000" w:rsidP="00000000" w:rsidRDefault="00000000" w:rsidRPr="00000000" w14:paraId="0000009E">
      <w:pPr>
        <w:spacing w:line="360" w:lineRule="auto"/>
        <w:rPr/>
      </w:pPr>
      <w:r w:rsidDel="00000000" w:rsidR="00000000" w:rsidRPr="00000000">
        <w:rPr>
          <w:rtl w:val="0"/>
        </w:rPr>
        <w:t xml:space="preserve">Decreto 435/2011, del Consejo de Ministro, sobre Reglamentación de la Ley 18.600 sobre Documento Electrónico y Firma Electrónica. Admisibilidad, validez y eficacia.</w:t>
      </w:r>
    </w:p>
    <w:p w:rsidR="00000000" w:rsidDel="00000000" w:rsidP="00000000" w:rsidRDefault="00000000" w:rsidRPr="00000000" w14:paraId="0000009F">
      <w:pPr>
        <w:spacing w:line="360" w:lineRule="auto"/>
        <w:rPr/>
      </w:pPr>
      <w:r w:rsidDel="00000000" w:rsidR="00000000" w:rsidRPr="00000000">
        <w:rPr>
          <w:rtl w:val="0"/>
        </w:rPr>
        <w:t xml:space="preserve">Decreto nº 451/2009 -Reglamentación del Centro Nacional de Respuesta a Incidentes de Seguridad Informática. </w:t>
      </w:r>
    </w:p>
    <w:p w:rsidR="00000000" w:rsidDel="00000000" w:rsidP="00000000" w:rsidRDefault="00000000" w:rsidRPr="00000000" w14:paraId="000000A0">
      <w:pPr>
        <w:spacing w:line="360" w:lineRule="auto"/>
        <w:rPr/>
      </w:pPr>
      <w:r w:rsidDel="00000000" w:rsidR="00000000" w:rsidRPr="00000000">
        <w:rPr>
          <w:rtl w:val="0"/>
        </w:rPr>
        <w:t xml:space="preserve">Ley nº 18.600 -sobre el documento electrónico y la firma electrónica</w:t>
      </w:r>
    </w:p>
    <w:p w:rsidR="00000000" w:rsidDel="00000000" w:rsidP="00000000" w:rsidRDefault="00000000" w:rsidRPr="00000000" w14:paraId="000000A1">
      <w:pPr>
        <w:spacing w:line="360" w:lineRule="auto"/>
        <w:rPr/>
      </w:pPr>
      <w:r w:rsidDel="00000000" w:rsidR="00000000" w:rsidRPr="00000000">
        <w:rPr>
          <w:rtl w:val="0"/>
        </w:rPr>
        <w:t xml:space="preserve">Decreto n° 664/008, de 22 de diciembre de 2008. Crea el Registro de Bases de Datos Personales, adscrito a la URCDP.</w:t>
      </w:r>
    </w:p>
    <w:p w:rsidR="00000000" w:rsidDel="00000000" w:rsidP="00000000" w:rsidRDefault="00000000" w:rsidRPr="00000000" w14:paraId="000000A2">
      <w:pPr>
        <w:spacing w:line="360" w:lineRule="auto"/>
        <w:rPr/>
      </w:pPr>
      <w:r w:rsidDel="00000000" w:rsidR="00000000" w:rsidRPr="00000000">
        <w:rPr>
          <w:rtl w:val="0"/>
        </w:rPr>
        <w:t xml:space="preserve">Ley N° 18331- Ley de protección de datos personales</w:t>
      </w:r>
    </w:p>
    <w:p w:rsidR="00000000" w:rsidDel="00000000" w:rsidP="00000000" w:rsidRDefault="00000000" w:rsidRPr="00000000" w14:paraId="000000A3">
      <w:pPr>
        <w:spacing w:line="360" w:lineRule="auto"/>
        <w:rPr/>
      </w:pPr>
      <w:r w:rsidDel="00000000" w:rsidR="00000000" w:rsidRPr="00000000">
        <w:rPr>
          <w:rtl w:val="0"/>
        </w:rPr>
        <w:t xml:space="preserve">Decreto Nº 225/000 - Comité Nacional para la Sociedad de la Información</w:t>
      </w:r>
    </w:p>
    <w:p w:rsidR="00000000" w:rsidDel="00000000" w:rsidP="00000000" w:rsidRDefault="00000000" w:rsidRPr="00000000" w14:paraId="000000A4">
      <w:pPr>
        <w:spacing w:line="360" w:lineRule="auto"/>
        <w:rPr/>
      </w:pPr>
      <w:r w:rsidDel="00000000" w:rsidR="00000000" w:rsidRPr="00000000">
        <w:rPr>
          <w:rtl w:val="0"/>
        </w:rPr>
        <w:t xml:space="preserve">Decreto 83/2001 -Se dictan normas relativas a medios técnicos de almacenamiento, reproducción y transmisión telemática de documentos electrónicos.</w:t>
      </w:r>
    </w:p>
    <w:p w:rsidR="00000000" w:rsidDel="00000000" w:rsidP="00000000" w:rsidRDefault="00000000" w:rsidRPr="00000000" w14:paraId="000000A5">
      <w:pPr>
        <w:spacing w:line="360" w:lineRule="auto"/>
        <w:rPr/>
      </w:pPr>
      <w:r w:rsidDel="00000000" w:rsidR="00000000" w:rsidRPr="00000000">
        <w:rPr>
          <w:rtl w:val="0"/>
        </w:rPr>
        <w:t xml:space="preserve">Ley N° 19857- Ley de derecho de autor y protección a la propiedad intelectual</w:t>
      </w:r>
    </w:p>
    <w:p w:rsidR="00000000" w:rsidDel="00000000" w:rsidP="00000000" w:rsidRDefault="00000000" w:rsidRPr="00000000" w14:paraId="000000A6">
      <w:pPr>
        <w:spacing w:line="360" w:lineRule="auto"/>
        <w:rPr/>
      </w:pPr>
      <w:r w:rsidDel="00000000" w:rsidR="00000000" w:rsidRPr="00000000">
        <w:rPr>
          <w:rtl w:val="0"/>
        </w:rPr>
        <w:tab/>
        <w:t xml:space="preserve">Actualmente Uruguay cuenta con regímenes tributarios como el de zonas francas que son muy atractivos tanto para las empresas extranjeras como para las nacionales. Actualmente estos beneficios aplican para productores o desarrolladores destinados al mercado local uruguayo, ya que antes solo aplicaba a empresas que comercializaban al exterior. Esto es una muestra de que en los últimos años tanto el gobierno anterior como el actual muestran interés y compromiso por el sector del software.  </w:t>
      </w:r>
    </w:p>
    <w:p w:rsidR="00000000" w:rsidDel="00000000" w:rsidP="00000000" w:rsidRDefault="00000000" w:rsidRPr="00000000" w14:paraId="000000A7">
      <w:pPr>
        <w:spacing w:line="360" w:lineRule="auto"/>
        <w:ind w:firstLine="720"/>
        <w:rPr/>
      </w:pPr>
      <w:r w:rsidDel="00000000" w:rsidR="00000000" w:rsidRPr="00000000">
        <w:rPr>
          <w:rtl w:val="0"/>
        </w:rPr>
        <w:t xml:space="preserve"> En cuanto a la economía del mercado de las tecnologías de la información han mantenido un crecimiento sostenido de su facturación a lo largo de más de una década y media en el Uruguay. Durante el 2019 se facturó un total de 1.912 millones de dólares, lo que fue un récord histórico. Tuvo un incremento del 13% respecto al año anterior, 2018 alcanzó los </w:t>
      </w:r>
      <w:r w:rsidDel="00000000" w:rsidR="00000000" w:rsidRPr="00000000">
        <w:rPr>
          <w:color w:val="333333"/>
          <w:rtl w:val="0"/>
        </w:rPr>
        <w:t xml:space="preserve">931 millones. El mercado interno también aumentó, alcanzando los 981 millones de dólares, al total del mercado interno le quitamos la porción correspondiente al negocio de Antel que está relacionado con las tecnologías de la información, que representa un volumen muy importante.</w:t>
      </w:r>
      <w:r w:rsidDel="00000000" w:rsidR="00000000" w:rsidRPr="00000000">
        <w:rPr>
          <w:rtl w:val="0"/>
        </w:rPr>
        <w:t xml:space="preserve">  </w:t>
      </w:r>
    </w:p>
    <w:p w:rsidR="00000000" w:rsidDel="00000000" w:rsidP="00000000" w:rsidRDefault="00000000" w:rsidRPr="00000000" w14:paraId="000000A8">
      <w:pPr>
        <w:spacing w:line="360" w:lineRule="auto"/>
        <w:ind w:firstLine="720"/>
        <w:rPr/>
      </w:pPr>
      <w:r w:rsidDel="00000000" w:rsidR="00000000" w:rsidRPr="00000000">
        <w:rPr>
          <w:rtl w:val="0"/>
        </w:rPr>
        <w:t xml:space="preserve">Relacionado a las ventas de los softwares a nivel nacional las ventas principales son realizadas a grandes empresas (31%), el Estado (19%) y los bancos (20%). </w:t>
      </w:r>
    </w:p>
    <w:p w:rsidR="00000000" w:rsidDel="00000000" w:rsidP="00000000" w:rsidRDefault="00000000" w:rsidRPr="00000000" w14:paraId="000000A9">
      <w:pPr>
        <w:spacing w:line="360" w:lineRule="auto"/>
        <w:ind w:firstLine="720"/>
        <w:rPr/>
      </w:pPr>
      <w:r w:rsidDel="00000000" w:rsidR="00000000" w:rsidRPr="00000000">
        <w:rPr>
          <w:rtl w:val="0"/>
        </w:rPr>
        <w:t xml:space="preserve">Los  principales sectores clientes de los proveedores de software son; en primer lugar, el sector financiero, seguido por las telecomunicaciones, el comercio, el sector de la salud y, en menor medida, el transporte y logística, el turismo, el sector agropecuario y agroindustria y la educación.</w:t>
      </w:r>
    </w:p>
    <w:p w:rsidR="00000000" w:rsidDel="00000000" w:rsidP="00000000" w:rsidRDefault="00000000" w:rsidRPr="00000000" w14:paraId="000000AA">
      <w:pPr>
        <w:spacing w:line="360" w:lineRule="auto"/>
        <w:ind w:firstLine="720"/>
        <w:rPr/>
      </w:pPr>
      <w:r w:rsidDel="00000000" w:rsidR="00000000" w:rsidRPr="00000000">
        <w:rPr>
          <w:rtl w:val="0"/>
        </w:rPr>
        <w:t xml:space="preserve">Pasando a la parte social y tecnológica, Uruguay es un país que ha invertido mucho en las tecnológicas de la información y la comunicación. </w:t>
      </w:r>
    </w:p>
    <w:p w:rsidR="00000000" w:rsidDel="00000000" w:rsidP="00000000" w:rsidRDefault="00000000" w:rsidRPr="00000000" w14:paraId="000000AB">
      <w:pPr>
        <w:spacing w:line="360" w:lineRule="auto"/>
        <w:ind w:firstLine="720"/>
        <w:rPr/>
      </w:pPr>
      <w:r w:rsidDel="00000000" w:rsidR="00000000" w:rsidRPr="00000000">
        <w:rPr>
          <w:rtl w:val="0"/>
        </w:rPr>
        <w:t xml:space="preserve">Datos del 2019 indican que el 85% de los hogares uruguayos cuentan con acceso a banda ancha fija (internet por fibra óptica o ADSL)</w:t>
      </w:r>
    </w:p>
    <w:p w:rsidR="00000000" w:rsidDel="00000000" w:rsidP="00000000" w:rsidRDefault="00000000" w:rsidRPr="00000000" w14:paraId="000000AC">
      <w:pPr>
        <w:spacing w:line="360" w:lineRule="auto"/>
        <w:ind w:firstLine="720"/>
        <w:rPr/>
      </w:pPr>
      <w:r w:rsidDel="00000000" w:rsidR="00000000" w:rsidRPr="00000000">
        <w:rPr>
          <w:rtl w:val="0"/>
        </w:rPr>
        <w:t xml:space="preserve">El 100% de las escuelas públicas del país tienen conectividad. Es el único país del mundo que proporciona computadoras portátiles gratuitas a todos los estudiantes de las escuelas públicas y secundarias y es un ejemplo mundial de cómo incorporar la tecnología a la educación. Y desde el 2015 se inició con el Plan Ibirapitá donde se promueve la inclusión digital de las personas jubiladas mediante la entrega de tablets. Esto es muy importante para tecnología uruguaya ya que la población de adultos de 60 años o más es de 574.438</w:t>
      </w:r>
    </w:p>
    <w:p w:rsidR="00000000" w:rsidDel="00000000" w:rsidP="00000000" w:rsidRDefault="00000000" w:rsidRPr="00000000" w14:paraId="000000AD">
      <w:pPr>
        <w:spacing w:line="360" w:lineRule="auto"/>
        <w:ind w:firstLine="720"/>
        <w:rPr/>
      </w:pPr>
      <w:r w:rsidDel="00000000" w:rsidR="00000000" w:rsidRPr="00000000">
        <w:rPr>
          <w:rtl w:val="0"/>
        </w:rPr>
        <w:t xml:space="preserve">En relación con las TIC Uruguay es el país más avanzado en el desarrollo, posee la mayor penetración de fibra óptica en hogares y negocios con la mayor velocidad de subida y descarga de la región. </w:t>
      </w:r>
    </w:p>
    <w:p w:rsidR="00000000" w:rsidDel="00000000" w:rsidP="00000000" w:rsidRDefault="00000000" w:rsidRPr="00000000" w14:paraId="000000AE">
      <w:pPr>
        <w:spacing w:line="360" w:lineRule="auto"/>
        <w:ind w:firstLine="720"/>
        <w:rPr/>
      </w:pPr>
      <w:r w:rsidDel="00000000" w:rsidR="00000000" w:rsidRPr="00000000">
        <w:rPr>
          <w:rtl w:val="0"/>
        </w:rPr>
        <w:t xml:space="preserve">Uruguay cuenta con uno de los mayores Data Centers de América Latina (premiado el mejor en 2016). También cuenta con varios sistemas de cable submarino con conexión en Brasil, Argentina y Estados Unidos entre otros.</w:t>
      </w:r>
    </w:p>
    <w:p w:rsidR="00000000" w:rsidDel="00000000" w:rsidP="00000000" w:rsidRDefault="00000000" w:rsidRPr="00000000" w14:paraId="000000AF">
      <w:pPr>
        <w:spacing w:line="360" w:lineRule="auto"/>
        <w:ind w:left="0" w:firstLine="720"/>
        <w:rPr/>
      </w:pPr>
      <w:r w:rsidDel="00000000" w:rsidR="00000000" w:rsidRPr="00000000">
        <w:rPr>
          <w:rtl w:val="0"/>
        </w:rPr>
        <w:t xml:space="preserve">Se reconoce a Uruguay como uno de los líderes en la adopción del protocolo IPv6 y el primer país de América Latina en iniciar el despliegue de la red móvil 5G, y tercero en el mundo. </w:t>
      </w:r>
    </w:p>
    <w:p w:rsidR="00000000" w:rsidDel="00000000" w:rsidP="00000000" w:rsidRDefault="00000000" w:rsidRPr="00000000" w14:paraId="000000B0">
      <w:pPr>
        <w:spacing w:line="360" w:lineRule="auto"/>
        <w:ind w:left="0" w:firstLine="720"/>
        <w:rPr/>
      </w:pPr>
      <w:r w:rsidDel="00000000" w:rsidR="00000000" w:rsidRPr="00000000">
        <w:rPr>
          <w:rtl w:val="0"/>
        </w:rPr>
        <w:t xml:space="preserve">El principal medio que se utilizó en Uruguay para impulsar el crecimiento de la tecnología fue invertir en las personas, la inclusión al mundo digital y la educación fueron y serán la herramienta que nos llevará a alcanzar un desarrollo de la tecnología fiable y sostenible. </w:t>
      </w:r>
    </w:p>
    <w:p w:rsidR="00000000" w:rsidDel="00000000" w:rsidP="00000000" w:rsidRDefault="00000000" w:rsidRPr="00000000" w14:paraId="000000B1">
      <w:pPr>
        <w:spacing w:line="360" w:lineRule="auto"/>
        <w:rPr/>
      </w:pPr>
      <w:r w:rsidDel="00000000" w:rsidR="00000000" w:rsidRPr="00000000">
        <w:rPr>
          <w:rtl w:val="0"/>
        </w:rPr>
        <w:t xml:space="preserve">Relacionado con la tecnología y el comercio, la población uruguaya en los últimos años, y con un incremento durante la pandemia aumentaron el uso de softwares de ventas 38% de los uruguayos ha realizado en alguna oportunidad una compra online (excluyendo comida o transporte urbano), superando así la media a nivel de América Latina, donde la tasa de penetración del comercio electrónico alcanza al 30% de la población (según e-Marketer 2018).</w:t>
      </w:r>
    </w:p>
    <w:p w:rsidR="00000000" w:rsidDel="00000000" w:rsidP="00000000" w:rsidRDefault="00000000" w:rsidRPr="00000000" w14:paraId="000000B2">
      <w:pPr>
        <w:pStyle w:val="Heading1"/>
        <w:spacing w:line="360" w:lineRule="auto"/>
        <w:rPr/>
      </w:pPr>
      <w:bookmarkStart w:colFirst="0" w:colLast="0" w:name="_hkh35y9b3dsu" w:id="20"/>
      <w:bookmarkEnd w:id="20"/>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spacing w:line="360" w:lineRule="auto"/>
        <w:rPr/>
      </w:pPr>
      <w:bookmarkStart w:colFirst="0" w:colLast="0" w:name="_fsopgee1alnp" w:id="21"/>
      <w:bookmarkEnd w:id="21"/>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543.700787401575" w:top="1700.7874015748032" w:left="1700.7874015748032"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right="0"/>
      <w:jc w:val="center"/>
      <w:rPr/>
    </w:pPr>
    <w:r w:rsidDel="00000000" w:rsidR="00000000" w:rsidRPr="00000000">
      <w:rPr>
        <w:rtl w:val="0"/>
      </w:rPr>
      <w:t xml:space="preserve">S.I.V.E </w:t>
      <w:tab/>
      <w:tab/>
      <w:tab/>
      <w:tab/>
      <w:tab/>
      <w:t xml:space="preserve">I.S.B.O </w:t>
      <w:tab/>
      <w:t xml:space="preserve"> </w:t>
      <w:tab/>
      <w:tab/>
      <w:tab/>
      <w:t xml:space="preserve">3IB</w:t>
    </w:r>
  </w:p>
  <w:p w:rsidR="00000000" w:rsidDel="00000000" w:rsidP="00000000" w:rsidRDefault="00000000" w:rsidRPr="00000000" w14:paraId="000000B8">
    <w:pPr>
      <w:ind w:right="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spacing w:after="200" w:line="276" w:lineRule="auto"/>
      <w:ind w:right="0"/>
      <w:rPr>
        <w:rFonts w:ascii="Arial" w:cs="Arial" w:eastAsia="Arial" w:hAnsi="Arial"/>
        <w:sz w:val="56"/>
        <w:szCs w:val="56"/>
      </w:rPr>
    </w:pPr>
    <w:r w:rsidDel="00000000" w:rsidR="00000000" w:rsidRPr="00000000">
      <w:rPr>
        <w:rFonts w:ascii="Calibri" w:cs="Calibri" w:eastAsia="Calibri" w:hAnsi="Calibri"/>
        <w:b w:val="1"/>
        <w:sz w:val="56"/>
        <w:szCs w:val="56"/>
        <w:rtl w:val="0"/>
      </w:rPr>
      <w:t xml:space="preserve">    </w:t>
    </w:r>
    <w:r w:rsidDel="00000000" w:rsidR="00000000" w:rsidRPr="00000000">
      <w:rPr>
        <w:rFonts w:ascii="Arial" w:cs="Arial" w:eastAsia="Arial" w:hAnsi="Arial"/>
        <w:b w:val="1"/>
        <w:sz w:val="56"/>
        <w:szCs w:val="56"/>
        <w:rtl w:val="0"/>
      </w:rPr>
      <w:t xml:space="preserve">I.S.B.O.</w:t>
      <w:tab/>
      <w:t xml:space="preserve">       </w:t>
    </w:r>
    <w:r w:rsidDel="00000000" w:rsidR="00000000" w:rsidRPr="00000000">
      <w:rPr>
        <w:rFonts w:ascii="Arial" w:cs="Arial" w:eastAsia="Arial" w:hAnsi="Arial"/>
        <w:b w:val="1"/>
        <w:sz w:val="22"/>
        <w:szCs w:val="22"/>
        <w:rtl w:val="0"/>
      </w:rPr>
      <w:tab/>
      <w:tab/>
      <w:tab/>
    </w:r>
    <w:r w:rsidDel="00000000" w:rsidR="00000000" w:rsidRPr="00000000">
      <w:rPr>
        <w:rFonts w:ascii="Arial" w:cs="Arial" w:eastAsia="Arial" w:hAnsi="Arial"/>
        <w:b w:val="1"/>
        <w:sz w:val="56"/>
        <w:szCs w:val="56"/>
        <w:rtl w:val="0"/>
      </w:rPr>
      <w:tab/>
      <w:t xml:space="preserve">      3IB</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line="360" w:lineRule="auto"/>
      <w:ind w:right="0"/>
      <w:jc w:val="cente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2101425</wp:posOffset>
          </wp:positionH>
          <wp:positionV relativeFrom="paragraph">
            <wp:posOffset>-156632</wp:posOffset>
          </wp:positionV>
          <wp:extent cx="1193985" cy="600999"/>
          <wp:effectExtent b="0" l="0" r="0" t="0"/>
          <wp:wrapNone/>
          <wp:docPr id="3" name="image2.png"/>
          <a:graphic>
            <a:graphicData uri="http://schemas.openxmlformats.org/drawingml/2006/picture">
              <pic:pic>
                <pic:nvPicPr>
                  <pic:cNvPr id="0" name="image2.png"/>
                  <pic:cNvPicPr preferRelativeResize="0"/>
                </pic:nvPicPr>
                <pic:blipFill>
                  <a:blip r:embed="rId1"/>
                  <a:srcRect b="7251" l="35406" r="8868" t="14258"/>
                  <a:stretch>
                    <a:fillRect/>
                  </a:stretch>
                </pic:blipFill>
                <pic:spPr>
                  <a:xfrm>
                    <a:off x="0" y="0"/>
                    <a:ext cx="1193985" cy="600999"/>
                  </a:xfrm>
                  <a:prstGeom prst="rect"/>
                  <a:ln/>
                </pic:spPr>
              </pic:pic>
            </a:graphicData>
          </a:graphic>
        </wp:anchor>
      </w:drawing>
    </w:r>
  </w:p>
  <w:p w:rsidR="00000000" w:rsidDel="00000000" w:rsidP="00000000" w:rsidRDefault="00000000" w:rsidRPr="00000000" w14:paraId="000000B5">
    <w:pPr>
      <w:spacing w:line="360" w:lineRule="auto"/>
      <w:ind w:right="0"/>
      <w:jc w:val="center"/>
      <w:rPr/>
    </w:pPr>
    <w:r w:rsidDel="00000000" w:rsidR="00000000" w:rsidRPr="00000000">
      <w:rPr>
        <w:rtl w:val="0"/>
      </w:rPr>
      <w:t xml:space="preserve">Larm Software Design</w:t>
      <w:tab/>
      <w:tab/>
      <w:tab/>
      <w:tab/>
      <w:t xml:space="preserve"> </w:t>
      <w:tab/>
      <w:t xml:space="preserve">                   19 de julio 2021</w:t>
    </w:r>
  </w:p>
  <w:p w:rsidR="00000000" w:rsidDel="00000000" w:rsidP="00000000" w:rsidRDefault="00000000" w:rsidRPr="00000000" w14:paraId="000000B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1968413</wp:posOffset>
          </wp:positionH>
          <wp:positionV relativeFrom="paragraph">
            <wp:posOffset>-342899</wp:posOffset>
          </wp:positionV>
          <wp:extent cx="1626143" cy="823913"/>
          <wp:effectExtent b="0" l="0" r="0" t="0"/>
          <wp:wrapNone/>
          <wp:docPr id="4" name="image2.png"/>
          <a:graphic>
            <a:graphicData uri="http://schemas.openxmlformats.org/drawingml/2006/picture">
              <pic:pic>
                <pic:nvPicPr>
                  <pic:cNvPr id="0" name="image2.png"/>
                  <pic:cNvPicPr preferRelativeResize="0"/>
                </pic:nvPicPr>
                <pic:blipFill>
                  <a:blip r:embed="rId1"/>
                  <a:srcRect b="7251" l="35406" r="8868" t="14258"/>
                  <a:stretch>
                    <a:fillRect/>
                  </a:stretch>
                </pic:blipFill>
                <pic:spPr>
                  <a:xfrm>
                    <a:off x="0" y="0"/>
                    <a:ext cx="1626143" cy="823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ind w:right="271.06299212598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u w:val="single"/>
    </w:rPr>
  </w:style>
  <w:style w:type="paragraph" w:styleId="Heading2">
    <w:name w:val="heading 2"/>
    <w:basedOn w:val="Normal"/>
    <w:next w:val="Normal"/>
    <w:pPr>
      <w:keepNext w:val="1"/>
      <w:keepLines w:val="1"/>
      <w:spacing w:after="120" w:before="40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