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en-US"/>
        </w:rPr>
        <w:t>Guitar Inventry</w:t>
      </w:r>
    </w:p>
    <w:p>
      <w:pPr>
        <w:pStyle w:val="Body"/>
        <w:jc w:val="center"/>
        <w:rPr>
          <w:rFonts w:ascii="Arial" w:cs="Arial" w:hAnsi="Arial" w:eastAsia="Arial"/>
          <w:sz w:val="28"/>
          <w:szCs w:val="28"/>
        </w:rPr>
      </w:pPr>
    </w:p>
    <w:p>
      <w:pPr>
        <w:pStyle w:val="Body"/>
        <w:bidi w:val="0"/>
        <w:rPr>
          <w:rFonts w:ascii="Arial" w:cs="Arial" w:hAnsi="Arial" w:eastAsia="Arial"/>
          <w:b w:val="1"/>
          <w:bCs w:val="1"/>
          <w:sz w:val="28"/>
          <w:szCs w:val="28"/>
          <w:u w:val="single"/>
        </w:rPr>
      </w:pPr>
      <w:r>
        <w:rPr>
          <w:rFonts w:ascii="Arial" w:hAnsi="Arial"/>
          <w:b w:val="1"/>
          <w:bCs w:val="1"/>
          <w:sz w:val="28"/>
          <w:szCs w:val="28"/>
          <w:u w:val="single"/>
          <w:rtl w:val="0"/>
          <w:lang w:val="es-ES_tradnl"/>
        </w:rPr>
        <w:t>Guitars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</w:rPr>
        <w:t xml:space="preserve">Godin </w:t>
      </w:r>
      <w:r>
        <w:rPr>
          <w:rFonts w:ascii="Arial" w:hAnsi="Arial"/>
          <w:rtl w:val="0"/>
          <w:lang w:val="de-DE"/>
        </w:rPr>
        <w:t xml:space="preserve">LGX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Trans Blue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ERG96PRG17LEBLU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S/N </w:t>
      </w:r>
      <w:r>
        <w:rPr>
          <w:rFonts w:ascii="Arial" w:hAnsi="Arial" w:hint="default"/>
          <w:rtl w:val="0"/>
        </w:rPr>
        <w:t xml:space="preserve">– </w:t>
      </w:r>
      <w:r>
        <w:rPr>
          <w:rFonts w:ascii="Arial" w:hAnsi="Arial"/>
          <w:rtl w:val="0"/>
        </w:rPr>
        <w:t>99403643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en-US"/>
        </w:rPr>
        <w:t>SEAGULL</w:t>
      </w:r>
      <w:r>
        <w:rPr>
          <w:rFonts w:ascii="Arial" w:hAnsi="Arial"/>
          <w:rtl w:val="0"/>
          <w:lang w:val="pt-PT"/>
        </w:rPr>
        <w:t xml:space="preserve"> S Series acoustic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fr-FR"/>
        </w:rPr>
        <w:t xml:space="preserve">(Godin)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 xml:space="preserve">512+ -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S/N - 021106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04272626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de-DE"/>
        </w:rPr>
        <w:t xml:space="preserve">Fender Deluxe </w:t>
      </w:r>
      <w:r>
        <w:rPr>
          <w:rFonts w:ascii="Arial" w:hAnsi="Arial"/>
          <w:rtl w:val="0"/>
        </w:rPr>
        <w:t xml:space="preserve">USA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(Corona California)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nl-NL"/>
        </w:rPr>
        <w:t>Green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Maple finger board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S/N - DN818225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de-DE"/>
        </w:rPr>
        <w:t>FENDER</w:t>
      </w:r>
      <w:r>
        <w:rPr>
          <w:rFonts w:ascii="Arial" w:hAnsi="Arial"/>
          <w:rtl w:val="0"/>
        </w:rPr>
        <w:t xml:space="preserve">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(China)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(Custom strat)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Rosewood fingerboard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S/N - CY98080848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es-ES_tradnl"/>
        </w:rPr>
        <w:t>MELODY</w:t>
      </w:r>
      <w:r>
        <w:rPr>
          <w:rFonts w:ascii="Arial" w:hAnsi="Arial"/>
          <w:rtl w:val="0"/>
          <w:lang w:val="pt-PT"/>
        </w:rPr>
        <w:t xml:space="preserve"> acoustic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Model no.F01EQ2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</w:rPr>
        <w:t xml:space="preserve">YAMAHA </w:t>
      </w:r>
      <w:r>
        <w:rPr>
          <w:rFonts w:ascii="Arial" w:hAnsi="Arial"/>
          <w:rtl w:val="0"/>
          <w:lang w:val="fr-FR"/>
        </w:rPr>
        <w:t>acoustic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Compass CPX-10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s-ES_tradnl"/>
        </w:rPr>
        <w:t xml:space="preserve">Yamaha acoustic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FG-200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Tanglewood Odyssey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Nylon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</w:rPr>
        <w:t>YAMAHA</w:t>
      </w:r>
      <w:r>
        <w:rPr>
          <w:rFonts w:ascii="Arial" w:hAnsi="Arial"/>
          <w:rtl w:val="0"/>
          <w:lang w:val="nl-NL"/>
        </w:rPr>
        <w:t xml:space="preserve"> BBN5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MI 15270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Bass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(custom electronics)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</w:rPr>
        <w:t>YAMAHA</w:t>
      </w:r>
      <w:r>
        <w:rPr>
          <w:rFonts w:ascii="Arial" w:hAnsi="Arial"/>
          <w:rtl w:val="0"/>
        </w:rPr>
        <w:t xml:space="preserve"> Nylon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nl-NL"/>
        </w:rPr>
        <w:t>AEX500N-2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QJJ119201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pt-PT"/>
        </w:rPr>
        <w:t>ARIA PRO 2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(Koren)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s-ES_tradnl"/>
        </w:rPr>
        <w:t>Model TA-40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S/N - 7090100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fr-FR"/>
        </w:rPr>
        <w:t>Gibson Les Paul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 xml:space="preserve">Florentine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GB"/>
        </w:rPr>
        <w:t>ES137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  <w:b w:val="1"/>
          <w:bCs w:val="1"/>
          <w:sz w:val="28"/>
          <w:szCs w:val="28"/>
          <w:u w:val="single"/>
        </w:rPr>
      </w:pPr>
      <w:r>
        <w:rPr>
          <w:rFonts w:ascii="Arial" w:hAnsi="Arial"/>
          <w:b w:val="1"/>
          <w:bCs w:val="1"/>
          <w:sz w:val="28"/>
          <w:szCs w:val="28"/>
          <w:u w:val="single"/>
          <w:rtl w:val="0"/>
          <w:lang w:val="de-DE"/>
        </w:rPr>
        <w:t>Amps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</w:rPr>
        <w:t>Marshall</w:t>
      </w:r>
      <w:r>
        <w:rPr>
          <w:rFonts w:ascii="Arial" w:hAnsi="Arial"/>
          <w:rtl w:val="0"/>
          <w:lang w:val="en-US"/>
        </w:rPr>
        <w:t xml:space="preserve"> AVT 150 Valvestate 2000 and footswitch</w:t>
      </w:r>
    </w:p>
    <w:p>
      <w:pPr>
        <w:pStyle w:val="Body"/>
        <w:bidi w:val="0"/>
        <w:rPr>
          <w:rFonts w:ascii="Arial" w:cs="Arial" w:hAnsi="Arial" w:eastAsia="Arial"/>
          <w:sz w:val="19"/>
          <w:szCs w:val="19"/>
        </w:rPr>
      </w:pPr>
      <w:r>
        <w:rPr>
          <w:rFonts w:ascii="Arial" w:hAnsi="Arial"/>
          <w:b w:val="1"/>
          <w:bCs w:val="1"/>
          <w:rtl w:val="0"/>
          <w:lang w:val="en-US"/>
        </w:rPr>
        <w:t xml:space="preserve">Engl </w:t>
      </w:r>
      <w:r>
        <w:rPr>
          <w:rFonts w:ascii="Arial" w:hAnsi="Arial"/>
          <w:sz w:val="19"/>
          <w:szCs w:val="19"/>
          <w:rtl w:val="0"/>
          <w:lang w:val="en-US"/>
        </w:rPr>
        <w:t xml:space="preserve">Screamer 50w </w:t>
      </w:r>
    </w:p>
    <w:p>
      <w:pPr>
        <w:pStyle w:val="Body"/>
        <w:bidi w:val="0"/>
        <w:rPr>
          <w:rFonts w:ascii="Arial" w:cs="Arial" w:hAnsi="Arial" w:eastAsia="Arial"/>
          <w:sz w:val="19"/>
          <w:szCs w:val="19"/>
        </w:rPr>
      </w:pPr>
    </w:p>
    <w:p>
      <w:pPr>
        <w:pStyle w:val="Body"/>
        <w:bidi w:val="0"/>
        <w:rPr>
          <w:rFonts w:ascii="Arial" w:cs="Arial" w:hAnsi="Arial" w:eastAsia="Arial"/>
          <w:sz w:val="19"/>
          <w:szCs w:val="19"/>
        </w:rPr>
      </w:pPr>
    </w:p>
    <w:p>
      <w:pPr>
        <w:pStyle w:val="Body"/>
        <w:bidi w:val="0"/>
        <w:rPr>
          <w:rFonts w:ascii="Arial" w:cs="Arial" w:hAnsi="Arial" w:eastAsia="Arial"/>
          <w:b w:val="1"/>
          <w:bCs w:val="1"/>
          <w:sz w:val="28"/>
          <w:szCs w:val="28"/>
          <w:u w:val="single"/>
        </w:rPr>
      </w:pPr>
      <w:r>
        <w:rPr>
          <w:rFonts w:ascii="Arial" w:hAnsi="Arial"/>
          <w:b w:val="1"/>
          <w:bCs w:val="1"/>
          <w:sz w:val="28"/>
          <w:szCs w:val="28"/>
          <w:u w:val="single"/>
          <w:rtl w:val="0"/>
          <w:lang w:val="da-DK"/>
        </w:rPr>
        <w:t>Pedals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Boss Chorus CE-5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Boss Distortion DS-1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Boss Dist/Overdrive OD-20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</w:rPr>
        <w:t>Biyang Overdrive OD-7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nl-NL"/>
        </w:rPr>
        <w:t>Rocktron Distortion Rampage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Rocktron Chorus Deep Blue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Holy Grail Reverb 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Wha crybaby pedal-BCG-95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Ernie ball Volume pedal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Boss Acoustic pedal AD-3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de-DE"/>
        </w:rPr>
        <w:t>Boss Flanger BF-2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it-IT"/>
        </w:rPr>
        <w:t>Hobbinator volume boost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GB"/>
        </w:rPr>
        <w:t>MXT compressor</w:t>
      </w:r>
    </w:p>
    <w:p>
      <w:pPr>
        <w:pStyle w:val="Body"/>
        <w:bidi w:val="0"/>
        <w:rPr>
          <w:rFonts w:ascii="Arial" w:cs="Arial" w:hAnsi="Arial" w:eastAsia="Arial"/>
        </w:rPr>
      </w:pPr>
    </w:p>
    <w:p>
      <w:pPr>
        <w:pStyle w:val="Body"/>
        <w:bidi w:val="0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pt-PT"/>
        </w:rPr>
        <w:t>FX processor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Boss FX ME-70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Zoom FX GFX-8</w:t>
      </w:r>
    </w:p>
    <w:p>
      <w:pPr>
        <w:pStyle w:val="Body"/>
        <w:bidi w:val="0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Zoom FX G2</w:t>
      </w:r>
    </w:p>
    <w:p>
      <w:pPr>
        <w:pStyle w:val="Body"/>
        <w:bidi w:val="0"/>
      </w:pPr>
      <w:r>
        <w:rPr>
          <w:rFonts w:ascii="Arial" w:hAnsi="Arial"/>
          <w:rtl w:val="0"/>
          <w:lang w:val="nl-NL"/>
        </w:rPr>
        <w:t>Zoom 3030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lear" w:pos="9360"/>
      </w:tabs>
      <w:jc w:val="cen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lear" w:pos="9360"/>
      </w:tabs>
      <w:jc w:val="center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313131"/>
      </a:dk2>
      <a:lt2>
        <a:srgbClr val="B2B2B2"/>
      </a:lt2>
      <a:accent1>
        <a:srgbClr val="570D72"/>
      </a:accent1>
      <a:accent2>
        <a:srgbClr val="228FD7"/>
      </a:accent2>
      <a:accent3>
        <a:srgbClr val="5EB82B"/>
      </a:accent3>
      <a:accent4>
        <a:srgbClr val="FF0F1B"/>
      </a:accent4>
      <a:accent5>
        <a:srgbClr val="FF992E"/>
      </a:accent5>
      <a:accent6>
        <a:srgbClr val="EDC926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sx="100000" sy="100000" kx="0" ky="0" algn="b" rotWithShape="0" blurRad="63500" dist="63500" dir="5400000">
              <a:srgbClr val="000000">
                <a:alpha val="45000"/>
              </a:srgbClr>
            </a:outerShdw>
          </a:effectLst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>
            <a:hueOff val="-474196"/>
            <a:satOff val="-7140"/>
            <a:lumOff val="-342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1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