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eastAsia="华文中宋" w:cs="华文中宋"/>
          <w:b/>
          <w:bCs/>
          <w:sz w:val="52"/>
          <w:szCs w:val="72"/>
          <w:lang w:val="en-US"/>
        </w:rPr>
      </w:pPr>
      <w:r>
        <w:rPr>
          <w:rFonts w:hint="eastAsia" w:eastAsia="华文中宋" w:cs="华文中宋"/>
          <w:b/>
          <w:bCs/>
          <w:sz w:val="52"/>
          <w:szCs w:val="72"/>
          <w:lang w:val="en-US"/>
        </w:rPr>
        <w:t>基于大语言模型的</w:t>
      </w:r>
    </w:p>
    <w:p>
      <w:pPr>
        <w:jc w:val="center"/>
        <w:rPr>
          <w:rFonts w:eastAsia="华文中宋" w:cs="华文中宋"/>
          <w:b/>
          <w:bCs/>
          <w:sz w:val="52"/>
          <w:szCs w:val="72"/>
          <w:lang w:val="en-US"/>
        </w:rPr>
      </w:pPr>
      <w:r>
        <w:rPr>
          <w:rFonts w:hint="eastAsia" w:eastAsia="华文中宋" w:cs="华文中宋"/>
          <w:b/>
          <w:bCs/>
          <w:sz w:val="52"/>
          <w:szCs w:val="72"/>
          <w:lang w:val="en-US"/>
        </w:rPr>
        <w:t>智能学习推荐管理系统</w:t>
      </w:r>
    </w:p>
    <w:p>
      <w:pPr>
        <w:rPr>
          <w:rFonts w:eastAsia="华文中宋" w:cs="华文中宋"/>
        </w:rPr>
      </w:pPr>
    </w:p>
    <w:p>
      <w:pPr>
        <w:rPr>
          <w:rFonts w:eastAsia="华文中宋" w:cs="华文中宋"/>
        </w:rPr>
      </w:pP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需</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求</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规</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格</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说</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明</w:t>
      </w:r>
    </w:p>
    <w:p>
      <w:pPr>
        <w:jc w:val="center"/>
        <w:rPr>
          <w:rFonts w:eastAsia="华文中宋" w:cs="华文中宋"/>
          <w:sz w:val="56"/>
          <w:szCs w:val="96"/>
          <w:lang w:val="en-US"/>
        </w:rPr>
      </w:pPr>
    </w:p>
    <w:p>
      <w:pPr>
        <w:jc w:val="center"/>
        <w:rPr>
          <w:rFonts w:eastAsia="华文中宋" w:cs="华文中宋"/>
          <w:sz w:val="36"/>
          <w:szCs w:val="44"/>
          <w:lang w:val="en-US"/>
        </w:rPr>
      </w:pPr>
    </w:p>
    <w:p>
      <w:pPr>
        <w:jc w:val="center"/>
        <w:rPr>
          <w:rFonts w:eastAsia="华文中宋" w:cs="华文中宋"/>
          <w:sz w:val="36"/>
          <w:szCs w:val="44"/>
          <w:lang w:val="en-US"/>
        </w:rPr>
      </w:pPr>
    </w:p>
    <w:p>
      <w:pPr>
        <w:jc w:val="center"/>
        <w:rPr>
          <w:rFonts w:eastAsia="华文中宋" w:cs="华文中宋"/>
          <w:b/>
          <w:bCs/>
          <w:sz w:val="36"/>
          <w:szCs w:val="44"/>
          <w:lang w:val="en-US"/>
        </w:rPr>
      </w:pPr>
      <w:r>
        <w:rPr>
          <w:rFonts w:hint="eastAsia" w:eastAsia="华文中宋" w:cs="华文中宋"/>
          <w:b/>
          <w:bCs/>
          <w:sz w:val="36"/>
          <w:szCs w:val="44"/>
          <w:lang w:val="en-US"/>
        </w:rPr>
        <w:t>课程：软件工程实践</w:t>
      </w:r>
    </w:p>
    <w:p>
      <w:pPr>
        <w:jc w:val="center"/>
        <w:rPr>
          <w:rFonts w:eastAsia="华文中宋" w:cs="华文中宋"/>
          <w:b/>
          <w:bCs/>
          <w:sz w:val="36"/>
          <w:szCs w:val="44"/>
          <w:lang w:val="en-US"/>
        </w:rPr>
      </w:pPr>
      <w:r>
        <w:rPr>
          <w:rFonts w:hint="eastAsia" w:eastAsia="华文中宋" w:cs="华文中宋"/>
          <w:b/>
          <w:bCs/>
          <w:sz w:val="36"/>
          <w:szCs w:val="44"/>
          <w:lang w:val="en-US"/>
        </w:rPr>
        <w:t>班级：公信21</w:t>
      </w:r>
    </w:p>
    <w:p>
      <w:pPr>
        <w:jc w:val="center"/>
        <w:rPr>
          <w:rFonts w:eastAsia="华文中宋" w:cs="华文中宋"/>
          <w:b/>
          <w:bCs/>
          <w:sz w:val="36"/>
          <w:szCs w:val="44"/>
          <w:lang w:val="en-US"/>
        </w:rPr>
      </w:pPr>
      <w:r>
        <w:rPr>
          <w:rFonts w:hint="eastAsia" w:eastAsia="华文中宋" w:cs="华文中宋"/>
          <w:b/>
          <w:bCs/>
          <w:sz w:val="36"/>
          <w:szCs w:val="44"/>
          <w:lang w:val="en-US"/>
        </w:rPr>
        <w:t>成员：李欣桦；李傲；吴林昊；杜威；刘心彤</w:t>
      </w:r>
    </w:p>
    <w:p>
      <w:pPr>
        <w:jc w:val="center"/>
        <w:rPr>
          <w:rFonts w:ascii="华文中宋" w:hAnsi="华文中宋" w:eastAsia="华文中宋" w:cs="华文中宋"/>
          <w:sz w:val="56"/>
          <w:szCs w:val="96"/>
          <w:lang w:val="en-US"/>
        </w:rPr>
      </w:pPr>
    </w:p>
    <w:p>
      <w:r>
        <w:br w:type="page"/>
      </w:r>
    </w:p>
    <w:sdt>
      <w:sdtPr>
        <w:rPr>
          <w:rFonts w:ascii="宋体" w:hAnsi="宋体"/>
        </w:rPr>
        <w:id w:val="147462515"/>
        <w15:color w:val="DBDBDB"/>
        <w:docPartObj>
          <w:docPartGallery w:val="Table of Contents"/>
          <w:docPartUnique/>
        </w:docPartObj>
      </w:sdtPr>
      <w:sdtEndPr>
        <w:rPr>
          <w:rFonts w:hint="eastAsia" w:ascii="Times New Roman" w:hAnsi="Times New Roman"/>
          <w:lang w:val="en-US"/>
        </w:rPr>
      </w:sdtEndPr>
      <w:sdtContent>
        <w:p>
          <w:pPr>
            <w:spacing w:line="240" w:lineRule="auto"/>
            <w:jc w:val="center"/>
            <w:rPr>
              <w:rFonts w:ascii="华文中宋" w:hAnsi="华文中宋" w:eastAsia="华文中宋" w:cs="华文中宋"/>
              <w:b/>
              <w:bCs/>
              <w:sz w:val="32"/>
              <w:szCs w:val="40"/>
            </w:rPr>
          </w:pPr>
          <w:r>
            <w:rPr>
              <w:rFonts w:hint="eastAsia" w:ascii="华文中宋" w:hAnsi="华文中宋" w:eastAsia="华文中宋" w:cs="华文中宋"/>
              <w:b/>
              <w:bCs/>
              <w:sz w:val="32"/>
              <w:szCs w:val="40"/>
            </w:rPr>
            <w:t>目录</w:t>
          </w:r>
        </w:p>
        <w:p>
          <w:pPr>
            <w:pStyle w:val="9"/>
            <w:tabs>
              <w:tab w:val="right" w:leader="dot" w:pos="8306"/>
              <w:tab w:val="clear" w:pos="8296"/>
            </w:tabs>
            <w:spacing w:line="240" w:lineRule="auto"/>
          </w:pPr>
          <w:r>
            <w:rPr>
              <w:rFonts w:hint="eastAsia"/>
              <w:lang w:val="en-US"/>
            </w:rPr>
            <w:fldChar w:fldCharType="begin"/>
          </w:r>
          <w:r>
            <w:rPr>
              <w:rFonts w:hint="eastAsia"/>
              <w:lang w:val="en-US"/>
            </w:rPr>
            <w:instrText xml:space="preserve">TOC \o "1-3" \h \u </w:instrText>
          </w:r>
          <w:r>
            <w:rPr>
              <w:rFonts w:hint="eastAsia"/>
              <w:lang w:val="en-US"/>
            </w:rPr>
            <w:fldChar w:fldCharType="separate"/>
          </w:r>
          <w:r>
            <w:fldChar w:fldCharType="begin"/>
          </w:r>
          <w:r>
            <w:instrText xml:space="preserve"> HYPERLINK \l "_Toc25274" </w:instrText>
          </w:r>
          <w:r>
            <w:fldChar w:fldCharType="separate"/>
          </w:r>
          <w:r>
            <w:rPr>
              <w:rFonts w:hint="eastAsia"/>
              <w:lang w:val="en-US"/>
            </w:rPr>
            <w:t>1引言</w:t>
          </w:r>
          <w:r>
            <w:tab/>
          </w:r>
          <w:r>
            <w:fldChar w:fldCharType="begin"/>
          </w:r>
          <w:r>
            <w:instrText xml:space="preserve"> PAGEREF _Toc25274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"_Toc11180" </w:instrText>
          </w:r>
          <w:r>
            <w:fldChar w:fldCharType="separate"/>
          </w:r>
          <w:r>
            <w:rPr>
              <w:rFonts w:hint="eastAsia"/>
              <w:lang w:val="en-US"/>
            </w:rPr>
            <w:t>1.1编写目的</w:t>
          </w:r>
          <w:r>
            <w:tab/>
          </w:r>
          <w:r>
            <w:fldChar w:fldCharType="begin"/>
          </w:r>
          <w:r>
            <w:instrText xml:space="preserve"> PAGEREF _Toc11180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"_Toc30177" </w:instrText>
          </w:r>
          <w:r>
            <w:fldChar w:fldCharType="separate"/>
          </w:r>
          <w:r>
            <w:rPr>
              <w:rFonts w:hint="eastAsia"/>
              <w:lang w:val="en-US"/>
            </w:rPr>
            <w:t>1.2背景</w:t>
          </w:r>
          <w:r>
            <w:tab/>
          </w:r>
          <w:r>
            <w:fldChar w:fldCharType="begin"/>
          </w:r>
          <w:r>
            <w:instrText xml:space="preserve"> PAGEREF _Toc30177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"_Toc31890" </w:instrText>
          </w:r>
          <w:r>
            <w:fldChar w:fldCharType="separate"/>
          </w:r>
          <w:r>
            <w:rPr>
              <w:rFonts w:hint="eastAsia"/>
              <w:lang w:val="en-US"/>
            </w:rPr>
            <w:t>1.3术语和缩略词</w:t>
          </w:r>
          <w:r>
            <w:tab/>
          </w:r>
          <w:r>
            <w:fldChar w:fldCharType="begin"/>
          </w:r>
          <w:r>
            <w:instrText xml:space="preserve"> PAGEREF _Toc31890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"_Toc31549" </w:instrText>
          </w:r>
          <w:r>
            <w:fldChar w:fldCharType="separate"/>
          </w:r>
          <w:r>
            <w:rPr>
              <w:rFonts w:hint="eastAsia"/>
              <w:lang w:val="en-US"/>
            </w:rPr>
            <w:t>1.4参考资料</w:t>
          </w:r>
          <w:r>
            <w:tab/>
          </w:r>
          <w:r>
            <w:fldChar w:fldCharType="begin"/>
          </w:r>
          <w:r>
            <w:instrText xml:space="preserve"> PAGEREF _Toc31549 \h </w:instrText>
          </w:r>
          <w:r>
            <w:fldChar w:fldCharType="separate"/>
          </w:r>
          <w:r>
            <w:t>1</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"_Toc16116" </w:instrText>
          </w:r>
          <w:r>
            <w:fldChar w:fldCharType="separate"/>
          </w:r>
          <w:r>
            <w:rPr>
              <w:rFonts w:hint="eastAsia"/>
              <w:lang w:val="en-US"/>
            </w:rPr>
            <w:t>2任务概述</w:t>
          </w:r>
          <w:r>
            <w:tab/>
          </w:r>
          <w:r>
            <w:fldChar w:fldCharType="begin"/>
          </w:r>
          <w:r>
            <w:instrText xml:space="preserve"> PAGEREF _Toc16116 \h </w:instrText>
          </w:r>
          <w:r>
            <w:fldChar w:fldCharType="separate"/>
          </w:r>
          <w:r>
            <w:t>2</w:t>
          </w:r>
          <w:r>
            <w:fldChar w:fldCharType="end"/>
          </w:r>
          <w:r>
            <w:fldChar w:fldCharType="end"/>
          </w:r>
        </w:p>
        <w:p>
          <w:pPr>
            <w:pStyle w:val="10"/>
            <w:tabs>
              <w:tab w:val="right" w:leader="dot" w:pos="8306"/>
            </w:tabs>
            <w:spacing w:line="240" w:lineRule="auto"/>
          </w:pPr>
          <w:r>
            <w:fldChar w:fldCharType="begin"/>
          </w:r>
          <w:r>
            <w:instrText xml:space="preserve"> HYPERLINK \l "_Toc3286" </w:instrText>
          </w:r>
          <w:r>
            <w:fldChar w:fldCharType="separate"/>
          </w:r>
          <w:r>
            <w:rPr>
              <w:rFonts w:hint="eastAsia"/>
              <w:lang w:val="en-US"/>
            </w:rPr>
            <w:t>2.1项目概述</w:t>
          </w:r>
          <w:r>
            <w:tab/>
          </w:r>
          <w:r>
            <w:fldChar w:fldCharType="begin"/>
          </w:r>
          <w:r>
            <w:instrText xml:space="preserve"> PAGEREF _Toc3286 \h </w:instrText>
          </w:r>
          <w:r>
            <w:fldChar w:fldCharType="separate"/>
          </w:r>
          <w:r>
            <w:t>2</w:t>
          </w:r>
          <w:r>
            <w:fldChar w:fldCharType="end"/>
          </w:r>
          <w:r>
            <w:fldChar w:fldCharType="end"/>
          </w:r>
        </w:p>
        <w:p>
          <w:pPr>
            <w:pStyle w:val="6"/>
            <w:tabs>
              <w:tab w:val="right" w:leader="dot" w:pos="8306"/>
            </w:tabs>
            <w:spacing w:line="240" w:lineRule="auto"/>
          </w:pPr>
          <w:r>
            <w:fldChar w:fldCharType="begin"/>
          </w:r>
          <w:r>
            <w:instrText xml:space="preserve"> HYPERLINK \l "_Toc3979" </w:instrText>
          </w:r>
          <w:r>
            <w:fldChar w:fldCharType="separate"/>
          </w:r>
          <w:r>
            <w:rPr>
              <w:rFonts w:hint="eastAsia"/>
              <w:lang w:val="en-US"/>
            </w:rPr>
            <w:t>2.1.1项目来源及背景</w:t>
          </w:r>
          <w:r>
            <w:tab/>
          </w:r>
          <w:r>
            <w:fldChar w:fldCharType="begin"/>
          </w:r>
          <w:r>
            <w:instrText xml:space="preserve"> PAGEREF _Toc3979 \h </w:instrText>
          </w:r>
          <w:r>
            <w:fldChar w:fldCharType="separate"/>
          </w:r>
          <w:r>
            <w:t>2</w:t>
          </w:r>
          <w:r>
            <w:fldChar w:fldCharType="end"/>
          </w:r>
          <w:r>
            <w:fldChar w:fldCharType="end"/>
          </w:r>
        </w:p>
        <w:p>
          <w:pPr>
            <w:pStyle w:val="6"/>
            <w:tabs>
              <w:tab w:val="right" w:leader="dot" w:pos="8306"/>
            </w:tabs>
            <w:spacing w:line="240" w:lineRule="auto"/>
          </w:pPr>
          <w:r>
            <w:fldChar w:fldCharType="begin"/>
          </w:r>
          <w:r>
            <w:instrText xml:space="preserve"> HYPERLINK \l "_Toc23566" </w:instrText>
          </w:r>
          <w:r>
            <w:fldChar w:fldCharType="separate"/>
          </w:r>
          <w:r>
            <w:rPr>
              <w:rFonts w:hint="eastAsia"/>
              <w:lang w:val="en-US"/>
            </w:rPr>
            <w:t>2.1.2项目目标</w:t>
          </w:r>
          <w:r>
            <w:tab/>
          </w:r>
          <w:r>
            <w:fldChar w:fldCharType="begin"/>
          </w:r>
          <w:r>
            <w:instrText xml:space="preserve"> PAGEREF _Toc23566 \h </w:instrText>
          </w:r>
          <w:r>
            <w:fldChar w:fldCharType="separate"/>
          </w:r>
          <w:r>
            <w:t>3</w:t>
          </w:r>
          <w:r>
            <w:fldChar w:fldCharType="end"/>
          </w:r>
          <w:r>
            <w:fldChar w:fldCharType="end"/>
          </w:r>
        </w:p>
        <w:p>
          <w:pPr>
            <w:pStyle w:val="6"/>
            <w:tabs>
              <w:tab w:val="right" w:leader="dot" w:pos="8306"/>
            </w:tabs>
            <w:spacing w:line="240" w:lineRule="auto"/>
          </w:pPr>
          <w:r>
            <w:fldChar w:fldCharType="begin"/>
          </w:r>
          <w:r>
            <w:instrText xml:space="preserve"> HYPERLINK \l "_Toc27541" </w:instrText>
          </w:r>
          <w:r>
            <w:fldChar w:fldCharType="separate"/>
          </w:r>
          <w:r>
            <w:rPr>
              <w:rFonts w:hint="eastAsia"/>
              <w:lang w:val="en-US"/>
            </w:rPr>
            <w:t>2.1.3系统功能概述</w:t>
          </w:r>
          <w:r>
            <w:tab/>
          </w:r>
          <w:r>
            <w:fldChar w:fldCharType="begin"/>
          </w:r>
          <w:r>
            <w:instrText xml:space="preserve"> PAGEREF _Toc27541 \h </w:instrText>
          </w:r>
          <w:r>
            <w:fldChar w:fldCharType="separate"/>
          </w:r>
          <w:r>
            <w:t>3</w:t>
          </w:r>
          <w:r>
            <w:fldChar w:fldCharType="end"/>
          </w:r>
          <w:r>
            <w:fldChar w:fldCharType="end"/>
          </w:r>
        </w:p>
        <w:p>
          <w:pPr>
            <w:pStyle w:val="10"/>
            <w:tabs>
              <w:tab w:val="right" w:leader="dot" w:pos="8306"/>
            </w:tabs>
            <w:spacing w:line="240" w:lineRule="auto"/>
          </w:pPr>
          <w:r>
            <w:fldChar w:fldCharType="begin"/>
          </w:r>
          <w:r>
            <w:instrText xml:space="preserve"> HYPERLINK \l "_Toc17664" </w:instrText>
          </w:r>
          <w:r>
            <w:fldChar w:fldCharType="separate"/>
          </w:r>
          <w:r>
            <w:rPr>
              <w:rFonts w:hint="eastAsia"/>
              <w:lang w:val="en-US"/>
            </w:rPr>
            <w:t>2.2用户特点</w:t>
          </w:r>
          <w:r>
            <w:tab/>
          </w:r>
          <w:r>
            <w:fldChar w:fldCharType="begin"/>
          </w:r>
          <w:r>
            <w:instrText xml:space="preserve"> PAGEREF _Toc17664 \h </w:instrText>
          </w:r>
          <w:r>
            <w:fldChar w:fldCharType="separate"/>
          </w:r>
          <w:r>
            <w:t>3</w:t>
          </w:r>
          <w:r>
            <w:fldChar w:fldCharType="end"/>
          </w:r>
          <w:r>
            <w:fldChar w:fldCharType="end"/>
          </w:r>
        </w:p>
        <w:p>
          <w:pPr>
            <w:pStyle w:val="10"/>
            <w:tabs>
              <w:tab w:val="right" w:leader="dot" w:pos="8306"/>
            </w:tabs>
            <w:spacing w:line="240" w:lineRule="auto"/>
          </w:pPr>
          <w:r>
            <w:fldChar w:fldCharType="begin"/>
          </w:r>
          <w:r>
            <w:instrText xml:space="preserve"> HYPERLINK \l "_Toc11055" </w:instrText>
          </w:r>
          <w:r>
            <w:fldChar w:fldCharType="separate"/>
          </w:r>
          <w:r>
            <w:rPr>
              <w:rFonts w:hint="eastAsia"/>
              <w:lang w:val="en-US"/>
            </w:rPr>
            <w:t>2.3假定和约束</w:t>
          </w:r>
          <w:r>
            <w:tab/>
          </w:r>
          <w:r>
            <w:fldChar w:fldCharType="begin"/>
          </w:r>
          <w:r>
            <w:instrText xml:space="preserve"> PAGEREF _Toc11055 \h </w:instrText>
          </w:r>
          <w:r>
            <w:fldChar w:fldCharType="separate"/>
          </w:r>
          <w:r>
            <w:t>4</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"_Toc16897" </w:instrText>
          </w:r>
          <w:r>
            <w:fldChar w:fldCharType="separate"/>
          </w:r>
          <w:r>
            <w:rPr>
              <w:rFonts w:hint="eastAsia"/>
              <w:lang w:val="en-US"/>
            </w:rPr>
            <w:t>3功能需求</w:t>
          </w:r>
          <w:r>
            <w:tab/>
          </w:r>
          <w:r>
            <w:fldChar w:fldCharType="begin"/>
          </w:r>
          <w:r>
            <w:instrText xml:space="preserve"> PAGEREF _Toc16897 \h </w:instrText>
          </w:r>
          <w:r>
            <w:fldChar w:fldCharType="separate"/>
          </w:r>
          <w:r>
            <w:t>4</w:t>
          </w:r>
          <w:r>
            <w:fldChar w:fldCharType="end"/>
          </w:r>
          <w:r>
            <w:fldChar w:fldCharType="end"/>
          </w:r>
        </w:p>
        <w:p>
          <w:pPr>
            <w:pStyle w:val="10"/>
            <w:tabs>
              <w:tab w:val="right" w:leader="dot" w:pos="8306"/>
            </w:tabs>
            <w:spacing w:line="240" w:lineRule="auto"/>
          </w:pPr>
          <w:r>
            <w:fldChar w:fldCharType="begin"/>
          </w:r>
          <w:r>
            <w:instrText xml:space="preserve"> HYPERLINK \l "_Toc32607" </w:instrText>
          </w:r>
          <w:r>
            <w:fldChar w:fldCharType="separate"/>
          </w:r>
          <w:r>
            <w:rPr>
              <w:rFonts w:hint="eastAsia"/>
              <w:lang w:val="en-US"/>
            </w:rPr>
            <w:t>3.1功能划分</w:t>
          </w:r>
          <w:r>
            <w:tab/>
          </w:r>
          <w:r>
            <w:fldChar w:fldCharType="begin"/>
          </w:r>
          <w:r>
            <w:instrText xml:space="preserve"> PAGEREF _Toc32607 \h </w:instrText>
          </w:r>
          <w:r>
            <w:fldChar w:fldCharType="separate"/>
          </w:r>
          <w:r>
            <w:t>4</w:t>
          </w:r>
          <w:r>
            <w:fldChar w:fldCharType="end"/>
          </w:r>
          <w:r>
            <w:fldChar w:fldCharType="end"/>
          </w:r>
        </w:p>
        <w:p>
          <w:pPr>
            <w:pStyle w:val="6"/>
            <w:tabs>
              <w:tab w:val="right" w:leader="dot" w:pos="8306"/>
            </w:tabs>
            <w:spacing w:line="240" w:lineRule="auto"/>
          </w:pPr>
          <w:r>
            <w:fldChar w:fldCharType="begin"/>
          </w:r>
          <w:r>
            <w:instrText xml:space="preserve"> HYPERLINK \l "_Toc26617" </w:instrText>
          </w:r>
          <w:r>
            <w:fldChar w:fldCharType="separate"/>
          </w:r>
          <w:r>
            <w:rPr>
              <w:rFonts w:hint="eastAsia"/>
              <w:lang w:val="en-US"/>
            </w:rPr>
            <w:t>3.1.1系统功能组成</w:t>
          </w:r>
          <w:r>
            <w:tab/>
          </w:r>
          <w:r>
            <w:fldChar w:fldCharType="begin"/>
          </w:r>
          <w:r>
            <w:instrText xml:space="preserve"> PAGEREF _Toc26617 \h </w:instrText>
          </w:r>
          <w:r>
            <w:fldChar w:fldCharType="separate"/>
          </w:r>
          <w:r>
            <w:t>4</w:t>
          </w:r>
          <w:r>
            <w:fldChar w:fldCharType="end"/>
          </w:r>
          <w:r>
            <w:fldChar w:fldCharType="end"/>
          </w:r>
        </w:p>
        <w:p>
          <w:pPr>
            <w:pStyle w:val="6"/>
            <w:tabs>
              <w:tab w:val="right" w:leader="dot" w:pos="8306"/>
            </w:tabs>
            <w:spacing w:line="240" w:lineRule="auto"/>
          </w:pPr>
          <w:r>
            <w:fldChar w:fldCharType="begin"/>
          </w:r>
          <w:r>
            <w:instrText xml:space="preserve"> HYPERLINK \l "_Toc6524" </w:instrText>
          </w:r>
          <w:r>
            <w:fldChar w:fldCharType="separate"/>
          </w:r>
          <w:r>
            <w:rPr>
              <w:rFonts w:hint="eastAsia"/>
              <w:lang w:val="en-US"/>
            </w:rPr>
            <w:t>3.1.2功能编号和优先级</w:t>
          </w:r>
          <w:r>
            <w:tab/>
          </w:r>
          <w:r>
            <w:fldChar w:fldCharType="begin"/>
          </w:r>
          <w:r>
            <w:instrText xml:space="preserve"> PAGEREF _Toc6524 \h </w:instrText>
          </w:r>
          <w:r>
            <w:fldChar w:fldCharType="separate"/>
          </w:r>
          <w:r>
            <w:t>5</w:t>
          </w:r>
          <w:r>
            <w:fldChar w:fldCharType="end"/>
          </w:r>
          <w:r>
            <w:fldChar w:fldCharType="end"/>
          </w:r>
        </w:p>
        <w:p>
          <w:pPr>
            <w:pStyle w:val="10"/>
            <w:tabs>
              <w:tab w:val="right" w:leader="dot" w:pos="8306"/>
            </w:tabs>
            <w:spacing w:line="240" w:lineRule="auto"/>
          </w:pPr>
          <w:r>
            <w:fldChar w:fldCharType="begin"/>
          </w:r>
          <w:r>
            <w:instrText xml:space="preserve"> HYPERLINK \l "_Toc6829" </w:instrText>
          </w:r>
          <w:r>
            <w:fldChar w:fldCharType="separate"/>
          </w:r>
          <w:r>
            <w:rPr>
              <w:rFonts w:hint="eastAsia"/>
              <w:lang w:val="en-US"/>
            </w:rPr>
            <w:t>3.2功能描述</w:t>
          </w:r>
          <w:r>
            <w:tab/>
          </w:r>
          <w:r>
            <w:fldChar w:fldCharType="begin"/>
          </w:r>
          <w:r>
            <w:instrText xml:space="preserve"> PAGEREF _Toc6829 \h </w:instrText>
          </w:r>
          <w:r>
            <w:fldChar w:fldCharType="separate"/>
          </w:r>
          <w:r>
            <w:t>6</w:t>
          </w:r>
          <w:r>
            <w:fldChar w:fldCharType="end"/>
          </w:r>
          <w:r>
            <w:fldChar w:fldCharType="end"/>
          </w:r>
        </w:p>
        <w:p>
          <w:pPr>
            <w:pStyle w:val="6"/>
            <w:tabs>
              <w:tab w:val="right" w:leader="dot" w:pos="8306"/>
            </w:tabs>
            <w:spacing w:line="240" w:lineRule="auto"/>
          </w:pPr>
          <w:r>
            <w:fldChar w:fldCharType="begin"/>
          </w:r>
          <w:r>
            <w:instrText xml:space="preserve"> HYPERLINK \l "_Toc3805" </w:instrText>
          </w:r>
          <w:r>
            <w:fldChar w:fldCharType="separate"/>
          </w:r>
          <w:r>
            <w:rPr>
              <w:rFonts w:hint="eastAsia"/>
              <w:lang w:val="en-US"/>
            </w:rPr>
            <w:t>3.2.1用户登录</w:t>
          </w:r>
          <w:r>
            <w:tab/>
          </w:r>
          <w:r>
            <w:fldChar w:fldCharType="begin"/>
          </w:r>
          <w:r>
            <w:instrText xml:space="preserve"> PAGEREF _Toc3805 \h </w:instrText>
          </w:r>
          <w:r>
            <w:fldChar w:fldCharType="separate"/>
          </w:r>
          <w:r>
            <w:t>6</w:t>
          </w:r>
          <w:r>
            <w:fldChar w:fldCharType="end"/>
          </w:r>
          <w:r>
            <w:fldChar w:fldCharType="end"/>
          </w:r>
        </w:p>
        <w:p>
          <w:pPr>
            <w:pStyle w:val="6"/>
            <w:tabs>
              <w:tab w:val="right" w:leader="dot" w:pos="8306"/>
            </w:tabs>
            <w:spacing w:line="240" w:lineRule="auto"/>
          </w:pPr>
          <w:r>
            <w:fldChar w:fldCharType="begin"/>
          </w:r>
          <w:r>
            <w:instrText xml:space="preserve"> HYPERLINK \l "_Toc24626" </w:instrText>
          </w:r>
          <w:r>
            <w:fldChar w:fldCharType="separate"/>
          </w:r>
          <w:r>
            <w:rPr>
              <w:rFonts w:hint="eastAsia"/>
              <w:lang w:val="en-US"/>
            </w:rPr>
            <w:t>3.2.2任务设置</w:t>
          </w:r>
          <w:r>
            <w:tab/>
          </w:r>
          <w:r>
            <w:fldChar w:fldCharType="begin"/>
          </w:r>
          <w:r>
            <w:instrText xml:space="preserve"> PAGEREF _Toc24626 \h </w:instrText>
          </w:r>
          <w:r>
            <w:fldChar w:fldCharType="separate"/>
          </w:r>
          <w:r>
            <w:t>7</w:t>
          </w:r>
          <w:r>
            <w:fldChar w:fldCharType="end"/>
          </w:r>
          <w:r>
            <w:fldChar w:fldCharType="end"/>
          </w:r>
        </w:p>
        <w:p>
          <w:pPr>
            <w:pStyle w:val="6"/>
            <w:tabs>
              <w:tab w:val="right" w:leader="dot" w:pos="8306"/>
            </w:tabs>
            <w:spacing w:line="240" w:lineRule="auto"/>
          </w:pPr>
          <w:r>
            <w:fldChar w:fldCharType="begin"/>
          </w:r>
          <w:r>
            <w:instrText xml:space="preserve"> HYPERLINK \l "_Toc25331" </w:instrText>
          </w:r>
          <w:r>
            <w:fldChar w:fldCharType="separate"/>
          </w:r>
          <w:r>
            <w:rPr>
              <w:rFonts w:hint="eastAsia"/>
              <w:lang w:val="en-US"/>
            </w:rPr>
            <w:t>3.2.3日常学习</w:t>
          </w:r>
          <w:r>
            <w:tab/>
          </w:r>
          <w:r>
            <w:fldChar w:fldCharType="begin"/>
          </w:r>
          <w:r>
            <w:instrText xml:space="preserve"> PAGEREF _Toc25331 \h </w:instrText>
          </w:r>
          <w:r>
            <w:fldChar w:fldCharType="separate"/>
          </w:r>
          <w:r>
            <w:t>7</w:t>
          </w:r>
          <w:r>
            <w:fldChar w:fldCharType="end"/>
          </w:r>
          <w:r>
            <w:fldChar w:fldCharType="end"/>
          </w:r>
        </w:p>
        <w:p>
          <w:pPr>
            <w:pStyle w:val="6"/>
            <w:tabs>
              <w:tab w:val="right" w:leader="dot" w:pos="8306"/>
            </w:tabs>
            <w:spacing w:line="240" w:lineRule="auto"/>
          </w:pPr>
          <w:r>
            <w:fldChar w:fldCharType="begin"/>
          </w:r>
          <w:r>
            <w:instrText xml:space="preserve"> HYPERLINK \l "_Toc13600" </w:instrText>
          </w:r>
          <w:r>
            <w:fldChar w:fldCharType="separate"/>
          </w:r>
          <w:r>
            <w:rPr>
              <w:rFonts w:hint="eastAsia"/>
              <w:lang w:val="en-US"/>
            </w:rPr>
            <w:t>3.2.4作业测试</w:t>
          </w:r>
          <w:r>
            <w:tab/>
          </w:r>
          <w:r>
            <w:fldChar w:fldCharType="begin"/>
          </w:r>
          <w:r>
            <w:instrText xml:space="preserve"> PAGEREF _Toc13600 \h </w:instrText>
          </w:r>
          <w:r>
            <w:fldChar w:fldCharType="separate"/>
          </w:r>
          <w:r>
            <w:t>9</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"_Toc13112" </w:instrText>
          </w:r>
          <w:r>
            <w:fldChar w:fldCharType="separate"/>
          </w:r>
          <w:r>
            <w:rPr>
              <w:rFonts w:hint="eastAsia"/>
              <w:lang w:val="en-US"/>
            </w:rPr>
            <w:t>4数据需求</w:t>
          </w:r>
          <w:r>
            <w:tab/>
          </w:r>
          <w:r>
            <w:fldChar w:fldCharType="begin"/>
          </w:r>
          <w:r>
            <w:instrText xml:space="preserve"> PAGEREF _Toc13112 \h </w:instrText>
          </w:r>
          <w:r>
            <w:fldChar w:fldCharType="separate"/>
          </w:r>
          <w:r>
            <w:t>10</w:t>
          </w:r>
          <w:r>
            <w:fldChar w:fldCharType="end"/>
          </w:r>
          <w:r>
            <w:fldChar w:fldCharType="end"/>
          </w:r>
        </w:p>
        <w:p>
          <w:pPr>
            <w:pStyle w:val="10"/>
            <w:tabs>
              <w:tab w:val="right" w:leader="dot" w:pos="8306"/>
            </w:tabs>
            <w:spacing w:line="240" w:lineRule="auto"/>
          </w:pPr>
          <w:r>
            <w:fldChar w:fldCharType="begin"/>
          </w:r>
          <w:r>
            <w:instrText xml:space="preserve"> HYPERLINK \l "_Toc3907" </w:instrText>
          </w:r>
          <w:r>
            <w:fldChar w:fldCharType="separate"/>
          </w:r>
          <w:r>
            <w:rPr>
              <w:rFonts w:hint="eastAsia"/>
              <w:lang w:val="en-US"/>
            </w:rPr>
            <w:t>4.1静态数据</w:t>
          </w:r>
          <w:r>
            <w:tab/>
          </w:r>
          <w:r>
            <w:fldChar w:fldCharType="begin"/>
          </w:r>
          <w:r>
            <w:instrText xml:space="preserve"> PAGEREF _Toc3907 \h </w:instrText>
          </w:r>
          <w:r>
            <w:fldChar w:fldCharType="separate"/>
          </w:r>
          <w:r>
            <w:t>10</w:t>
          </w:r>
          <w:r>
            <w:fldChar w:fldCharType="end"/>
          </w:r>
          <w:r>
            <w:fldChar w:fldCharType="end"/>
          </w:r>
        </w:p>
        <w:p>
          <w:pPr>
            <w:pStyle w:val="10"/>
            <w:tabs>
              <w:tab w:val="right" w:leader="dot" w:pos="8306"/>
            </w:tabs>
            <w:spacing w:line="240" w:lineRule="auto"/>
          </w:pPr>
          <w:r>
            <w:fldChar w:fldCharType="begin"/>
          </w:r>
          <w:r>
            <w:instrText xml:space="preserve"> HYPERLINK \l "_Toc7069" </w:instrText>
          </w:r>
          <w:r>
            <w:fldChar w:fldCharType="separate"/>
          </w:r>
          <w:r>
            <w:rPr>
              <w:rFonts w:hint="eastAsia"/>
              <w:lang w:val="en-US"/>
            </w:rPr>
            <w:t>4.2动态数据</w:t>
          </w:r>
          <w:r>
            <w:tab/>
          </w:r>
          <w:r>
            <w:fldChar w:fldCharType="begin"/>
          </w:r>
          <w:r>
            <w:instrText xml:space="preserve"> PAGEREF _Toc7069 \h </w:instrText>
          </w:r>
          <w:r>
            <w:fldChar w:fldCharType="separate"/>
          </w:r>
          <w:r>
            <w:t>10</w:t>
          </w:r>
          <w:r>
            <w:fldChar w:fldCharType="end"/>
          </w:r>
          <w:r>
            <w:fldChar w:fldCharType="end"/>
          </w:r>
        </w:p>
        <w:p>
          <w:pPr>
            <w:pStyle w:val="10"/>
            <w:tabs>
              <w:tab w:val="right" w:leader="dot" w:pos="8306"/>
            </w:tabs>
            <w:spacing w:line="240" w:lineRule="auto"/>
          </w:pPr>
          <w:r>
            <w:fldChar w:fldCharType="begin"/>
          </w:r>
          <w:r>
            <w:instrText xml:space="preserve"> HYPERLINK \l "_Toc27346" </w:instrText>
          </w:r>
          <w:r>
            <w:fldChar w:fldCharType="separate"/>
          </w:r>
          <w:r>
            <w:rPr>
              <w:rFonts w:hint="eastAsia"/>
              <w:lang w:val="en-US"/>
            </w:rPr>
            <w:t>4.3数据字典</w:t>
          </w:r>
          <w:r>
            <w:tab/>
          </w:r>
          <w:r>
            <w:fldChar w:fldCharType="begin"/>
          </w:r>
          <w:r>
            <w:instrText xml:space="preserve"> PAGEREF _Toc27346 \h </w:instrText>
          </w:r>
          <w:r>
            <w:fldChar w:fldCharType="separate"/>
          </w:r>
          <w:r>
            <w:t>11</w:t>
          </w:r>
          <w:r>
            <w:fldChar w:fldCharType="end"/>
          </w:r>
          <w:r>
            <w:fldChar w:fldCharType="end"/>
          </w:r>
        </w:p>
        <w:p>
          <w:pPr>
            <w:pStyle w:val="10"/>
            <w:tabs>
              <w:tab w:val="right" w:leader="dot" w:pos="8306"/>
            </w:tabs>
            <w:spacing w:line="240" w:lineRule="auto"/>
          </w:pPr>
          <w:r>
            <w:fldChar w:fldCharType="begin"/>
          </w:r>
          <w:r>
            <w:instrText xml:space="preserve"> HYPERLINK \l "_Toc24409" </w:instrText>
          </w:r>
          <w:r>
            <w:fldChar w:fldCharType="separate"/>
          </w:r>
          <w:r>
            <w:rPr>
              <w:rFonts w:hint="eastAsia"/>
              <w:lang w:val="en-US"/>
            </w:rPr>
            <w:t>4.4数据库描述</w:t>
          </w:r>
          <w:r>
            <w:tab/>
          </w:r>
          <w:r>
            <w:fldChar w:fldCharType="begin"/>
          </w:r>
          <w:r>
            <w:instrText xml:space="preserve"> PAGEREF _Toc24409 \h </w:instrText>
          </w:r>
          <w:r>
            <w:fldChar w:fldCharType="separate"/>
          </w:r>
          <w:r>
            <w:t>13</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"_Toc24191" </w:instrText>
          </w:r>
          <w:r>
            <w:fldChar w:fldCharType="separate"/>
          </w:r>
          <w:r>
            <w:rPr>
              <w:rFonts w:hint="eastAsia"/>
              <w:lang w:val="en-US"/>
            </w:rPr>
            <w:t>5性能需求</w:t>
          </w:r>
          <w:r>
            <w:tab/>
          </w:r>
          <w:r>
            <w:fldChar w:fldCharType="begin"/>
          </w:r>
          <w:r>
            <w:instrText xml:space="preserve"> PAGEREF _Toc24191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"_Toc332" </w:instrText>
          </w:r>
          <w:r>
            <w:fldChar w:fldCharType="separate"/>
          </w:r>
          <w:r>
            <w:rPr>
              <w:rFonts w:hint="eastAsia"/>
              <w:lang w:val="en-US"/>
            </w:rPr>
            <w:t>5.1数据精度</w:t>
          </w:r>
          <w:r>
            <w:tab/>
          </w:r>
          <w:r>
            <w:fldChar w:fldCharType="begin"/>
          </w:r>
          <w:r>
            <w:instrText xml:space="preserve"> PAGEREF _Toc332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"_Toc21720" </w:instrText>
          </w:r>
          <w:r>
            <w:fldChar w:fldCharType="separate"/>
          </w:r>
          <w:r>
            <w:rPr>
              <w:rFonts w:hint="eastAsia"/>
              <w:lang w:val="en-US"/>
            </w:rPr>
            <w:t>5.2时间特性</w:t>
          </w:r>
          <w:r>
            <w:tab/>
          </w:r>
          <w:r>
            <w:fldChar w:fldCharType="begin"/>
          </w:r>
          <w:r>
            <w:instrText xml:space="preserve"> PAGEREF _Toc21720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"_Toc4174" </w:instrText>
          </w:r>
          <w:r>
            <w:fldChar w:fldCharType="separate"/>
          </w:r>
          <w:r>
            <w:rPr>
              <w:rFonts w:hint="eastAsia"/>
              <w:lang w:val="en-US"/>
            </w:rPr>
            <w:t>5.3灵活性</w:t>
          </w:r>
          <w:r>
            <w:tab/>
          </w:r>
          <w:r>
            <w:fldChar w:fldCharType="begin"/>
          </w:r>
          <w:r>
            <w:instrText xml:space="preserve"> PAGEREF _Toc4174 \h </w:instrText>
          </w:r>
          <w:r>
            <w:fldChar w:fldCharType="separate"/>
          </w:r>
          <w:r>
            <w:t>15</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"_Toc15820" </w:instrText>
          </w:r>
          <w:r>
            <w:fldChar w:fldCharType="separate"/>
          </w:r>
          <w:r>
            <w:rPr>
              <w:rFonts w:hint="eastAsia"/>
              <w:lang w:val="en-US"/>
            </w:rPr>
            <w:t>6运行需求</w:t>
          </w:r>
          <w:r>
            <w:tab/>
          </w:r>
          <w:r>
            <w:fldChar w:fldCharType="begin"/>
          </w:r>
          <w:r>
            <w:instrText xml:space="preserve"> PAGEREF _Toc15820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"_Toc20259" </w:instrText>
          </w:r>
          <w:r>
            <w:fldChar w:fldCharType="separate"/>
          </w:r>
          <w:r>
            <w:rPr>
              <w:rFonts w:hint="eastAsia"/>
              <w:lang w:val="en-US"/>
            </w:rPr>
            <w:t>6.1用户界面</w:t>
          </w:r>
          <w:r>
            <w:tab/>
          </w:r>
          <w:r>
            <w:fldChar w:fldCharType="begin"/>
          </w:r>
          <w:r>
            <w:instrText xml:space="preserve"> PAGEREF _Toc20259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"_Toc24922" </w:instrText>
          </w:r>
          <w:r>
            <w:fldChar w:fldCharType="separate"/>
          </w:r>
          <w:r>
            <w:rPr>
              <w:rFonts w:hint="eastAsia"/>
              <w:lang w:val="en-US"/>
            </w:rPr>
            <w:t>6.2软件接口</w:t>
          </w:r>
          <w:r>
            <w:tab/>
          </w:r>
          <w:r>
            <w:fldChar w:fldCharType="begin"/>
          </w:r>
          <w:r>
            <w:instrText xml:space="preserve"> PAGEREF _Toc24922 \h </w:instrText>
          </w:r>
          <w:r>
            <w:fldChar w:fldCharType="separate"/>
          </w:r>
          <w:r>
            <w:t>16</w:t>
          </w:r>
          <w:r>
            <w:fldChar w:fldCharType="end"/>
          </w:r>
          <w:r>
            <w:fldChar w:fldCharType="end"/>
          </w:r>
        </w:p>
        <w:p>
          <w:pPr>
            <w:pStyle w:val="10"/>
            <w:tabs>
              <w:tab w:val="right" w:leader="dot" w:pos="8306"/>
            </w:tabs>
            <w:spacing w:line="240" w:lineRule="auto"/>
          </w:pPr>
          <w:r>
            <w:fldChar w:fldCharType="begin"/>
          </w:r>
          <w:r>
            <w:instrText xml:space="preserve"> HYPERLINK \l "_Toc23791" </w:instrText>
          </w:r>
          <w:r>
            <w:fldChar w:fldCharType="separate"/>
          </w:r>
          <w:r>
            <w:rPr>
              <w:rFonts w:hint="eastAsia"/>
              <w:lang w:val="en-US"/>
            </w:rPr>
            <w:t>6.3硬件接口</w:t>
          </w:r>
          <w:r>
            <w:tab/>
          </w:r>
          <w:r>
            <w:fldChar w:fldCharType="begin"/>
          </w:r>
          <w:r>
            <w:instrText xml:space="preserve"> PAGEREF _Toc23791 \h </w:instrText>
          </w:r>
          <w:r>
            <w:fldChar w:fldCharType="separate"/>
          </w:r>
          <w:r>
            <w:t>16</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"_Toc1202" </w:instrText>
          </w:r>
          <w:r>
            <w:fldChar w:fldCharType="separate"/>
          </w:r>
          <w:r>
            <w:rPr>
              <w:rFonts w:hint="eastAsia"/>
              <w:lang w:val="en-US"/>
            </w:rPr>
            <w:t>7其他需求</w:t>
          </w:r>
          <w:r>
            <w:tab/>
          </w:r>
          <w:r>
            <w:fldChar w:fldCharType="begin"/>
          </w:r>
          <w:r>
            <w:instrText xml:space="preserve"> PAGEREF _Toc1202 \h </w:instrText>
          </w:r>
          <w:r>
            <w:fldChar w:fldCharType="separate"/>
          </w:r>
          <w:r>
            <w:t>17</w:t>
          </w:r>
          <w:r>
            <w:fldChar w:fldCharType="end"/>
          </w:r>
          <w:r>
            <w:fldChar w:fldCharType="end"/>
          </w:r>
        </w:p>
        <w:p>
          <w:pPr>
            <w:pStyle w:val="10"/>
            <w:tabs>
              <w:tab w:val="right" w:leader="dot" w:pos="8306"/>
            </w:tabs>
            <w:spacing w:line="240" w:lineRule="auto"/>
          </w:pPr>
          <w:r>
            <w:fldChar w:fldCharType="begin"/>
          </w:r>
          <w:r>
            <w:instrText xml:space="preserve"> HYPERLINK \l "_Toc27224" </w:instrText>
          </w:r>
          <w:r>
            <w:fldChar w:fldCharType="separate"/>
          </w:r>
          <w:r>
            <w:rPr>
              <w:rFonts w:hint="eastAsia"/>
              <w:lang w:val="en-US"/>
            </w:rPr>
            <w:t>7.1验收标准</w:t>
          </w:r>
          <w:r>
            <w:tab/>
          </w:r>
          <w:r>
            <w:fldChar w:fldCharType="begin"/>
          </w:r>
          <w:r>
            <w:instrText xml:space="preserve"> PAGEREF _Toc27224 \h </w:instrText>
          </w:r>
          <w:r>
            <w:fldChar w:fldCharType="separate"/>
          </w:r>
          <w:r>
            <w:t>17</w:t>
          </w:r>
          <w:r>
            <w:fldChar w:fldCharType="end"/>
          </w:r>
          <w:r>
            <w:fldChar w:fldCharType="end"/>
          </w:r>
        </w:p>
        <w:p>
          <w:pPr>
            <w:pStyle w:val="10"/>
            <w:tabs>
              <w:tab w:val="right" w:leader="dot" w:pos="8306"/>
            </w:tabs>
            <w:spacing w:line="240" w:lineRule="auto"/>
          </w:pPr>
          <w:r>
            <w:fldChar w:fldCharType="begin"/>
          </w:r>
          <w:r>
            <w:instrText xml:space="preserve"> HYPERLINK \l "_Toc23879" </w:instrText>
          </w:r>
          <w:r>
            <w:fldChar w:fldCharType="separate"/>
          </w:r>
          <w:r>
            <w:rPr>
              <w:rFonts w:hint="eastAsia"/>
              <w:lang w:val="en-US"/>
            </w:rPr>
            <w:t>7.2质量标准</w:t>
          </w:r>
          <w:r>
            <w:tab/>
          </w:r>
          <w:r>
            <w:fldChar w:fldCharType="begin"/>
          </w:r>
          <w:r>
            <w:instrText xml:space="preserve"> PAGEREF _Toc23879 \h </w:instrText>
          </w:r>
          <w:r>
            <w:fldChar w:fldCharType="separate"/>
          </w:r>
          <w:r>
            <w:t>18</w:t>
          </w:r>
          <w:r>
            <w:fldChar w:fldCharType="end"/>
          </w:r>
          <w:r>
            <w:fldChar w:fldCharType="end"/>
          </w:r>
        </w:p>
        <w:p>
          <w:pPr>
            <w:rPr>
              <w:lang w:val="en-US"/>
            </w:rPr>
          </w:pPr>
          <w:r>
            <w:rPr>
              <w:rFonts w:hint="eastAsia"/>
              <w:lang w:val="en-US"/>
            </w:rPr>
            <w:fldChar w:fldCharType="end"/>
          </w:r>
        </w:p>
      </w:sdtContent>
    </w:sdt>
    <w:p>
      <w:pPr>
        <w:rPr>
          <w:lang w:val="en-US"/>
        </w:rPr>
        <w:sectPr>
          <w:pgSz w:w="11906" w:h="16838"/>
          <w:pgMar w:top="1440" w:right="1800" w:bottom="1440" w:left="1800" w:header="851" w:footer="992" w:gutter="0"/>
          <w:cols w:space="425" w:num="1"/>
          <w:docGrid w:type="lines" w:linePitch="312" w:charSpace="0"/>
        </w:sectPr>
      </w:pPr>
    </w:p>
    <w:p>
      <w:pPr>
        <w:pStyle w:val="2"/>
        <w:rPr>
          <w:lang w:val="en-US"/>
        </w:rPr>
      </w:pPr>
      <w:bookmarkStart w:id="0" w:name="_Toc25274"/>
      <w:r>
        <w:rPr>
          <w:rFonts w:hint="eastAsia"/>
          <w:lang w:val="en-US"/>
        </w:rPr>
        <w:t>1引言</w:t>
      </w:r>
      <w:bookmarkEnd w:id="0"/>
    </w:p>
    <w:p>
      <w:pPr>
        <w:pStyle w:val="3"/>
        <w:rPr>
          <w:lang w:val="en-US"/>
        </w:rPr>
      </w:pPr>
      <w:bookmarkStart w:id="1" w:name="_Toc11180"/>
      <w:r>
        <w:rPr>
          <w:rFonts w:hint="eastAsia"/>
          <w:lang w:val="en-US"/>
        </w:rPr>
        <w:t>1.1编写目的</w:t>
      </w:r>
      <w:bookmarkEnd w:id="1"/>
    </w:p>
    <w:p>
      <w:pPr>
        <w:ind w:firstLine="420" w:firstLineChars="200"/>
      </w:pPr>
      <w:r>
        <w:rPr>
          <w:rFonts w:hint="eastAsia"/>
        </w:rPr>
        <w:t>该架构文档对基于大语言模型的智能学习推荐管理系统整体结构进行描述，</w:t>
      </w:r>
      <w:r>
        <w:rPr>
          <w:rFonts w:hint="eastAsia"/>
          <w:lang w:val="en-US"/>
        </w:rPr>
        <w:t>LearnLark</w:t>
      </w:r>
      <w:r>
        <w:rPr>
          <w:rFonts w:hint="eastAsia"/>
        </w:rPr>
        <w:t>的整体架构主要分为</w:t>
      </w:r>
      <w:r>
        <w:rPr>
          <w:rFonts w:hint="eastAsia"/>
          <w:lang w:val="en-US"/>
        </w:rPr>
        <w:t>用户数据模块、日常学习模块、测试模块三</w:t>
      </w:r>
      <w:r>
        <w:rPr>
          <w:rFonts w:hint="eastAsia"/>
        </w:rPr>
        <w:t>个部分。其中</w:t>
      </w:r>
      <w:r>
        <w:rPr>
          <w:rFonts w:hint="eastAsia"/>
          <w:lang w:val="en-US"/>
        </w:rPr>
        <w:t>日常学习模块、测试模块</w:t>
      </w:r>
      <w:r>
        <w:rPr>
          <w:rFonts w:hint="eastAsia"/>
        </w:rPr>
        <w:t>主要涉及</w:t>
      </w:r>
      <w:r>
        <w:rPr>
          <w:rFonts w:hint="eastAsia"/>
          <w:lang w:val="en-US"/>
        </w:rPr>
        <w:t>大语言模型、Langchain等技术，</w:t>
      </w:r>
      <w:r>
        <w:rPr>
          <w:rFonts w:hint="eastAsia"/>
        </w:rPr>
        <w:t>在整个架构中占据中枢位置；</w:t>
      </w:r>
      <w:r>
        <w:rPr>
          <w:rFonts w:hint="eastAsia"/>
          <w:lang w:val="en-US"/>
        </w:rPr>
        <w:t>用户数据模块</w:t>
      </w:r>
      <w:r>
        <w:rPr>
          <w:rFonts w:hint="eastAsia"/>
        </w:rPr>
        <w:t>主要包含</w:t>
      </w:r>
      <w:r>
        <w:rPr>
          <w:rFonts w:hint="eastAsia"/>
          <w:lang w:val="en-US"/>
        </w:rPr>
        <w:t>可视化系统与数据分析整理系统</w:t>
      </w:r>
      <w:r>
        <w:rPr>
          <w:rFonts w:hint="eastAsia"/>
        </w:rPr>
        <w:t>。</w:t>
      </w:r>
    </w:p>
    <w:p>
      <w:pPr>
        <w:pStyle w:val="3"/>
        <w:rPr>
          <w:lang w:val="en-US"/>
        </w:rPr>
      </w:pPr>
      <w:bookmarkStart w:id="2" w:name="_Toc30177"/>
      <w:r>
        <w:rPr>
          <w:rFonts w:hint="eastAsia"/>
          <w:lang w:val="en-US"/>
        </w:rPr>
        <w:t>1.2背景</w:t>
      </w:r>
      <w:bookmarkEnd w:id="2"/>
    </w:p>
    <w:p>
      <w:pPr>
        <w:rPr>
          <w:lang w:val="en-US"/>
        </w:rPr>
      </w:pPr>
      <w:r>
        <w:rPr>
          <w:lang w:val="en-US"/>
        </w:rPr>
        <w:t>文档的组织结构如下：</w:t>
      </w:r>
    </w:p>
    <w:p>
      <w:pPr>
        <w:ind w:firstLine="420"/>
        <w:rPr>
          <w:lang w:val="en-US"/>
        </w:rPr>
      </w:pPr>
      <w:r>
        <w:rPr>
          <w:lang w:val="en-US"/>
        </w:rPr>
        <w:t xml:space="preserve">第一部分 引言 </w:t>
      </w:r>
    </w:p>
    <w:p>
      <w:pPr>
        <w:ind w:left="420" w:firstLine="420"/>
        <w:rPr>
          <w:lang w:val="en-US"/>
        </w:rPr>
      </w:pPr>
      <w:r>
        <w:rPr>
          <w:lang w:val="en-US"/>
        </w:rPr>
        <w:t>本部分主要概述了文档内容组织结构，使读者能够对文档内容进行整体了解，并快速找到自己感兴趣的内容。同时，</w:t>
      </w:r>
      <w:r>
        <w:rPr>
          <w:rFonts w:hint="eastAsia"/>
          <w:lang w:val="en-US"/>
        </w:rPr>
        <w:t>提供了</w:t>
      </w:r>
      <w:r>
        <w:rPr>
          <w:lang w:val="en-US"/>
        </w:rPr>
        <w:t>提供了架构元素的索引，同时包括了术语表、缩略语表。</w:t>
      </w:r>
    </w:p>
    <w:p>
      <w:pPr>
        <w:ind w:firstLine="420"/>
        <w:rPr>
          <w:lang w:val="en-US"/>
        </w:rPr>
      </w:pPr>
      <w:r>
        <w:rPr>
          <w:lang w:val="en-US"/>
        </w:rPr>
        <w:t xml:space="preserve">第二部分 </w:t>
      </w:r>
      <w:r>
        <w:rPr>
          <w:rFonts w:hint="eastAsia"/>
          <w:lang w:val="en-US"/>
        </w:rPr>
        <w:t>任务概述、功能需求</w:t>
      </w:r>
    </w:p>
    <w:p>
      <w:pPr>
        <w:ind w:left="420" w:firstLine="420"/>
        <w:rPr>
          <w:lang w:val="en-US"/>
        </w:rPr>
      </w:pPr>
      <w:r>
        <w:rPr>
          <w:lang w:val="en-US"/>
        </w:rPr>
        <w:t>本部分主要介绍了软件架构，向读者提供系统概览，建立开发的相关上下文和目标。分析</w:t>
      </w:r>
      <w:r>
        <w:rPr>
          <w:rFonts w:hint="eastAsia"/>
          <w:lang w:val="en-US"/>
        </w:rPr>
        <w:t>需求与</w:t>
      </w:r>
      <w:r>
        <w:rPr>
          <w:lang w:val="en-US"/>
        </w:rPr>
        <w:t>架构所考虑的约束和影响，并介绍了架构中所使用的主要设计方法，</w:t>
      </w:r>
    </w:p>
    <w:p>
      <w:pPr>
        <w:ind w:firstLine="420"/>
        <w:rPr>
          <w:lang w:val="en-US"/>
        </w:rPr>
      </w:pPr>
      <w:r>
        <w:rPr>
          <w:lang w:val="en-US"/>
        </w:rPr>
        <w:t xml:space="preserve">第三部分 </w:t>
      </w:r>
      <w:r>
        <w:rPr>
          <w:rFonts w:hint="eastAsia"/>
          <w:lang w:val="en-US"/>
        </w:rPr>
        <w:t>数据需求、性能需求、运行需求</w:t>
      </w:r>
    </w:p>
    <w:p>
      <w:pPr>
        <w:ind w:left="420" w:firstLine="420"/>
        <w:rPr>
          <w:lang w:val="en-US"/>
        </w:rPr>
      </w:pPr>
      <w:r>
        <w:rPr>
          <w:lang w:val="en-US"/>
        </w:rPr>
        <w:t>描述系统</w:t>
      </w:r>
      <w:r>
        <w:rPr>
          <w:rFonts w:hint="eastAsia"/>
          <w:lang w:val="en-US"/>
        </w:rPr>
        <w:t>数据</w:t>
      </w:r>
      <w:r>
        <w:rPr>
          <w:lang w:val="en-US"/>
        </w:rPr>
        <w:t>和</w:t>
      </w:r>
      <w:r>
        <w:rPr>
          <w:rFonts w:hint="eastAsia"/>
          <w:lang w:val="en-US"/>
        </w:rPr>
        <w:t>性能</w:t>
      </w:r>
      <w:r>
        <w:rPr>
          <w:lang w:val="en-US"/>
        </w:rPr>
        <w:t>属性需求</w:t>
      </w:r>
      <w:r>
        <w:rPr>
          <w:rFonts w:hint="eastAsia"/>
          <w:lang w:val="en-US"/>
        </w:rPr>
        <w:t>、运行需求</w:t>
      </w:r>
      <w:r>
        <w:rPr>
          <w:lang w:val="en-US"/>
        </w:rPr>
        <w:t>与架构之间的映射关系</w:t>
      </w:r>
      <w:r>
        <w:rPr>
          <w:rFonts w:hint="eastAsia"/>
          <w:lang w:val="en-US"/>
        </w:rPr>
        <w:t>，</w:t>
      </w:r>
      <w:r>
        <w:rPr>
          <w:lang w:val="en-US"/>
        </w:rPr>
        <w:t>包括架构评估和验证等。</w:t>
      </w:r>
    </w:p>
    <w:p>
      <w:pPr>
        <w:ind w:firstLine="420"/>
        <w:rPr>
          <w:lang w:val="en-US"/>
        </w:rPr>
      </w:pPr>
      <w:r>
        <w:rPr>
          <w:lang w:val="en-US"/>
        </w:rPr>
        <w:t>第</w:t>
      </w:r>
      <w:r>
        <w:rPr>
          <w:rFonts w:hint="eastAsia"/>
          <w:lang w:val="en-US"/>
        </w:rPr>
        <w:t>四</w:t>
      </w:r>
      <w:r>
        <w:rPr>
          <w:lang w:val="en-US"/>
        </w:rPr>
        <w:t>部分 附录</w:t>
      </w:r>
    </w:p>
    <w:p>
      <w:pPr>
        <w:pStyle w:val="3"/>
        <w:rPr>
          <w:lang w:val="en-US"/>
        </w:rPr>
      </w:pPr>
      <w:bookmarkStart w:id="3" w:name="_Toc31890"/>
      <w:r>
        <w:rPr>
          <w:rFonts w:hint="eastAsia"/>
          <w:lang w:val="en-US"/>
        </w:rPr>
        <w:t>1.3术语和缩略词</w:t>
      </w:r>
      <w:bookmarkEnd w:id="3"/>
    </w:p>
    <w:p>
      <w:pPr>
        <w:ind w:firstLine="420" w:firstLineChars="200"/>
        <w:rPr>
          <w:lang w:val="en-US"/>
        </w:rPr>
      </w:pPr>
      <w:r>
        <w:rPr>
          <w:rFonts w:hint="eastAsia"/>
          <w:lang w:val="en-US"/>
        </w:rPr>
        <w:t>本文档未涉及需要额外说明的术语与缩略词。</w:t>
      </w:r>
    </w:p>
    <w:p>
      <w:pPr>
        <w:pStyle w:val="3"/>
        <w:rPr>
          <w:lang w:val="en-US"/>
        </w:rPr>
      </w:pPr>
      <w:bookmarkStart w:id="4" w:name="_Toc31549"/>
      <w:r>
        <w:rPr>
          <w:rFonts w:hint="eastAsia"/>
          <w:lang w:val="en-US"/>
        </w:rPr>
        <w:t>1.4参考资料</w:t>
      </w:r>
      <w:bookmarkEnd w:id="4"/>
    </w:p>
    <w:p>
      <w:r>
        <w:rPr>
          <w:rFonts w:hint="eastAsia"/>
        </w:rPr>
        <w:t>（</w:t>
      </w:r>
      <w:r>
        <w:rPr>
          <w:rFonts w:hint="eastAsia"/>
          <w:lang w:val="en-US"/>
        </w:rPr>
        <w:t>1</w:t>
      </w:r>
      <w:r>
        <w:rPr>
          <w:rFonts w:hint="eastAsia"/>
        </w:rPr>
        <w:t>）国家标准：</w:t>
      </w:r>
    </w:p>
    <w:p>
      <w:r>
        <w:rPr>
          <w:rFonts w:hint="eastAsia"/>
        </w:rPr>
        <w:t>中华人民共和国国家质量监督检验检疫总局, 中国国家标准化管理委员会. (</w:t>
      </w:r>
      <w:r>
        <w:rPr>
          <w:rFonts w:hint="eastAsia"/>
          <w:lang w:val="en-US"/>
        </w:rPr>
        <w:t>2016</w:t>
      </w:r>
      <w:r>
        <w:rPr>
          <w:rFonts w:hint="eastAsia"/>
        </w:rPr>
        <w:t>). GB/T 16260.1-2016 软件工程 质量要求 第1部分：质量模型[S]. 北京: 中国标准出版社.</w:t>
      </w:r>
    </w:p>
    <w:p>
      <w:pPr>
        <w:ind w:firstLine="420" w:firstLineChars="200"/>
      </w:pPr>
      <w:r>
        <w:rPr>
          <w:rFonts w:hint="eastAsia"/>
        </w:rPr>
        <w:t>这份标准提供了软件产品质量模型，对于明确需求规格说明中的质量要求非常关键。</w:t>
      </w:r>
    </w:p>
    <w:p>
      <w:r>
        <w:rPr>
          <w:rFonts w:hint="eastAsia"/>
        </w:rPr>
        <w:t>（</w:t>
      </w:r>
      <w:r>
        <w:rPr>
          <w:rFonts w:hint="eastAsia"/>
          <w:lang w:val="en-US"/>
        </w:rPr>
        <w:t>2</w:t>
      </w:r>
      <w:r>
        <w:rPr>
          <w:rFonts w:hint="eastAsia"/>
        </w:rPr>
        <w:t>）软件工程经典书籍</w:t>
      </w:r>
    </w:p>
    <w:p>
      <w:r>
        <w:rPr>
          <w:rFonts w:hint="eastAsia"/>
        </w:rPr>
        <w:t>Pressman, R. S. (</w:t>
      </w:r>
      <w:r>
        <w:rPr>
          <w:rFonts w:hint="eastAsia"/>
          <w:lang w:val="en-US"/>
        </w:rPr>
        <w:t>2021</w:t>
      </w:r>
      <w:r>
        <w:rPr>
          <w:rFonts w:hint="eastAsia"/>
        </w:rPr>
        <w:t>). 软件工程：实践者的研究方法[M]. 北京: 清华大学出版社.</w:t>
      </w:r>
    </w:p>
    <w:p>
      <w:pPr>
        <w:ind w:firstLine="420" w:firstLineChars="200"/>
      </w:pPr>
      <w:r>
        <w:rPr>
          <w:rFonts w:hint="eastAsia"/>
        </w:rPr>
        <w:t>本书是软件工程领域的经典教材，对需求分析、规格说明编写等方面有深入的论述和指导。</w:t>
      </w:r>
    </w:p>
    <w:p>
      <w:r>
        <w:rPr>
          <w:rFonts w:hint="eastAsia"/>
        </w:rPr>
        <w:t>（</w:t>
      </w:r>
      <w:r>
        <w:rPr>
          <w:rFonts w:hint="eastAsia"/>
          <w:lang w:val="en-US"/>
        </w:rPr>
        <w:t>3</w:t>
      </w:r>
      <w:r>
        <w:rPr>
          <w:rFonts w:hint="eastAsia"/>
        </w:rPr>
        <w:t>）项目管理标准：</w:t>
      </w:r>
    </w:p>
    <w:p>
      <w:r>
        <w:rPr>
          <w:rFonts w:hint="eastAsia"/>
        </w:rPr>
        <w:t>项目管理协会(PMI). (</w:t>
      </w:r>
      <w:r>
        <w:rPr>
          <w:rFonts w:hint="eastAsia"/>
          <w:lang w:val="en-US"/>
        </w:rPr>
        <w:t>2015</w:t>
      </w:r>
      <w:r>
        <w:rPr>
          <w:rFonts w:hint="eastAsia"/>
        </w:rPr>
        <w:t>). PMBOK指南[R]. 北京: 电子工业出版社.</w:t>
      </w:r>
    </w:p>
    <w:p>
      <w:pPr>
        <w:ind w:firstLine="420" w:firstLineChars="200"/>
      </w:pPr>
      <w:r>
        <w:rPr>
          <w:rFonts w:hint="eastAsia"/>
        </w:rPr>
        <w:t>尽管主要聚焦于项目管理，但其中关于需求管理和文档编制的内容对编写需求规格说明同样适用。</w:t>
      </w:r>
    </w:p>
    <w:p>
      <w:r>
        <w:rPr>
          <w:rFonts w:hint="eastAsia"/>
        </w:rPr>
        <w:t>（</w:t>
      </w:r>
      <w:r>
        <w:rPr>
          <w:rFonts w:hint="eastAsia"/>
          <w:lang w:val="en-US"/>
        </w:rPr>
        <w:t>4</w:t>
      </w:r>
      <w:r>
        <w:rPr>
          <w:rFonts w:hint="eastAsia"/>
        </w:rPr>
        <w:t>）信息技术文献：</w:t>
      </w:r>
    </w:p>
    <w:p>
      <w:r>
        <w:rPr>
          <w:rFonts w:hint="eastAsia"/>
        </w:rPr>
        <w:t>ISO/IEC. (</w:t>
      </w:r>
      <w:r>
        <w:rPr>
          <w:rFonts w:hint="eastAsia"/>
          <w:lang w:val="en-US"/>
        </w:rPr>
        <w:t>2011</w:t>
      </w:r>
      <w:r>
        <w:rPr>
          <w:rFonts w:hint="eastAsia"/>
        </w:rPr>
        <w:t>). ISO/IEC 25010:2011 系统和软件工程 系统和软件质量要求和评价(SQuaRE) 第1部分：系统和软件质量模型[S]. 国际标准化组织/国际电工委员会.</w:t>
      </w:r>
    </w:p>
    <w:p>
      <w:pPr>
        <w:ind w:firstLine="420" w:firstLineChars="200"/>
      </w:pPr>
      <w:r>
        <w:rPr>
          <w:rFonts w:hint="eastAsia"/>
        </w:rPr>
        <w:t>这个标准定义了系统和软件的质量模型，有助于在需求规格说明中建立质量基准。</w:t>
      </w:r>
    </w:p>
    <w:p>
      <w:r>
        <w:rPr>
          <w:rFonts w:hint="eastAsia"/>
        </w:rPr>
        <w:t>（</w:t>
      </w:r>
      <w:r>
        <w:rPr>
          <w:rFonts w:hint="eastAsia"/>
          <w:lang w:val="en-US"/>
        </w:rPr>
        <w:t>5</w:t>
      </w:r>
      <w:r>
        <w:rPr>
          <w:rFonts w:hint="eastAsia"/>
        </w:rPr>
        <w:t>）学术论文：</w:t>
      </w:r>
    </w:p>
    <w:p>
      <w:r>
        <w:rPr>
          <w:rFonts w:hint="eastAsia"/>
        </w:rPr>
        <w:t>Boehm, B. W., &amp; Turner, R. (</w:t>
      </w:r>
      <w:r>
        <w:rPr>
          <w:rFonts w:hint="eastAsia"/>
          <w:lang w:val="en-US"/>
        </w:rPr>
        <w:t>2015</w:t>
      </w:r>
      <w:r>
        <w:rPr>
          <w:rFonts w:hint="eastAsia"/>
        </w:rPr>
        <w:t>). Balancing agility and discipline: A guide for the perplexed[M/OL]. Boston, MA: Addison-Wesley.</w:t>
      </w:r>
    </w:p>
    <w:p>
      <w:pPr>
        <w:ind w:firstLine="420" w:firstLineChars="200"/>
      </w:pPr>
      <w:r>
        <w:rPr>
          <w:rFonts w:hint="eastAsia"/>
        </w:rPr>
        <w:t>论述了如何在软件开发的敏捷性和规范性之间取得平衡，对理解如何灵活且严谨地编写需求规格说明有重要启示。</w:t>
      </w:r>
    </w:p>
    <w:p>
      <w:pPr>
        <w:pStyle w:val="2"/>
        <w:rPr>
          <w:lang w:val="en-US"/>
        </w:rPr>
      </w:pPr>
      <w:bookmarkStart w:id="5" w:name="_Toc16116"/>
      <w:r>
        <w:rPr>
          <w:rFonts w:hint="eastAsia"/>
          <w:lang w:val="en-US"/>
        </w:rPr>
        <w:t>2任务概述</w:t>
      </w:r>
      <w:bookmarkEnd w:id="5"/>
    </w:p>
    <w:p>
      <w:pPr>
        <w:pStyle w:val="3"/>
        <w:rPr>
          <w:lang w:val="en-US"/>
        </w:rPr>
      </w:pPr>
      <w:bookmarkStart w:id="6" w:name="_Toc3286"/>
      <w:r>
        <w:rPr>
          <w:rFonts w:hint="eastAsia"/>
          <w:lang w:val="en-US"/>
        </w:rPr>
        <w:t>2.1项目概述</w:t>
      </w:r>
      <w:bookmarkEnd w:id="6"/>
    </w:p>
    <w:p>
      <w:pPr>
        <w:pStyle w:val="4"/>
        <w:rPr>
          <w:lang w:val="en-US"/>
        </w:rPr>
      </w:pPr>
      <w:bookmarkStart w:id="7" w:name="_Toc3979"/>
      <w:r>
        <w:rPr>
          <w:rFonts w:hint="eastAsia"/>
          <w:lang w:val="en-US"/>
        </w:rPr>
        <w:t>2.1.1项目来源及背景</w:t>
      </w:r>
      <w:bookmarkEnd w:id="7"/>
    </w:p>
    <w:p>
      <w:pPr>
        <w:ind w:firstLine="420" w:firstLineChars="200"/>
        <w:rPr>
          <w:lang w:val="en-US"/>
        </w:rPr>
      </w:pPr>
      <w:r>
        <w:rPr>
          <w:rFonts w:hint="eastAsia"/>
          <w:lang w:val="en-US"/>
        </w:rPr>
        <w:t>LearnLark是一款针对学生的答题软件，大家可以在这里进行答题、测试，对自己的学习数据进行分析与复盘。当今市场上大部分的答题软件都不具备大语言模型的调用能力，同时其不仅仅是为用户提供答题服务，还掺杂了一些诸如推送广告、推销等的附带功能，所以我们推出LearnLark，主打答题学习，无其他附带功能。</w:t>
      </w:r>
    </w:p>
    <w:p>
      <w:pPr>
        <w:pStyle w:val="4"/>
        <w:rPr>
          <w:lang w:val="en-US"/>
        </w:rPr>
      </w:pPr>
      <w:bookmarkStart w:id="8" w:name="_Toc23566"/>
      <w:r>
        <w:rPr>
          <w:rFonts w:hint="eastAsia"/>
          <w:lang w:val="en-US"/>
        </w:rPr>
        <w:t>2.1.2项目目标</w:t>
      </w:r>
      <w:bookmarkEnd w:id="8"/>
    </w:p>
    <w:p>
      <w:pPr>
        <w:ind w:firstLine="420" w:firstLineChars="200"/>
        <w:rPr>
          <w:lang w:val="en-US"/>
        </w:rPr>
      </w:pPr>
      <w:r>
        <w:rPr>
          <w:rFonts w:hint="eastAsia"/>
          <w:lang w:val="en-US"/>
        </w:rPr>
        <w:t>LearnLark 的主要目标是创建一个纯净、高效的在线学习环境，专注于提升学生的学习成效与自我检测能力。具体目标包括：</w:t>
      </w:r>
    </w:p>
    <w:p>
      <w:pPr>
        <w:numPr>
          <w:ilvl w:val="0"/>
          <w:numId w:val="1"/>
        </w:numPr>
        <w:rPr>
          <w:lang w:val="en-US"/>
        </w:rPr>
      </w:pPr>
      <w:r>
        <w:rPr>
          <w:rFonts w:hint="eastAsia"/>
          <w:lang w:val="en-US"/>
        </w:rPr>
        <w:t>提升学习效率：通过智能化的题型推荐系统，根据用户的学习进度和掌握程度动态调整难度，确保每位用户都能在适合自己的挑战水平下学习，从而最大化学习效率。</w:t>
      </w:r>
    </w:p>
    <w:p>
      <w:pPr>
        <w:numPr>
          <w:ilvl w:val="0"/>
          <w:numId w:val="1"/>
        </w:numPr>
        <w:rPr>
          <w:lang w:val="en-US"/>
        </w:rPr>
      </w:pPr>
      <w:r>
        <w:rPr>
          <w:rFonts w:hint="eastAsia"/>
          <w:lang w:val="en-US"/>
        </w:rPr>
        <w:t>个性化学习体验：利用大语言模型的智能分析，为每位用户生成个性化的学习路径和复习计划，满足不同学习风格和需求。</w:t>
      </w:r>
    </w:p>
    <w:p>
      <w:pPr>
        <w:numPr>
          <w:ilvl w:val="0"/>
          <w:numId w:val="1"/>
        </w:numPr>
        <w:rPr>
          <w:lang w:val="en-US"/>
        </w:rPr>
      </w:pPr>
      <w:r>
        <w:rPr>
          <w:rFonts w:hint="eastAsia"/>
          <w:lang w:val="en-US"/>
        </w:rPr>
        <w:t>数据驱动进步：收集并分析用户的学习数据，提供详尽的学习报告，帮助用户识别强项和弱点，实现精准复盘和策略调整。</w:t>
      </w:r>
    </w:p>
    <w:p>
      <w:pPr>
        <w:numPr>
          <w:ilvl w:val="0"/>
          <w:numId w:val="1"/>
        </w:numPr>
        <w:rPr>
          <w:lang w:val="en-US"/>
        </w:rPr>
      </w:pPr>
      <w:r>
        <w:rPr>
          <w:rFonts w:hint="eastAsia"/>
          <w:lang w:val="en-US"/>
        </w:rPr>
        <w:t>无干扰环境：保持平台的纯净性，不包含任何广告或无关的推销内容，确保用户能够全神贯注于学习过程。</w:t>
      </w:r>
    </w:p>
    <w:p>
      <w:pPr>
        <w:numPr>
          <w:ilvl w:val="0"/>
          <w:numId w:val="1"/>
        </w:numPr>
        <w:rPr>
          <w:lang w:val="en-US"/>
        </w:rPr>
      </w:pPr>
      <w:r>
        <w:rPr>
          <w:rFonts w:hint="eastAsia"/>
          <w:lang w:val="en-US"/>
        </w:rPr>
        <w:t>易用性与可访问性：设计简洁直观的用户界面，确保所有年龄段的学生都能轻松上手，同时考虑特殊需求群体的使用便利性。</w:t>
      </w:r>
    </w:p>
    <w:p>
      <w:pPr>
        <w:pStyle w:val="4"/>
        <w:rPr>
          <w:lang w:val="en-US"/>
        </w:rPr>
      </w:pPr>
      <w:bookmarkStart w:id="9" w:name="_Toc27541"/>
      <w:r>
        <w:rPr>
          <w:rFonts w:hint="eastAsia"/>
          <w:lang w:val="en-US"/>
        </w:rPr>
        <w:t>2.1.3系统功能概述</w:t>
      </w:r>
      <w:bookmarkEnd w:id="9"/>
    </w:p>
    <w:p>
      <w:pPr>
        <w:numPr>
          <w:ilvl w:val="0"/>
          <w:numId w:val="1"/>
        </w:numPr>
        <w:rPr>
          <w:lang w:val="en-US"/>
        </w:rPr>
      </w:pPr>
      <w:bookmarkStart w:id="10" w:name="_Toc17664"/>
      <w:r>
        <w:rPr>
          <w:rFonts w:hint="eastAsia"/>
          <w:lang w:val="en-US"/>
        </w:rPr>
        <w:t>知识学习：采取反复答题的形式，类似背单词软件。答题分多次，第一次调用题库里的题，根据对错，使用大模型生成或者推荐类似的更难/更简单的题，三次都答对后通过，记录到数据库中。</w:t>
      </w:r>
    </w:p>
    <w:p>
      <w:pPr>
        <w:numPr>
          <w:ilvl w:val="0"/>
          <w:numId w:val="1"/>
        </w:numPr>
        <w:rPr>
          <w:lang w:val="en-US"/>
        </w:rPr>
      </w:pPr>
      <w:r>
        <w:rPr>
          <w:rFonts w:hint="eastAsia"/>
          <w:lang w:val="en-US"/>
        </w:rPr>
        <w:t>知识测试：一次性答题，表单。使用的题目可以是由模型根据用户答题情况推荐的题库中的题目。答完后可以显示结果，并记录在数据库中。</w:t>
      </w:r>
    </w:p>
    <w:p>
      <w:pPr>
        <w:numPr>
          <w:ilvl w:val="0"/>
          <w:numId w:val="1"/>
        </w:numPr>
        <w:rPr>
          <w:lang w:val="en-US"/>
        </w:rPr>
      </w:pPr>
      <w:r>
        <w:rPr>
          <w:rFonts w:hint="eastAsia"/>
          <w:lang w:val="en-US"/>
        </w:rPr>
        <w:t>任务制定：用户自主选择，可以选择学习类型、学习量，根据科学预置模型制定。</w:t>
      </w:r>
    </w:p>
    <w:p>
      <w:pPr>
        <w:numPr>
          <w:ilvl w:val="0"/>
          <w:numId w:val="1"/>
        </w:numPr>
        <w:rPr>
          <w:lang w:val="en-US"/>
        </w:rPr>
      </w:pPr>
      <w:r>
        <w:rPr>
          <w:rFonts w:hint="eastAsia"/>
          <w:lang w:val="en-US"/>
        </w:rPr>
        <w:t>学习记录：个人界面，呈现个人学习记录分析。</w:t>
      </w:r>
    </w:p>
    <w:p>
      <w:pPr>
        <w:pStyle w:val="3"/>
        <w:rPr>
          <w:lang w:val="en-US"/>
        </w:rPr>
      </w:pPr>
      <w:r>
        <w:rPr>
          <w:rFonts w:hint="eastAsia"/>
          <w:lang w:val="en-US"/>
        </w:rPr>
        <w:t>2.2用户特点</w:t>
      </w:r>
      <w:bookmarkEnd w:id="10"/>
    </w:p>
    <w:p>
      <w:pPr>
        <w:rPr>
          <w:lang w:val="en-US"/>
        </w:rPr>
      </w:pPr>
      <w:r>
        <w:rPr>
          <w:rFonts w:hint="eastAsia"/>
          <w:lang w:val="en-US"/>
        </w:rPr>
        <w:t>LearnLark 的目标用户主要是学生群体，涵盖从小学到高等教育各个阶段，具有以下特点：</w:t>
      </w:r>
    </w:p>
    <w:p>
      <w:pPr>
        <w:numPr>
          <w:ilvl w:val="0"/>
          <w:numId w:val="1"/>
        </w:numPr>
        <w:rPr>
          <w:lang w:val="en-US"/>
        </w:rPr>
      </w:pPr>
      <w:r>
        <w:rPr>
          <w:rFonts w:hint="eastAsia"/>
          <w:lang w:val="en-US"/>
        </w:rPr>
        <w:t>学习需求多样化：不同年龄、不同学科、不同学习阶段的学生有着不同的学习需求和目标。</w:t>
      </w:r>
    </w:p>
    <w:p>
      <w:pPr>
        <w:numPr>
          <w:ilvl w:val="0"/>
          <w:numId w:val="1"/>
        </w:numPr>
        <w:rPr>
          <w:lang w:val="en-US"/>
        </w:rPr>
      </w:pPr>
      <w:r>
        <w:rPr>
          <w:rFonts w:hint="eastAsia"/>
          <w:lang w:val="en-US"/>
        </w:rPr>
        <w:t>追求高效与便捷：现代学生生活节奏快，倾向于使用能快速获取知识、节省时间的学习工具。</w:t>
      </w:r>
    </w:p>
    <w:p>
      <w:pPr>
        <w:numPr>
          <w:ilvl w:val="0"/>
          <w:numId w:val="1"/>
        </w:numPr>
        <w:rPr>
          <w:lang w:val="en-US"/>
        </w:rPr>
      </w:pPr>
      <w:r>
        <w:rPr>
          <w:rFonts w:hint="eastAsia"/>
          <w:lang w:val="en-US"/>
        </w:rPr>
        <w:t>偏好个性化服务：期待定制化的学习方案，以适应个人的学习习惯和能力水平。</w:t>
      </w:r>
    </w:p>
    <w:p>
      <w:pPr>
        <w:numPr>
          <w:ilvl w:val="0"/>
          <w:numId w:val="1"/>
        </w:numPr>
        <w:rPr>
          <w:lang w:val="en-US"/>
        </w:rPr>
      </w:pPr>
      <w:r>
        <w:rPr>
          <w:rFonts w:hint="eastAsia"/>
          <w:lang w:val="en-US"/>
        </w:rPr>
        <w:t>社交化学习倾向：喜欢通过社交媒体和网络平台与他人互动交流，共同进步。</w:t>
      </w:r>
    </w:p>
    <w:p>
      <w:pPr>
        <w:numPr>
          <w:ilvl w:val="0"/>
          <w:numId w:val="1"/>
        </w:numPr>
        <w:rPr>
          <w:lang w:val="en-US"/>
        </w:rPr>
      </w:pPr>
      <w:r>
        <w:rPr>
          <w:rFonts w:hint="eastAsia"/>
          <w:lang w:val="en-US"/>
        </w:rPr>
        <w:t>对新技术接受度高：作为数字原住民，乐于尝试并依赖于技术辅助学习。</w:t>
      </w:r>
    </w:p>
    <w:p>
      <w:pPr>
        <w:pStyle w:val="3"/>
        <w:rPr>
          <w:lang w:val="en-US"/>
        </w:rPr>
      </w:pPr>
      <w:bookmarkStart w:id="11" w:name="_Toc11055"/>
      <w:r>
        <w:rPr>
          <w:rFonts w:hint="eastAsia"/>
          <w:lang w:val="en-US"/>
        </w:rPr>
        <w:t>2.3假定和约束</w:t>
      </w:r>
      <w:bookmarkEnd w:id="11"/>
    </w:p>
    <w:p>
      <w:pPr>
        <w:numPr>
          <w:ilvl w:val="0"/>
          <w:numId w:val="2"/>
        </w:numPr>
        <w:ind w:firstLine="420" w:firstLineChars="200"/>
        <w:rPr>
          <w:lang w:val="en-US"/>
        </w:rPr>
      </w:pPr>
      <w:r>
        <w:rPr>
          <w:rFonts w:hint="eastAsia"/>
          <w:lang w:val="en-US"/>
        </w:rPr>
        <w:t>人力和时间的约束：本软件开发过程中需要考虑到人力和时间的约束，相较于一般软件的开发团队来说人员较少时间较短。</w:t>
      </w:r>
    </w:p>
    <w:p>
      <w:pPr>
        <w:ind w:firstLine="420" w:firstLineChars="200"/>
        <w:rPr>
          <w:lang w:val="en-US"/>
        </w:rPr>
      </w:pPr>
      <w:r>
        <w:rPr>
          <w:rFonts w:hint="eastAsia"/>
          <w:lang w:val="en-US"/>
        </w:rPr>
        <w:t>(2) 技术发展的约束：计算机技术和发展的日新月异，将会给信息处理带来更多手段，同时也会带来更加丰富的信息表达形式，例如日新月异的更新的大语言模型等等，这就要求软件在设计时要考虑技术变化的可能性，为可能的变化预留一定的处理能力。</w:t>
      </w:r>
    </w:p>
    <w:p>
      <w:pPr>
        <w:ind w:firstLine="420" w:firstLineChars="200"/>
        <w:rPr>
          <w:lang w:val="en-US"/>
        </w:rPr>
      </w:pPr>
      <w:r>
        <w:rPr>
          <w:rFonts w:hint="eastAsia"/>
          <w:lang w:val="en-US"/>
        </w:rPr>
        <w:t>(3) 数据安全与隐私保护：在设计与实施过程中，严格遵守相关法律法规，确保用户数据的安全性和隐私保护，这是软件开发不可妥协的前提。</w:t>
      </w:r>
    </w:p>
    <w:p>
      <w:pPr>
        <w:ind w:firstLine="420" w:firstLineChars="200"/>
        <w:rPr>
          <w:lang w:val="en-US"/>
        </w:rPr>
      </w:pPr>
      <w:r>
        <w:rPr>
          <w:rFonts w:hint="eastAsia"/>
          <w:lang w:val="en-US"/>
        </w:rPr>
        <w:t>(4) 跨平台兼容性：考虑到用户可能使用多种设备（如手机、平板、电脑）进行学习，系统需保证在不同操作系统和浏览器上的良好兼容性和用户体验。</w:t>
      </w:r>
    </w:p>
    <w:p>
      <w:pPr>
        <w:ind w:firstLine="420" w:firstLineChars="200"/>
        <w:rPr>
          <w:lang w:val="en-US"/>
        </w:rPr>
      </w:pPr>
      <w:r>
        <w:rPr>
          <w:rFonts w:hint="eastAsia"/>
          <w:lang w:val="en-US"/>
        </w:rPr>
        <w:t>(5) 可持续发展：设计时需考虑系统的扩展性和维护性，确保未来能够随着用户基数的增长和技术的进步进行有效升级和优化。</w:t>
      </w:r>
    </w:p>
    <w:p>
      <w:pPr>
        <w:pStyle w:val="2"/>
        <w:rPr>
          <w:lang w:val="en-US"/>
        </w:rPr>
      </w:pPr>
      <w:bookmarkStart w:id="12" w:name="_Toc16897"/>
      <w:r>
        <w:rPr>
          <w:rFonts w:hint="eastAsia"/>
          <w:lang w:val="en-US"/>
        </w:rPr>
        <w:t>3功能需求</w:t>
      </w:r>
      <w:bookmarkEnd w:id="12"/>
    </w:p>
    <w:p>
      <w:pPr>
        <w:pStyle w:val="3"/>
        <w:rPr>
          <w:lang w:val="en-US"/>
        </w:rPr>
      </w:pPr>
      <w:bookmarkStart w:id="13" w:name="_Toc32607"/>
      <w:r>
        <w:rPr>
          <w:rFonts w:hint="eastAsia"/>
          <w:lang w:val="en-US"/>
        </w:rPr>
        <w:t>3.1功能划分</w:t>
      </w:r>
      <w:bookmarkEnd w:id="13"/>
    </w:p>
    <w:p>
      <w:pPr>
        <w:pStyle w:val="4"/>
        <w:rPr>
          <w:lang w:val="en-US"/>
        </w:rPr>
      </w:pPr>
      <w:bookmarkStart w:id="14" w:name="_Toc26617"/>
      <w:r>
        <w:rPr>
          <w:rFonts w:hint="eastAsia"/>
          <w:lang w:val="en-US"/>
        </w:rPr>
        <w:t>3.1.1系统功能组成</w:t>
      </w:r>
      <w:bookmarkEnd w:id="14"/>
    </w:p>
    <w:p>
      <w:r>
        <w:rPr>
          <w:rFonts w:hint="eastAsia"/>
        </w:rPr>
        <w:drawing>
          <wp:inline distT="0" distB="0" distL="0" distR="0">
            <wp:extent cx="5274310" cy="2708275"/>
            <wp:effectExtent l="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noChangeArrowheads="1"/>
                    </pic:cNvPicPr>
                  </pic:nvPicPr>
                  <pic:blipFill>
                    <a:blip r:embed="rId7" cstate="print"/>
                    <a:srcRect t="9624" b="8452"/>
                    <a:stretch>
                      <a:fillRect/>
                    </a:stretch>
                  </pic:blipFill>
                  <pic:spPr>
                    <a:xfrm>
                      <a:off x="0" y="0"/>
                      <a:ext cx="5274310" cy="2708275"/>
                    </a:xfrm>
                    <a:prstGeom prst="rect">
                      <a:avLst/>
                    </a:prstGeom>
                    <a:noFill/>
                    <a:ln w="9525">
                      <a:noFill/>
                      <a:miter lim="800000"/>
                      <a:headEnd/>
                      <a:tailEnd/>
                    </a:ln>
                  </pic:spPr>
                </pic:pic>
              </a:graphicData>
            </a:graphic>
          </wp:inline>
        </w:drawing>
      </w:r>
    </w:p>
    <w:p>
      <w:pPr>
        <w:pStyle w:val="5"/>
        <w:rPr>
          <w:lang w:val="en-US"/>
        </w:rPr>
      </w:pPr>
      <w:r>
        <w:t xml:space="preserve">图 </w:t>
      </w:r>
      <w:r>
        <w:fldChar w:fldCharType="begin"/>
      </w:r>
      <w:r>
        <w:instrText xml:space="preserve"> SEQ 图 \* ARABIC </w:instrText>
      </w:r>
      <w:r>
        <w:fldChar w:fldCharType="separate"/>
      </w:r>
      <w:r>
        <w:t>1</w:t>
      </w:r>
      <w:r>
        <w:fldChar w:fldCharType="end"/>
      </w:r>
      <w:r>
        <w:rPr>
          <w:rFonts w:hint="eastAsia"/>
          <w:lang w:val="en-US"/>
        </w:rPr>
        <w:t xml:space="preserve"> 智能学习推荐管理系统顶层数据流图</w:t>
      </w:r>
    </w:p>
    <w:p>
      <w:pPr>
        <w:ind w:firstLine="420" w:firstLineChars="200"/>
        <w:rPr>
          <w:lang w:val="en-US"/>
        </w:rPr>
      </w:pPr>
      <w:r>
        <w:rPr>
          <w:rFonts w:hint="eastAsia"/>
          <w:lang w:val="en-US"/>
        </w:rPr>
        <w:t>如图1所示，用户在登陆后可以向智能学习推荐管理系统发送相关的请求，并能够接收智能学习推荐管理系统给出的响应。智能学习推荐管理系统可以向数据库发起请求调取数据并获得结果，再向用户进行反馈。</w:t>
      </w:r>
    </w:p>
    <w:p>
      <w:r>
        <w:drawing>
          <wp:inline distT="0" distB="0" distL="0" distR="0">
            <wp:extent cx="5274310" cy="3756025"/>
            <wp:effectExtent l="0" t="0" r="889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8" cstate="print"/>
                    <a:srcRect/>
                    <a:stretch>
                      <a:fillRect/>
                    </a:stretch>
                  </pic:blipFill>
                  <pic:spPr>
                    <a:xfrm>
                      <a:off x="0" y="0"/>
                      <a:ext cx="5274310" cy="3756613"/>
                    </a:xfrm>
                    <a:prstGeom prst="rect">
                      <a:avLst/>
                    </a:prstGeom>
                    <a:noFill/>
                    <a:ln w="9525">
                      <a:noFill/>
                      <a:miter lim="800000"/>
                      <a:headEnd/>
                      <a:tailEnd/>
                    </a:ln>
                  </pic:spPr>
                </pic:pic>
              </a:graphicData>
            </a:graphic>
          </wp:inline>
        </w:drawing>
      </w:r>
    </w:p>
    <w:p>
      <w:pPr>
        <w:pStyle w:val="5"/>
        <w:rPr>
          <w:lang w:val="en-US"/>
        </w:rPr>
      </w:pPr>
      <w:r>
        <w:t xml:space="preserve">图 </w:t>
      </w:r>
      <w:r>
        <w:fldChar w:fldCharType="begin"/>
      </w:r>
      <w:r>
        <w:instrText xml:space="preserve"> SEQ 图 \* ARABIC </w:instrText>
      </w:r>
      <w:r>
        <w:fldChar w:fldCharType="separate"/>
      </w:r>
      <w:r>
        <w:t>2</w:t>
      </w:r>
      <w:r>
        <w:fldChar w:fldCharType="end"/>
      </w:r>
      <w:r>
        <w:rPr>
          <w:rFonts w:hint="eastAsia"/>
          <w:lang w:val="en-US"/>
        </w:rPr>
        <w:t xml:space="preserve"> 智能学习推荐管理系统0层数据流图</w:t>
      </w:r>
    </w:p>
    <w:p>
      <w:pPr>
        <w:ind w:firstLine="420" w:firstLineChars="200"/>
        <w:rPr>
          <w:lang w:val="en-US"/>
        </w:rPr>
      </w:pPr>
      <w:r>
        <w:rPr>
          <w:rFonts w:hint="eastAsia"/>
          <w:lang w:val="en-US"/>
        </w:rPr>
        <w:t>如图2所示，用户可以通过提交身份信息向用户登陆事务发送请求。用户登陆事务从用户信息库中读取相应的用户信息进行匹配判断登录结果，同时用户可以在登陆时向用户信息管理事务发送请求，修改后的信息可以同步到用户信息库。登陆完成后可以进行任务的设定并与任务信息库进行同步，下次登陆可以直接选取任务或创建新的任务。任务设定完成后可以进行学习，用户可以进行练习操作或测试操作。在自主练习时，练习事务从question信息库调取匹配的问题送给用户，并将答题情况存入记录数据库。在进行测试时，测试事务从question信息库选取题目组合出相应测试送给用户，将测试信息与测试分数存入测试信息库并将答题情况存入记录信息库。记录信息库可以向设定任务事务提供反馈作为用户设置学习任务的参考。在设定的学习任务全部完成后，系统进行学习完成提示。</w:t>
      </w:r>
    </w:p>
    <w:p>
      <w:pPr>
        <w:pStyle w:val="4"/>
        <w:rPr>
          <w:lang w:val="en-US"/>
        </w:rPr>
      </w:pPr>
      <w:bookmarkStart w:id="15" w:name="_Toc6524"/>
      <w:r>
        <w:rPr>
          <w:rFonts w:hint="eastAsia"/>
          <w:lang w:val="en-US"/>
        </w:rPr>
        <w:t>3.1.2功能编号和优先级</w:t>
      </w:r>
      <w:bookmarkEnd w:id="15"/>
    </w:p>
    <w:tbl>
      <w:tblPr>
        <w:tblStyle w:val="11"/>
        <w:tblW w:w="4999" w:type="pct"/>
        <w:jc w:val="center"/>
        <w:tblLayout w:type="autofit"/>
        <w:tblCellMar>
          <w:top w:w="0" w:type="dxa"/>
          <w:left w:w="108" w:type="dxa"/>
          <w:bottom w:w="0" w:type="dxa"/>
          <w:right w:w="108" w:type="dxa"/>
        </w:tblCellMar>
      </w:tblPr>
      <w:tblGrid>
        <w:gridCol w:w="2222"/>
        <w:gridCol w:w="4075"/>
        <w:gridCol w:w="2223"/>
      </w:tblGrid>
      <w:tr>
        <w:trPr>
          <w:trHeight w:val="280" w:hRule="atLeast"/>
          <w:jc w:val="center"/>
        </w:trPr>
        <w:tc>
          <w:tcPr>
            <w:tcW w:w="1304" w:type="pct"/>
            <w:tcBorders>
              <w:top w:val="single" w:color="000000" w:sz="4" w:space="0"/>
              <w:left w:val="nil"/>
              <w:bottom w:val="single" w:color="000000" w:sz="4" w:space="0"/>
              <w:right w:val="single" w:color="000000" w:sz="4" w:space="0"/>
              <w:tl2br w:val="nil"/>
            </w:tcBorders>
            <w:shd w:val="clear" w:color="auto" w:fill="3F3F3F"/>
            <w:noWrap/>
            <w:vAlign w:val="center"/>
          </w:tcPr>
          <w:p>
            <w:pPr>
              <w:widowControl/>
              <w:jc w:val="center"/>
              <w:rPr>
                <w:rFonts w:ascii="宋体" w:hAnsi="宋体" w:cs="宋体"/>
                <w:b/>
                <w:color w:val="FFFFFF"/>
                <w:kern w:val="0"/>
                <w:sz w:val="22"/>
              </w:rPr>
            </w:pPr>
            <w:r>
              <w:rPr>
                <w:rFonts w:hint="eastAsia" w:ascii="宋体" w:hAnsi="宋体" w:cs="宋体"/>
                <w:b/>
                <w:color w:val="FFFFFF"/>
                <w:kern w:val="0"/>
                <w:sz w:val="22"/>
              </w:rPr>
              <w:t>功能编号</w:t>
            </w:r>
          </w:p>
        </w:tc>
        <w:tc>
          <w:tcPr>
            <w:tcW w:w="2391" w:type="pct"/>
            <w:tcBorders>
              <w:top w:val="single" w:color="000000" w:sz="4" w:space="0"/>
              <w:left w:val="single" w:color="000000" w:sz="4" w:space="0"/>
              <w:bottom w:val="single" w:color="000000" w:sz="4" w:space="0"/>
              <w:right w:val="single" w:color="000000" w:sz="4" w:space="0"/>
            </w:tcBorders>
            <w:shd w:val="clear" w:color="auto" w:fill="3F3F3F"/>
            <w:noWrap/>
            <w:vAlign w:val="center"/>
          </w:tcPr>
          <w:p>
            <w:pPr>
              <w:widowControl/>
              <w:jc w:val="center"/>
              <w:rPr>
                <w:rFonts w:ascii="宋体" w:hAnsi="宋体" w:cs="宋体"/>
                <w:b/>
                <w:color w:val="FFFFFF"/>
                <w:kern w:val="0"/>
                <w:sz w:val="22"/>
              </w:rPr>
            </w:pPr>
            <w:r>
              <w:rPr>
                <w:rFonts w:hint="eastAsia" w:ascii="宋体" w:hAnsi="宋体" w:cs="宋体"/>
                <w:b/>
                <w:color w:val="FFFFFF"/>
                <w:kern w:val="0"/>
                <w:sz w:val="22"/>
              </w:rPr>
              <w:t>功能</w:t>
            </w:r>
          </w:p>
        </w:tc>
        <w:tc>
          <w:tcPr>
            <w:tcW w:w="1304" w:type="pct"/>
            <w:tcBorders>
              <w:top w:val="single" w:color="000000" w:sz="4" w:space="0"/>
              <w:left w:val="single" w:color="000000" w:sz="4" w:space="0"/>
              <w:bottom w:val="single" w:color="000000" w:sz="4" w:space="0"/>
              <w:right w:val="nil"/>
            </w:tcBorders>
            <w:shd w:val="clear" w:color="auto" w:fill="3F3F3F"/>
            <w:noWrap/>
            <w:vAlign w:val="center"/>
          </w:tcPr>
          <w:p>
            <w:pPr>
              <w:widowControl/>
              <w:jc w:val="center"/>
              <w:rPr>
                <w:rFonts w:ascii="宋体" w:hAnsi="宋体" w:cs="宋体"/>
                <w:b/>
                <w:color w:val="FFFFFF"/>
                <w:kern w:val="0"/>
                <w:sz w:val="22"/>
              </w:rPr>
            </w:pPr>
            <w:r>
              <w:rPr>
                <w:rFonts w:hint="eastAsia" w:ascii="宋体" w:hAnsi="宋体" w:cs="宋体"/>
                <w:b/>
                <w:color w:val="FFFFFF"/>
                <w:kern w:val="0"/>
                <w:sz w:val="22"/>
              </w:rPr>
              <w:t>优先级</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用户登录</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用户信息管理</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中</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设定任务</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中</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4</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进行学习</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5</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练习</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6</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测试</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7</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学习完成</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中</w:t>
            </w:r>
          </w:p>
        </w:tc>
      </w:tr>
    </w:tbl>
    <w:p>
      <w:pPr>
        <w:pStyle w:val="3"/>
        <w:rPr>
          <w:lang w:val="en-US"/>
        </w:rPr>
      </w:pPr>
      <w:bookmarkStart w:id="16" w:name="_Toc6829"/>
      <w:r>
        <w:rPr>
          <w:rFonts w:hint="eastAsia"/>
          <w:lang w:val="en-US"/>
        </w:rPr>
        <w:t>3.2功能描述</w:t>
      </w:r>
      <w:bookmarkEnd w:id="16"/>
    </w:p>
    <w:p>
      <w:pPr>
        <w:pStyle w:val="4"/>
        <w:rPr>
          <w:lang w:val="en-US"/>
        </w:rPr>
      </w:pPr>
      <w:bookmarkStart w:id="17" w:name="_Toc3805"/>
      <w:r>
        <w:rPr>
          <w:rFonts w:hint="eastAsia"/>
          <w:lang w:val="en-US"/>
        </w:rPr>
        <w:t>3.2.1用户登录</w:t>
      </w:r>
      <w:bookmarkEnd w:id="17"/>
    </w:p>
    <w:p>
      <w:pPr>
        <w:ind w:firstLine="420" w:firstLineChars="200"/>
        <w:rPr>
          <w:lang w:val="en-US"/>
        </w:rPr>
      </w:pPr>
      <w:r>
        <w:rPr>
          <w:rFonts w:hint="eastAsia"/>
          <w:lang w:val="en-US"/>
        </w:rPr>
        <w:t>用户登录可以分为注册和登录两个过程。在注册过程中，用户提供新用户注册信息，该信息传输至注册事务。注册事务根据提供的信息获取新用户的详细信息，并将其存入a</w:t>
      </w:r>
      <w:r>
        <w:rPr>
          <w:lang w:val="en-US"/>
        </w:rPr>
        <w:t>ccount</w:t>
      </w:r>
      <w:r>
        <w:rPr>
          <w:rFonts w:hint="eastAsia"/>
          <w:lang w:val="en-US"/>
        </w:rPr>
        <w:t>数据库。新用户注册后需要重新登录。而在登录过程中，用户提供用户名和密码，这些信息传输至登录事务。登录事务将提供的用户名和密码与a</w:t>
      </w:r>
      <w:r>
        <w:rPr>
          <w:lang w:val="en-US"/>
        </w:rPr>
        <w:t>ccount</w:t>
      </w:r>
      <w:r>
        <w:rPr>
          <w:rFonts w:hint="eastAsia"/>
          <w:lang w:val="en-US"/>
        </w:rPr>
        <w:t>数据库中的信息进行匹配，同时输出用户信息到界面。</w:t>
      </w:r>
    </w:p>
    <w:p>
      <w:pPr>
        <w:rPr>
          <w:lang w:val="en-US"/>
        </w:rPr>
      </w:pPr>
      <w:r>
        <w:rPr>
          <w:lang w:val="en-US"/>
        </w:rPr>
        <w:drawing>
          <wp:inline distT="0" distB="0" distL="0" distR="0">
            <wp:extent cx="5271770" cy="2680970"/>
            <wp:effectExtent l="0" t="0" r="1143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2680970"/>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6"/>
        <w:gridCol w:w="4395"/>
        <w:gridCol w:w="1751"/>
      </w:tblGrid>
      <w:tr>
        <w:tc>
          <w:tcPr>
            <w:tcW w:w="2376" w:type="dxa"/>
          </w:tcPr>
          <w:p>
            <w:pPr>
              <w:jc w:val="center"/>
              <w:rPr>
                <w:b w:val="0"/>
                <w:bCs w:val="0"/>
                <w:lang w:val="en-US"/>
              </w:rPr>
            </w:pPr>
            <w:r>
              <w:rPr>
                <w:rFonts w:hint="eastAsia"/>
                <w:b/>
                <w:bCs/>
                <w:lang w:val="en-US"/>
              </w:rPr>
              <w:t>加工名称：1</w:t>
            </w:r>
            <w:r>
              <w:rPr>
                <w:b/>
                <w:bCs/>
                <w:lang w:val="en-US"/>
              </w:rPr>
              <w:t xml:space="preserve">.1 </w:t>
            </w:r>
            <w:r>
              <w:rPr>
                <w:rFonts w:hint="eastAsia"/>
                <w:b/>
                <w:bCs/>
                <w:lang w:val="en-US"/>
              </w:rPr>
              <w:t>登录</w:t>
            </w:r>
          </w:p>
        </w:tc>
        <w:tc>
          <w:tcPr>
            <w:tcW w:w="4395"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376" w:type="dxa"/>
            <w:shd w:val="clear" w:color="auto" w:fill="F1F1F1" w:themeFill="background1" w:themeFillShade="F2"/>
          </w:tcPr>
          <w:p>
            <w:pPr>
              <w:jc w:val="center"/>
              <w:rPr>
                <w:b w:val="0"/>
                <w:bCs w:val="0"/>
                <w:lang w:val="en-US"/>
              </w:rPr>
            </w:pPr>
            <w:r>
              <w:rPr>
                <w:rFonts w:hint="eastAsia"/>
                <w:b/>
                <w:bCs/>
                <w:lang w:val="en-US"/>
              </w:rPr>
              <w:t>输入部分I</w:t>
            </w:r>
          </w:p>
        </w:tc>
        <w:tc>
          <w:tcPr>
            <w:tcW w:w="4395"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376" w:type="dxa"/>
          </w:tcPr>
          <w:p>
            <w:pPr>
              <w:jc w:val="center"/>
              <w:rPr>
                <w:b/>
                <w:bCs/>
                <w:lang w:val="en-US"/>
              </w:rPr>
            </w:pPr>
            <w:r>
              <w:rPr>
                <w:rFonts w:hint="eastAsia"/>
                <w:b w:val="0"/>
                <w:bCs w:val="0"/>
                <w:lang w:val="en-US"/>
              </w:rPr>
              <w:t>用户名、密码</w:t>
            </w:r>
          </w:p>
        </w:tc>
        <w:tc>
          <w:tcPr>
            <w:tcW w:w="4395" w:type="dxa"/>
          </w:tcPr>
          <w:p>
            <w:pPr>
              <w:jc w:val="center"/>
              <w:rPr>
                <w:lang w:val="en-US"/>
              </w:rPr>
            </w:pPr>
            <w:r>
              <w:rPr>
                <w:rFonts w:hint="eastAsia"/>
                <w:lang w:val="en-US"/>
              </w:rPr>
              <w:t>用户利用自己的用户名与密码进行登录</w:t>
            </w:r>
          </w:p>
        </w:tc>
        <w:tc>
          <w:tcPr>
            <w:tcW w:w="1751" w:type="dxa"/>
          </w:tcPr>
          <w:p>
            <w:pPr>
              <w:jc w:val="center"/>
              <w:rPr>
                <w:lang w:val="en-US"/>
              </w:rPr>
            </w:pPr>
            <w:r>
              <w:rPr>
                <w:rFonts w:hint="eastAsia"/>
                <w:lang w:val="en-US"/>
              </w:rPr>
              <w:t>用户信息</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6"/>
        <w:gridCol w:w="4395"/>
        <w:gridCol w:w="1751"/>
      </w:tblGrid>
      <w:tr>
        <w:tc>
          <w:tcPr>
            <w:tcW w:w="2376" w:type="dxa"/>
          </w:tcPr>
          <w:p>
            <w:pPr>
              <w:jc w:val="center"/>
              <w:rPr>
                <w:b w:val="0"/>
                <w:bCs w:val="0"/>
                <w:lang w:val="en-US"/>
              </w:rPr>
            </w:pPr>
            <w:r>
              <w:rPr>
                <w:rFonts w:hint="eastAsia"/>
                <w:b/>
                <w:bCs/>
                <w:lang w:val="en-US"/>
              </w:rPr>
              <w:t>加工名称：1</w:t>
            </w:r>
            <w:r>
              <w:rPr>
                <w:b/>
                <w:bCs/>
                <w:lang w:val="en-US"/>
              </w:rPr>
              <w:t xml:space="preserve">.2 </w:t>
            </w:r>
            <w:r>
              <w:rPr>
                <w:rFonts w:hint="eastAsia"/>
                <w:b/>
                <w:bCs/>
                <w:lang w:val="en-US"/>
              </w:rPr>
              <w:t>加工</w:t>
            </w:r>
          </w:p>
        </w:tc>
        <w:tc>
          <w:tcPr>
            <w:tcW w:w="4395"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376" w:type="dxa"/>
            <w:shd w:val="clear" w:color="auto" w:fill="F1F1F1" w:themeFill="background1" w:themeFillShade="F2"/>
          </w:tcPr>
          <w:p>
            <w:pPr>
              <w:jc w:val="center"/>
              <w:rPr>
                <w:b w:val="0"/>
                <w:bCs w:val="0"/>
                <w:lang w:val="en-US"/>
              </w:rPr>
            </w:pPr>
            <w:r>
              <w:rPr>
                <w:rFonts w:hint="eastAsia"/>
                <w:b/>
                <w:bCs/>
                <w:lang w:val="en-US"/>
              </w:rPr>
              <w:t>输入部分I</w:t>
            </w:r>
          </w:p>
        </w:tc>
        <w:tc>
          <w:tcPr>
            <w:tcW w:w="4395"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376" w:type="dxa"/>
          </w:tcPr>
          <w:p>
            <w:pPr>
              <w:jc w:val="center"/>
              <w:rPr>
                <w:b/>
                <w:bCs/>
                <w:lang w:val="en-US"/>
              </w:rPr>
            </w:pPr>
            <w:r>
              <w:rPr>
                <w:rFonts w:hint="eastAsia"/>
                <w:b w:val="0"/>
                <w:bCs w:val="0"/>
                <w:lang w:val="en-US"/>
              </w:rPr>
              <w:t>用户名、密码、邮箱</w:t>
            </w:r>
          </w:p>
        </w:tc>
        <w:tc>
          <w:tcPr>
            <w:tcW w:w="4395" w:type="dxa"/>
          </w:tcPr>
          <w:p>
            <w:pPr>
              <w:jc w:val="center"/>
              <w:rPr>
                <w:lang w:val="en-US"/>
              </w:rPr>
            </w:pPr>
            <w:r>
              <w:rPr>
                <w:rFonts w:hint="eastAsia"/>
                <w:lang w:val="en-US"/>
              </w:rPr>
              <w:t>用户输入用户名、邮箱、密码进行注册</w:t>
            </w:r>
          </w:p>
        </w:tc>
        <w:tc>
          <w:tcPr>
            <w:tcW w:w="1751" w:type="dxa"/>
          </w:tcPr>
          <w:p>
            <w:pPr>
              <w:jc w:val="center"/>
              <w:rPr>
                <w:lang w:val="en-US"/>
              </w:rPr>
            </w:pPr>
            <w:r>
              <w:rPr>
                <w:rFonts w:hint="eastAsia"/>
                <w:lang w:val="en-US"/>
              </w:rPr>
              <w:t>用户信息</w:t>
            </w:r>
          </w:p>
        </w:tc>
      </w:tr>
    </w:tbl>
    <w:p>
      <w:pPr>
        <w:rPr>
          <w:lang w:val="en-US"/>
        </w:rPr>
      </w:pPr>
    </w:p>
    <w:p>
      <w:pPr>
        <w:pStyle w:val="4"/>
        <w:rPr>
          <w:lang w:val="en-US"/>
        </w:rPr>
      </w:pPr>
      <w:bookmarkStart w:id="18" w:name="_Toc24626"/>
      <w:r>
        <w:rPr>
          <w:rFonts w:hint="eastAsia"/>
          <w:lang w:val="en-US"/>
        </w:rPr>
        <w:t>3.2.2任务设置</w:t>
      </w:r>
      <w:bookmarkEnd w:id="18"/>
    </w:p>
    <w:p>
      <w:pPr>
        <w:ind w:firstLine="420" w:firstLineChars="200"/>
        <w:rPr>
          <w:lang w:val="en-US"/>
        </w:rPr>
      </w:pPr>
      <w:r>
        <w:rPr>
          <w:rFonts w:hint="eastAsia"/>
          <w:lang w:val="en-US"/>
        </w:rPr>
        <w:t>用户可自行设置任务，输入总计天数，任务名称，并从t</w:t>
      </w:r>
      <w:r>
        <w:rPr>
          <w:lang w:val="en-US"/>
        </w:rPr>
        <w:t>ype</w:t>
      </w:r>
      <w:r>
        <w:rPr>
          <w:rFonts w:hint="eastAsia"/>
          <w:lang w:val="en-US"/>
        </w:rPr>
        <w:t>数据库中获取题目类型，然后任务设置会分析其中的需求，从而输出数据到界面显示给用户，同时写入m</w:t>
      </w:r>
      <w:r>
        <w:rPr>
          <w:lang w:val="en-US"/>
        </w:rPr>
        <w:t>ission</w:t>
      </w:r>
      <w:r>
        <w:rPr>
          <w:rFonts w:hint="eastAsia"/>
          <w:lang w:val="en-US"/>
        </w:rPr>
        <w:t>数据库。</w:t>
      </w:r>
    </w:p>
    <w:p>
      <w:pPr>
        <w:rPr>
          <w:lang w:val="en-US"/>
        </w:rPr>
      </w:pPr>
      <w:r>
        <w:rPr>
          <w:rFonts w:hint="eastAsia" w:ascii="宋体" w:cs="宋体"/>
          <w:color w:val="000000"/>
          <w:kern w:val="0"/>
          <w:sz w:val="16"/>
          <w:szCs w:val="16"/>
        </w:rPr>
        <w:drawing>
          <wp:inline distT="0" distB="0" distL="0" distR="0">
            <wp:extent cx="5271770" cy="2016125"/>
            <wp:effectExtent l="0" t="0" r="1143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1770" cy="2016125"/>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6"/>
        <w:gridCol w:w="4395"/>
        <w:gridCol w:w="1751"/>
      </w:tblGrid>
      <w:tr>
        <w:tc>
          <w:tcPr>
            <w:tcW w:w="2376" w:type="dxa"/>
          </w:tcPr>
          <w:p>
            <w:pPr>
              <w:jc w:val="center"/>
              <w:rPr>
                <w:b w:val="0"/>
                <w:bCs w:val="0"/>
                <w:lang w:val="en-US"/>
              </w:rPr>
            </w:pPr>
            <w:r>
              <w:rPr>
                <w:rFonts w:hint="eastAsia"/>
                <w:b/>
                <w:bCs/>
                <w:lang w:val="en-US"/>
              </w:rPr>
              <w:t>加工名称：2</w:t>
            </w:r>
            <w:r>
              <w:rPr>
                <w:b/>
                <w:bCs/>
                <w:lang w:val="en-US"/>
              </w:rPr>
              <w:t xml:space="preserve">.1 </w:t>
            </w:r>
            <w:r>
              <w:rPr>
                <w:rFonts w:hint="eastAsia"/>
                <w:b/>
                <w:bCs/>
                <w:lang w:val="en-US"/>
              </w:rPr>
              <w:t>任务设置</w:t>
            </w:r>
          </w:p>
        </w:tc>
        <w:tc>
          <w:tcPr>
            <w:tcW w:w="4395"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376" w:type="dxa"/>
            <w:shd w:val="clear" w:color="auto" w:fill="F1F1F1" w:themeFill="background1" w:themeFillShade="F2"/>
          </w:tcPr>
          <w:p>
            <w:pPr>
              <w:jc w:val="center"/>
              <w:rPr>
                <w:b w:val="0"/>
                <w:bCs w:val="0"/>
                <w:lang w:val="en-US"/>
              </w:rPr>
            </w:pPr>
            <w:r>
              <w:rPr>
                <w:rFonts w:hint="eastAsia"/>
                <w:b/>
                <w:bCs/>
                <w:lang w:val="en-US"/>
              </w:rPr>
              <w:t>输入部分I</w:t>
            </w:r>
          </w:p>
        </w:tc>
        <w:tc>
          <w:tcPr>
            <w:tcW w:w="4395"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376" w:type="dxa"/>
          </w:tcPr>
          <w:p>
            <w:pPr>
              <w:jc w:val="center"/>
              <w:rPr>
                <w:b w:val="0"/>
                <w:bCs w:val="0"/>
                <w:lang w:val="en-US"/>
              </w:rPr>
            </w:pPr>
            <w:r>
              <w:rPr>
                <w:rFonts w:hint="eastAsia"/>
                <w:b w:val="0"/>
                <w:bCs w:val="0"/>
                <w:lang w:val="en-US"/>
              </w:rPr>
              <w:t>总结天数</w:t>
            </w:r>
          </w:p>
          <w:p>
            <w:pPr>
              <w:jc w:val="center"/>
              <w:rPr>
                <w:b/>
                <w:bCs/>
                <w:lang w:val="en-US"/>
              </w:rPr>
            </w:pPr>
            <w:r>
              <w:rPr>
                <w:rFonts w:hint="eastAsia"/>
                <w:b w:val="0"/>
                <w:bCs w:val="0"/>
                <w:lang w:val="en-US"/>
              </w:rPr>
              <w:t>任务名称</w:t>
            </w:r>
          </w:p>
          <w:p>
            <w:pPr>
              <w:jc w:val="center"/>
              <w:rPr>
                <w:b/>
                <w:bCs/>
                <w:lang w:val="en-US"/>
              </w:rPr>
            </w:pPr>
            <w:r>
              <w:rPr>
                <w:rFonts w:hint="eastAsia"/>
                <w:b w:val="0"/>
                <w:bCs w:val="0"/>
                <w:lang w:val="en-US"/>
              </w:rPr>
              <w:t>题目类型</w:t>
            </w:r>
          </w:p>
        </w:tc>
        <w:tc>
          <w:tcPr>
            <w:tcW w:w="4395" w:type="dxa"/>
          </w:tcPr>
          <w:p>
            <w:pPr>
              <w:jc w:val="center"/>
              <w:rPr>
                <w:lang w:val="en-US"/>
              </w:rPr>
            </w:pPr>
            <w:r>
              <w:rPr>
                <w:rFonts w:hint="eastAsia"/>
                <w:lang w:val="en-US"/>
              </w:rPr>
              <w:t>用户输入自己的任务安排，系统自动设置任务并进行记录与提醒</w:t>
            </w:r>
          </w:p>
        </w:tc>
        <w:tc>
          <w:tcPr>
            <w:tcW w:w="1751" w:type="dxa"/>
          </w:tcPr>
          <w:p>
            <w:pPr>
              <w:jc w:val="center"/>
              <w:rPr>
                <w:lang w:val="en-US"/>
              </w:rPr>
            </w:pPr>
            <w:r>
              <w:rPr>
                <w:rFonts w:hint="eastAsia"/>
                <w:lang w:val="en-US"/>
              </w:rPr>
              <w:t>任务数据与安排</w:t>
            </w:r>
          </w:p>
        </w:tc>
      </w:tr>
    </w:tbl>
    <w:p>
      <w:pPr>
        <w:rPr>
          <w:lang w:val="en-US"/>
        </w:rPr>
      </w:pPr>
    </w:p>
    <w:p>
      <w:pPr>
        <w:pStyle w:val="4"/>
        <w:rPr>
          <w:lang w:val="en-US"/>
        </w:rPr>
      </w:pPr>
      <w:bookmarkStart w:id="19" w:name="_Toc25331"/>
      <w:r>
        <w:rPr>
          <w:rFonts w:hint="eastAsia"/>
          <w:lang w:val="en-US"/>
        </w:rPr>
        <w:t>3.2.3日常学习</w:t>
      </w:r>
      <w:bookmarkEnd w:id="19"/>
    </w:p>
    <w:p>
      <w:pPr>
        <w:ind w:firstLine="420" w:firstLineChars="200"/>
        <w:rPr>
          <w:lang w:val="en-US"/>
        </w:rPr>
      </w:pPr>
      <w:r>
        <w:rPr>
          <w:rFonts w:hint="eastAsia"/>
          <w:lang w:val="en-US"/>
        </w:rPr>
        <w:t>用户设置好任务后，首先，今日任务分析系统从mission数据库中获取当前的任务安排。然后，系统自主进行任务分析，得到相关的分析信息。日常学习系统利用任务分析信息与题目信息，对题目进行筛选。最后，作答分析系统获取用户的作答情况，并进行详细的分析。</w:t>
      </w:r>
    </w:p>
    <w:p>
      <w:pPr>
        <w:ind w:firstLine="420" w:firstLineChars="200"/>
        <w:rPr>
          <w:lang w:val="en-US"/>
        </w:rPr>
      </w:pPr>
      <w:r>
        <w:rPr>
          <w:lang w:val="en-US"/>
        </w:rPr>
        <w:drawing>
          <wp:inline distT="0" distB="0" distL="0" distR="0">
            <wp:extent cx="5271770" cy="3609340"/>
            <wp:effectExtent l="0" t="0" r="1143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1770" cy="3609340"/>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c>
          <w:tcPr>
            <w:tcW w:w="2943" w:type="dxa"/>
          </w:tcPr>
          <w:p>
            <w:pPr>
              <w:jc w:val="center"/>
              <w:rPr>
                <w:b w:val="0"/>
                <w:bCs w:val="0"/>
                <w:lang w:val="en-US"/>
              </w:rPr>
            </w:pPr>
            <w:r>
              <w:rPr>
                <w:rFonts w:hint="eastAsia"/>
                <w:b/>
                <w:bCs/>
                <w:lang w:val="en-US"/>
              </w:rPr>
              <w:t>加工名称：3</w:t>
            </w:r>
            <w:r>
              <w:rPr>
                <w:b/>
                <w:bCs/>
                <w:lang w:val="en-US"/>
              </w:rPr>
              <w:t xml:space="preserve">.1 </w:t>
            </w:r>
            <w:r>
              <w:rPr>
                <w:rFonts w:hint="eastAsia"/>
                <w:b/>
                <w:bCs/>
                <w:lang w:val="en-US"/>
              </w:rPr>
              <w:t>今日任务分析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943" w:type="dxa"/>
          </w:tcPr>
          <w:p>
            <w:pPr>
              <w:jc w:val="center"/>
              <w:rPr>
                <w:b/>
                <w:bCs/>
                <w:lang w:val="en-US"/>
              </w:rPr>
            </w:pPr>
            <w:r>
              <w:rPr>
                <w:rFonts w:hint="eastAsia"/>
                <w:b w:val="0"/>
                <w:bCs w:val="0"/>
                <w:lang w:val="en-US"/>
              </w:rPr>
              <w:t>任务信息</w:t>
            </w:r>
          </w:p>
        </w:tc>
        <w:tc>
          <w:tcPr>
            <w:tcW w:w="3828" w:type="dxa"/>
          </w:tcPr>
          <w:p>
            <w:pPr>
              <w:jc w:val="center"/>
              <w:rPr>
                <w:lang w:val="en-US"/>
              </w:rPr>
            </w:pPr>
            <w:r>
              <w:rPr>
                <w:rFonts w:hint="eastAsia"/>
                <w:lang w:val="en-US"/>
              </w:rPr>
              <w:t>今日任务分析系统从m</w:t>
            </w:r>
            <w:r>
              <w:rPr>
                <w:lang w:val="en-US"/>
              </w:rPr>
              <w:t>ission</w:t>
            </w:r>
            <w:r>
              <w:rPr>
                <w:rFonts w:hint="eastAsia"/>
                <w:lang w:val="en-US"/>
              </w:rPr>
              <w:t>数据库中获取当前的任务安排，然后自主分析并得到分析信息</w:t>
            </w:r>
          </w:p>
        </w:tc>
        <w:tc>
          <w:tcPr>
            <w:tcW w:w="1751" w:type="dxa"/>
          </w:tcPr>
          <w:p>
            <w:pPr>
              <w:jc w:val="center"/>
              <w:rPr>
                <w:lang w:val="en-US"/>
              </w:rPr>
            </w:pPr>
            <w:r>
              <w:rPr>
                <w:rFonts w:hint="eastAsia"/>
                <w:lang w:val="en-US"/>
              </w:rPr>
              <w:t>任务分析信息</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c>
          <w:tcPr>
            <w:tcW w:w="2943" w:type="dxa"/>
          </w:tcPr>
          <w:p>
            <w:pPr>
              <w:jc w:val="center"/>
              <w:rPr>
                <w:b w:val="0"/>
                <w:bCs w:val="0"/>
                <w:lang w:val="en-US"/>
              </w:rPr>
            </w:pPr>
            <w:r>
              <w:rPr>
                <w:rFonts w:hint="eastAsia"/>
                <w:b/>
                <w:bCs/>
                <w:lang w:val="en-US"/>
              </w:rPr>
              <w:t>加工名称：3</w:t>
            </w:r>
            <w:r>
              <w:rPr>
                <w:b/>
                <w:bCs/>
                <w:lang w:val="en-US"/>
              </w:rPr>
              <w:t xml:space="preserve">.2 </w:t>
            </w:r>
            <w:r>
              <w:rPr>
                <w:rFonts w:hint="eastAsia"/>
                <w:b/>
                <w:bCs/>
                <w:lang w:val="en-US"/>
              </w:rPr>
              <w:t>日常学习</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943" w:type="dxa"/>
          </w:tcPr>
          <w:p>
            <w:pPr>
              <w:jc w:val="center"/>
              <w:rPr>
                <w:b w:val="0"/>
                <w:bCs w:val="0"/>
                <w:lang w:val="en-US"/>
              </w:rPr>
            </w:pPr>
            <w:r>
              <w:rPr>
                <w:rFonts w:hint="eastAsia"/>
                <w:b w:val="0"/>
                <w:bCs w:val="0"/>
                <w:lang w:val="en-US"/>
              </w:rPr>
              <w:t>任务分析信息</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日常学习系统获取任务分析信息与题目信息并筛选题目</w:t>
            </w:r>
          </w:p>
        </w:tc>
        <w:tc>
          <w:tcPr>
            <w:tcW w:w="1751" w:type="dxa"/>
          </w:tcPr>
          <w:p>
            <w:pPr>
              <w:jc w:val="center"/>
              <w:rPr>
                <w:lang w:val="en-US"/>
              </w:rPr>
            </w:pPr>
            <w:r>
              <w:rPr>
                <w:rFonts w:hint="eastAsia"/>
                <w:lang w:val="en-US"/>
              </w:rPr>
              <w:t>题目</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c>
          <w:tcPr>
            <w:tcW w:w="2943" w:type="dxa"/>
          </w:tcPr>
          <w:p>
            <w:pPr>
              <w:jc w:val="center"/>
              <w:rPr>
                <w:b w:val="0"/>
                <w:bCs w:val="0"/>
                <w:lang w:val="en-US"/>
              </w:rPr>
            </w:pPr>
            <w:r>
              <w:rPr>
                <w:rFonts w:hint="eastAsia"/>
                <w:b/>
                <w:bCs/>
                <w:lang w:val="en-US"/>
              </w:rPr>
              <w:t>加工名称：3</w:t>
            </w:r>
            <w:r>
              <w:rPr>
                <w:b/>
                <w:bCs/>
                <w:lang w:val="en-US"/>
              </w:rPr>
              <w:t xml:space="preserve">.3 </w:t>
            </w:r>
            <w:r>
              <w:rPr>
                <w:rFonts w:hint="eastAsia"/>
                <w:b/>
                <w:bCs/>
                <w:lang w:val="en-US"/>
              </w:rPr>
              <w:t>作答分析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943" w:type="dxa"/>
          </w:tcPr>
          <w:p>
            <w:pPr>
              <w:jc w:val="center"/>
              <w:rPr>
                <w:b/>
                <w:bCs/>
                <w:lang w:val="en-US"/>
              </w:rPr>
            </w:pPr>
            <w:r>
              <w:rPr>
                <w:rFonts w:hint="eastAsia"/>
                <w:b w:val="0"/>
                <w:bCs w:val="0"/>
                <w:lang w:val="en-US"/>
              </w:rPr>
              <w:t>作答情况</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作答分析系统获取用户作答情况并进行分析</w:t>
            </w:r>
          </w:p>
        </w:tc>
        <w:tc>
          <w:tcPr>
            <w:tcW w:w="1751" w:type="dxa"/>
          </w:tcPr>
          <w:p>
            <w:pPr>
              <w:jc w:val="center"/>
              <w:rPr>
                <w:lang w:val="en-US"/>
              </w:rPr>
            </w:pPr>
            <w:r>
              <w:rPr>
                <w:rFonts w:hint="eastAsia"/>
                <w:lang w:val="en-US"/>
              </w:rPr>
              <w:t>作答分析信息</w:t>
            </w:r>
          </w:p>
        </w:tc>
      </w:tr>
    </w:tbl>
    <w:p>
      <w:pPr>
        <w:rPr>
          <w:lang w:val="en-US"/>
        </w:rPr>
      </w:pPr>
    </w:p>
    <w:p>
      <w:pPr>
        <w:pStyle w:val="4"/>
        <w:rPr>
          <w:lang w:val="en-US"/>
        </w:rPr>
      </w:pPr>
      <w:bookmarkStart w:id="20" w:name="_Toc13600"/>
      <w:r>
        <w:rPr>
          <w:rFonts w:hint="eastAsia"/>
          <w:lang w:val="en-US"/>
        </w:rPr>
        <w:t>3.2.4作业测试</w:t>
      </w:r>
      <w:bookmarkEnd w:id="20"/>
    </w:p>
    <w:p>
      <w:pPr>
        <w:ind w:firstLine="420" w:firstLineChars="200"/>
        <w:rPr>
          <w:lang w:val="en-US"/>
        </w:rPr>
      </w:pPr>
      <w:r>
        <w:rPr>
          <w:rFonts w:hint="eastAsia"/>
          <w:lang w:val="en-US"/>
        </w:rPr>
        <w:t>用户可以进行作业测试来判断自己的学习效果如何。首先，学习情况分析系统从</w:t>
      </w:r>
      <w:r>
        <w:rPr>
          <w:lang w:val="en-US"/>
        </w:rPr>
        <w:t>record</w:t>
      </w:r>
      <w:r>
        <w:rPr>
          <w:rFonts w:hint="eastAsia"/>
          <w:lang w:val="en-US"/>
        </w:rPr>
        <w:t>数据库中获取分析数据。然后，系统自主进行任务分析，得到相关的分析信息。作业测试系统利用分析信息与题目信息，对题目进行筛选并生成试卷。最后，作答分析系统获取用户的作答情况，并进行详细的分析。</w:t>
      </w:r>
    </w:p>
    <w:p>
      <w:pPr>
        <w:rPr>
          <w:lang w:val="en-US"/>
        </w:rPr>
      </w:pPr>
      <w:r>
        <w:rPr>
          <w:lang w:val="en-US"/>
        </w:rPr>
        <w:drawing>
          <wp:inline distT="0" distB="0" distL="0" distR="0">
            <wp:extent cx="5271770" cy="2452370"/>
            <wp:effectExtent l="0" t="0" r="1143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1770" cy="2452370"/>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c>
          <w:tcPr>
            <w:tcW w:w="2943" w:type="dxa"/>
          </w:tcPr>
          <w:p>
            <w:pPr>
              <w:jc w:val="center"/>
              <w:rPr>
                <w:b w:val="0"/>
                <w:bCs w:val="0"/>
                <w:lang w:val="en-US"/>
              </w:rPr>
            </w:pPr>
            <w:r>
              <w:rPr>
                <w:rFonts w:hint="eastAsia"/>
                <w:b/>
                <w:bCs/>
                <w:lang w:val="en-US"/>
              </w:rPr>
              <w:t>加工名称：4</w:t>
            </w:r>
            <w:r>
              <w:rPr>
                <w:b/>
                <w:bCs/>
                <w:lang w:val="en-US"/>
              </w:rPr>
              <w:t xml:space="preserve">.1 </w:t>
            </w:r>
            <w:r>
              <w:rPr>
                <w:rFonts w:hint="eastAsia"/>
                <w:b/>
                <w:bCs/>
                <w:lang w:val="en-US"/>
              </w:rPr>
              <w:t>学习情况分析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943" w:type="dxa"/>
          </w:tcPr>
          <w:p>
            <w:pPr>
              <w:jc w:val="center"/>
              <w:rPr>
                <w:b/>
                <w:bCs/>
                <w:lang w:val="en-US"/>
              </w:rPr>
            </w:pPr>
            <w:r>
              <w:rPr>
                <w:rFonts w:hint="eastAsia"/>
                <w:b w:val="0"/>
                <w:bCs w:val="0"/>
                <w:lang w:val="en-US"/>
              </w:rPr>
              <w:t>分析数据</w:t>
            </w:r>
          </w:p>
        </w:tc>
        <w:tc>
          <w:tcPr>
            <w:tcW w:w="3828" w:type="dxa"/>
          </w:tcPr>
          <w:p>
            <w:pPr>
              <w:jc w:val="center"/>
              <w:rPr>
                <w:lang w:val="en-US"/>
              </w:rPr>
            </w:pPr>
            <w:r>
              <w:rPr>
                <w:rFonts w:hint="eastAsia"/>
                <w:lang w:val="en-US"/>
              </w:rPr>
              <w:t>系统从r</w:t>
            </w:r>
            <w:r>
              <w:rPr>
                <w:lang w:val="en-US"/>
              </w:rPr>
              <w:t>ecord</w:t>
            </w:r>
            <w:r>
              <w:rPr>
                <w:rFonts w:hint="eastAsia"/>
                <w:lang w:val="en-US"/>
              </w:rPr>
              <w:t>数据库中获取用户学习情况，然后自主分析并得到分析信息</w:t>
            </w:r>
          </w:p>
        </w:tc>
        <w:tc>
          <w:tcPr>
            <w:tcW w:w="1751" w:type="dxa"/>
          </w:tcPr>
          <w:p>
            <w:pPr>
              <w:jc w:val="center"/>
              <w:rPr>
                <w:lang w:val="en-US"/>
              </w:rPr>
            </w:pPr>
            <w:r>
              <w:rPr>
                <w:rFonts w:hint="eastAsia"/>
                <w:lang w:val="en-US"/>
              </w:rPr>
              <w:t>分析信息</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c>
          <w:tcPr>
            <w:tcW w:w="2943" w:type="dxa"/>
          </w:tcPr>
          <w:p>
            <w:pPr>
              <w:jc w:val="center"/>
              <w:rPr>
                <w:b w:val="0"/>
                <w:bCs w:val="0"/>
                <w:lang w:val="en-US"/>
              </w:rPr>
            </w:pPr>
            <w:r>
              <w:rPr>
                <w:rFonts w:hint="eastAsia"/>
                <w:b/>
                <w:bCs/>
                <w:lang w:val="en-US"/>
              </w:rPr>
              <w:t>加工名称：4</w:t>
            </w:r>
            <w:r>
              <w:rPr>
                <w:b/>
                <w:bCs/>
                <w:lang w:val="en-US"/>
              </w:rPr>
              <w:t xml:space="preserve">.2 </w:t>
            </w:r>
            <w:r>
              <w:rPr>
                <w:rFonts w:hint="eastAsia"/>
                <w:b/>
                <w:bCs/>
                <w:lang w:val="en-US"/>
              </w:rPr>
              <w:t>作业测试</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943" w:type="dxa"/>
          </w:tcPr>
          <w:p>
            <w:pPr>
              <w:jc w:val="center"/>
              <w:rPr>
                <w:b w:val="0"/>
                <w:bCs w:val="0"/>
                <w:lang w:val="en-US"/>
              </w:rPr>
            </w:pPr>
            <w:r>
              <w:rPr>
                <w:rFonts w:hint="eastAsia"/>
                <w:b w:val="0"/>
                <w:bCs w:val="0"/>
                <w:lang w:val="en-US"/>
              </w:rPr>
              <w:t>分析信息</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系统获取任务分析信息与题目信息并筛选题目，生成一张试卷提供给用户测试</w:t>
            </w:r>
          </w:p>
        </w:tc>
        <w:tc>
          <w:tcPr>
            <w:tcW w:w="1751" w:type="dxa"/>
          </w:tcPr>
          <w:p>
            <w:pPr>
              <w:jc w:val="center"/>
              <w:rPr>
                <w:lang w:val="en-US"/>
              </w:rPr>
            </w:pPr>
            <w:r>
              <w:rPr>
                <w:rFonts w:hint="eastAsia"/>
                <w:lang w:val="en-US"/>
              </w:rPr>
              <w:t>题目</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c>
          <w:tcPr>
            <w:tcW w:w="2943" w:type="dxa"/>
          </w:tcPr>
          <w:p>
            <w:pPr>
              <w:jc w:val="center"/>
              <w:rPr>
                <w:b w:val="0"/>
                <w:bCs w:val="0"/>
                <w:lang w:val="en-US"/>
              </w:rPr>
            </w:pPr>
            <w:r>
              <w:rPr>
                <w:rFonts w:hint="eastAsia"/>
                <w:b/>
                <w:bCs/>
                <w:lang w:val="en-US"/>
              </w:rPr>
              <w:t>加工名称：4</w:t>
            </w:r>
            <w:r>
              <w:rPr>
                <w:b/>
                <w:bCs/>
                <w:lang w:val="en-US"/>
              </w:rPr>
              <w:t xml:space="preserve">.3 </w:t>
            </w:r>
            <w:r>
              <w:rPr>
                <w:rFonts w:hint="eastAsia"/>
                <w:b/>
                <w:bCs/>
                <w:lang w:val="en-US"/>
              </w:rPr>
              <w:t>作答分析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c>
          <w:tcPr>
            <w:tcW w:w="2943" w:type="dxa"/>
          </w:tcPr>
          <w:p>
            <w:pPr>
              <w:jc w:val="center"/>
              <w:rPr>
                <w:b/>
                <w:bCs/>
                <w:lang w:val="en-US"/>
              </w:rPr>
            </w:pPr>
            <w:r>
              <w:rPr>
                <w:rFonts w:hint="eastAsia"/>
                <w:b w:val="0"/>
                <w:bCs w:val="0"/>
                <w:lang w:val="en-US"/>
              </w:rPr>
              <w:t>作答情况</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作答分析系统获取用户作答情况并进行分析</w:t>
            </w:r>
          </w:p>
        </w:tc>
        <w:tc>
          <w:tcPr>
            <w:tcW w:w="1751" w:type="dxa"/>
          </w:tcPr>
          <w:p>
            <w:pPr>
              <w:jc w:val="center"/>
              <w:rPr>
                <w:lang w:val="en-US"/>
              </w:rPr>
            </w:pPr>
            <w:r>
              <w:rPr>
                <w:rFonts w:hint="eastAsia"/>
                <w:lang w:val="en-US"/>
              </w:rPr>
              <w:t>作答分析信息</w:t>
            </w:r>
          </w:p>
        </w:tc>
      </w:tr>
    </w:tbl>
    <w:p>
      <w:pPr>
        <w:pStyle w:val="2"/>
        <w:rPr>
          <w:lang w:val="en-US"/>
        </w:rPr>
      </w:pPr>
      <w:bookmarkStart w:id="21" w:name="_Toc13112"/>
      <w:r>
        <w:rPr>
          <w:rFonts w:hint="eastAsia"/>
          <w:lang w:val="en-US"/>
        </w:rPr>
        <w:t>4数据需求</w:t>
      </w:r>
      <w:bookmarkEnd w:id="21"/>
    </w:p>
    <w:p>
      <w:pPr>
        <w:pStyle w:val="3"/>
        <w:rPr>
          <w:lang w:val="en-US"/>
        </w:rPr>
      </w:pPr>
      <w:bookmarkStart w:id="22" w:name="_Toc3907"/>
      <w:r>
        <w:rPr>
          <w:rFonts w:hint="eastAsia"/>
          <w:lang w:val="en-US"/>
        </w:rPr>
        <w:t>4.1静态数据</w:t>
      </w:r>
      <w:bookmarkEnd w:id="22"/>
    </w:p>
    <w:p>
      <w:pPr>
        <w:ind w:firstLine="420" w:firstLineChars="200"/>
        <w:rPr>
          <w:lang w:val="en-US"/>
        </w:rPr>
      </w:pPr>
      <w:r>
        <w:rPr>
          <w:lang w:val="en-US"/>
        </w:rPr>
        <w:t>静态数据是系统中相对固定的数据，主要用于提供基础信息和支持系统功能的运行。课程信息和学习资源数据是平台核心内容，通过丰富多样的资源和合理分类的课程，可以满足用户的学习需求。学生信息和教师信息数据用于个性化推荐和学习管理，帮助系统更好地理解用户的学习背景和需求。</w:t>
      </w:r>
      <w:r>
        <w:rPr>
          <w:rFonts w:hint="eastAsia"/>
          <w:lang w:val="en-US"/>
        </w:rPr>
        <w:t>静态数据的具体信息如下：</w:t>
      </w:r>
    </w:p>
    <w:p>
      <w:pPr>
        <w:numPr>
          <w:ilvl w:val="0"/>
          <w:numId w:val="3"/>
        </w:numPr>
        <w:rPr>
          <w:lang w:val="en-US"/>
        </w:rPr>
      </w:pPr>
      <w:r>
        <w:rPr>
          <w:b/>
          <w:bCs/>
          <w:lang w:val="en-US"/>
        </w:rPr>
        <w:t>课程信息数据</w:t>
      </w:r>
    </w:p>
    <w:p>
      <w:pPr>
        <w:numPr>
          <w:ilvl w:val="1"/>
          <w:numId w:val="3"/>
        </w:numPr>
        <w:rPr>
          <w:lang w:val="en-US"/>
        </w:rPr>
      </w:pPr>
      <w:r>
        <w:rPr>
          <w:lang w:val="en-US"/>
        </w:rPr>
        <w:t>包括课程名称、课程描述、课程封面图等。</w:t>
      </w:r>
    </w:p>
    <w:p>
      <w:pPr>
        <w:numPr>
          <w:ilvl w:val="1"/>
          <w:numId w:val="3"/>
        </w:numPr>
        <w:rPr>
          <w:lang w:val="en-US"/>
        </w:rPr>
      </w:pPr>
      <w:r>
        <w:rPr>
          <w:lang w:val="en-US"/>
        </w:rPr>
        <w:t>每门课程应具有标签或分类信息，以便于个性化推荐算法的使用。</w:t>
      </w:r>
    </w:p>
    <w:p>
      <w:pPr>
        <w:numPr>
          <w:ilvl w:val="1"/>
          <w:numId w:val="3"/>
        </w:numPr>
        <w:rPr>
          <w:lang w:val="en-US"/>
        </w:rPr>
      </w:pPr>
      <w:r>
        <w:rPr>
          <w:lang w:val="en-US"/>
        </w:rPr>
        <w:t>课程信息应包含适用年级范围、教学目标、学习难度等属性。</w:t>
      </w:r>
    </w:p>
    <w:p>
      <w:pPr>
        <w:numPr>
          <w:ilvl w:val="0"/>
          <w:numId w:val="3"/>
        </w:numPr>
        <w:rPr>
          <w:lang w:val="en-US"/>
        </w:rPr>
      </w:pPr>
      <w:r>
        <w:rPr>
          <w:b/>
          <w:bCs/>
          <w:lang w:val="en-US"/>
        </w:rPr>
        <w:t>学习资源数据</w:t>
      </w:r>
    </w:p>
    <w:p>
      <w:pPr>
        <w:numPr>
          <w:ilvl w:val="1"/>
          <w:numId w:val="3"/>
        </w:numPr>
        <w:rPr>
          <w:lang w:val="en-US"/>
        </w:rPr>
      </w:pPr>
      <w:r>
        <w:rPr>
          <w:lang w:val="en-US"/>
        </w:rPr>
        <w:t>视频、文档、练习题等多种类型的学习资源。</w:t>
      </w:r>
    </w:p>
    <w:p>
      <w:pPr>
        <w:numPr>
          <w:ilvl w:val="1"/>
          <w:numId w:val="3"/>
        </w:numPr>
        <w:rPr>
          <w:lang w:val="en-US"/>
        </w:rPr>
      </w:pPr>
      <w:r>
        <w:rPr>
          <w:lang w:val="en-US"/>
        </w:rPr>
        <w:t>每种学习资源应有相关的课程信息和标签，方便系统推荐和用户检索。</w:t>
      </w:r>
    </w:p>
    <w:p>
      <w:pPr>
        <w:numPr>
          <w:ilvl w:val="1"/>
          <w:numId w:val="3"/>
        </w:numPr>
        <w:rPr>
          <w:lang w:val="en-US"/>
        </w:rPr>
      </w:pPr>
      <w:r>
        <w:rPr>
          <w:lang w:val="en-US"/>
        </w:rPr>
        <w:t>学习资源应包含标题、描述、作者、时长（对于视频）、难度等属性。</w:t>
      </w:r>
    </w:p>
    <w:p>
      <w:pPr>
        <w:numPr>
          <w:ilvl w:val="0"/>
          <w:numId w:val="3"/>
        </w:numPr>
        <w:rPr>
          <w:lang w:val="en-US"/>
        </w:rPr>
      </w:pPr>
      <w:r>
        <w:rPr>
          <w:b/>
          <w:bCs/>
          <w:lang w:val="en-US"/>
        </w:rPr>
        <w:t>学生信息数据</w:t>
      </w:r>
    </w:p>
    <w:p>
      <w:pPr>
        <w:numPr>
          <w:ilvl w:val="1"/>
          <w:numId w:val="3"/>
        </w:numPr>
        <w:rPr>
          <w:lang w:val="en-US"/>
        </w:rPr>
      </w:pPr>
      <w:r>
        <w:rPr>
          <w:lang w:val="en-US"/>
        </w:rPr>
        <w:t>包括学生姓名、年龄、性别、学校信息等基本信息。</w:t>
      </w:r>
    </w:p>
    <w:p>
      <w:pPr>
        <w:numPr>
          <w:ilvl w:val="1"/>
          <w:numId w:val="3"/>
        </w:numPr>
        <w:rPr>
          <w:lang w:val="en-US"/>
        </w:rPr>
      </w:pPr>
      <w:r>
        <w:rPr>
          <w:lang w:val="en-US"/>
        </w:rPr>
        <w:t>学生的学习历史记录，包括已学课程、学习时长、学习成绩等。</w:t>
      </w:r>
    </w:p>
    <w:p>
      <w:pPr>
        <w:numPr>
          <w:ilvl w:val="0"/>
          <w:numId w:val="3"/>
        </w:numPr>
        <w:rPr>
          <w:lang w:val="en-US"/>
        </w:rPr>
      </w:pPr>
      <w:r>
        <w:rPr>
          <w:b/>
          <w:bCs/>
          <w:lang w:val="en-US"/>
        </w:rPr>
        <w:t>教师信息数据</w:t>
      </w:r>
    </w:p>
    <w:p>
      <w:pPr>
        <w:numPr>
          <w:ilvl w:val="1"/>
          <w:numId w:val="3"/>
        </w:numPr>
        <w:rPr>
          <w:lang w:val="en-US"/>
        </w:rPr>
      </w:pPr>
      <w:r>
        <w:rPr>
          <w:lang w:val="en-US"/>
        </w:rPr>
        <w:t>包括教师姓名、所教授科目、教学经验等基本信息。</w:t>
      </w:r>
    </w:p>
    <w:p>
      <w:pPr>
        <w:numPr>
          <w:ilvl w:val="1"/>
          <w:numId w:val="3"/>
        </w:numPr>
        <w:rPr>
          <w:lang w:val="en-US"/>
        </w:rPr>
      </w:pPr>
      <w:r>
        <w:rPr>
          <w:lang w:val="en-US"/>
        </w:rPr>
        <w:t>教师的教学计划、课程内容、学生成绩等相关信息。</w:t>
      </w:r>
    </w:p>
    <w:p>
      <w:pPr>
        <w:numPr>
          <w:ilvl w:val="0"/>
          <w:numId w:val="3"/>
        </w:numPr>
        <w:rPr>
          <w:lang w:val="en-US"/>
        </w:rPr>
      </w:pPr>
      <w:r>
        <w:rPr>
          <w:b/>
          <w:bCs/>
          <w:lang w:val="en-US"/>
        </w:rPr>
        <w:t>学习社区数据</w:t>
      </w:r>
    </w:p>
    <w:p>
      <w:pPr>
        <w:numPr>
          <w:ilvl w:val="1"/>
          <w:numId w:val="3"/>
        </w:numPr>
        <w:rPr>
          <w:lang w:val="en-US"/>
        </w:rPr>
      </w:pPr>
      <w:r>
        <w:rPr>
          <w:lang w:val="en-US"/>
        </w:rPr>
        <w:t>学习社区中的帖子、评论等数据。</w:t>
      </w:r>
    </w:p>
    <w:p>
      <w:pPr>
        <w:numPr>
          <w:ilvl w:val="1"/>
          <w:numId w:val="3"/>
        </w:numPr>
        <w:rPr>
          <w:lang w:val="en-US"/>
        </w:rPr>
      </w:pPr>
      <w:r>
        <w:rPr>
          <w:lang w:val="en-US"/>
        </w:rPr>
        <w:t>每个帖子应包含标题、内容、作者、发布时间等基本信息。</w:t>
      </w:r>
    </w:p>
    <w:p>
      <w:pPr>
        <w:rPr>
          <w:lang w:val="en-US"/>
        </w:rPr>
      </w:pPr>
    </w:p>
    <w:p>
      <w:pPr>
        <w:pStyle w:val="3"/>
        <w:rPr>
          <w:lang w:val="en-US"/>
        </w:rPr>
      </w:pPr>
      <w:bookmarkStart w:id="23" w:name="_Toc7069"/>
      <w:r>
        <w:rPr>
          <w:rFonts w:hint="eastAsia"/>
          <w:lang w:val="en-US"/>
        </w:rPr>
        <w:t>4.2动态数据</w:t>
      </w:r>
      <w:bookmarkEnd w:id="23"/>
    </w:p>
    <w:p>
      <w:pPr>
        <w:ind w:firstLine="420" w:firstLineChars="200"/>
        <w:rPr>
          <w:lang w:val="en-US"/>
        </w:rPr>
      </w:pPr>
      <w:r>
        <w:rPr>
          <w:lang w:val="en-US"/>
        </w:rPr>
        <w:t>动态数据反映了用户在平台上的实时行为和学习状态，是个性化推荐和学习管理的重要依据。学习进度数据和学习成绩数据可以帮助系统跟踪用户的学习情况，生成学习报告和个性化建议。用户行为数据则可用于分析用户兴趣和行为习惯，优化推荐算法和用户体验。推荐结果数据反馈了系统推荐效果，可用于评估算法的准确性和用户满意度。</w:t>
      </w:r>
      <w:r>
        <w:rPr>
          <w:rFonts w:hint="eastAsia"/>
          <w:lang w:val="en-US"/>
        </w:rPr>
        <w:t>具体如下：</w:t>
      </w:r>
    </w:p>
    <w:p>
      <w:pPr>
        <w:numPr>
          <w:ilvl w:val="0"/>
          <w:numId w:val="4"/>
        </w:numPr>
        <w:rPr>
          <w:lang w:val="en-US"/>
        </w:rPr>
      </w:pPr>
      <w:r>
        <w:rPr>
          <w:b/>
          <w:bCs/>
          <w:lang w:val="en-US"/>
        </w:rPr>
        <w:t>学习进度数据</w:t>
      </w:r>
    </w:p>
    <w:p>
      <w:pPr>
        <w:numPr>
          <w:ilvl w:val="1"/>
          <w:numId w:val="4"/>
        </w:numPr>
        <w:rPr>
          <w:lang w:val="en-US"/>
        </w:rPr>
      </w:pPr>
      <w:r>
        <w:rPr>
          <w:lang w:val="en-US"/>
        </w:rPr>
        <w:t>记录学生在每门课程中的学习进度，包括已学习内容、学习时长、学习状态等。</w:t>
      </w:r>
    </w:p>
    <w:p>
      <w:pPr>
        <w:numPr>
          <w:ilvl w:val="1"/>
          <w:numId w:val="4"/>
        </w:numPr>
        <w:rPr>
          <w:lang w:val="en-US"/>
        </w:rPr>
      </w:pPr>
      <w:r>
        <w:rPr>
          <w:lang w:val="en-US"/>
        </w:rPr>
        <w:t>每次学习行为的时间戳，以便于生成学习时间分布等报告。</w:t>
      </w:r>
    </w:p>
    <w:p>
      <w:pPr>
        <w:numPr>
          <w:ilvl w:val="0"/>
          <w:numId w:val="4"/>
        </w:numPr>
        <w:rPr>
          <w:lang w:val="en-US"/>
        </w:rPr>
      </w:pPr>
      <w:r>
        <w:rPr>
          <w:b/>
          <w:bCs/>
          <w:lang w:val="en-US"/>
        </w:rPr>
        <w:t>学习成绩数据</w:t>
      </w:r>
    </w:p>
    <w:p>
      <w:pPr>
        <w:numPr>
          <w:ilvl w:val="1"/>
          <w:numId w:val="4"/>
        </w:numPr>
        <w:rPr>
          <w:lang w:val="en-US"/>
        </w:rPr>
      </w:pPr>
      <w:r>
        <w:rPr>
          <w:lang w:val="en-US"/>
        </w:rPr>
        <w:t>记录学生在每门课程中的学习成绩，包括每次作业、考试的得分情况。</w:t>
      </w:r>
    </w:p>
    <w:p>
      <w:pPr>
        <w:numPr>
          <w:ilvl w:val="1"/>
          <w:numId w:val="4"/>
        </w:numPr>
        <w:rPr>
          <w:lang w:val="en-US"/>
        </w:rPr>
      </w:pPr>
      <w:r>
        <w:rPr>
          <w:lang w:val="en-US"/>
        </w:rPr>
        <w:t>每次成绩记录应包含时间戳、相关学习任务/考试的信息等。</w:t>
      </w:r>
    </w:p>
    <w:p>
      <w:pPr>
        <w:numPr>
          <w:ilvl w:val="0"/>
          <w:numId w:val="4"/>
        </w:numPr>
        <w:rPr>
          <w:lang w:val="en-US"/>
        </w:rPr>
      </w:pPr>
      <w:r>
        <w:rPr>
          <w:b/>
          <w:bCs/>
          <w:lang w:val="en-US"/>
        </w:rPr>
        <w:t>用户行为数据</w:t>
      </w:r>
    </w:p>
    <w:p>
      <w:pPr>
        <w:numPr>
          <w:ilvl w:val="1"/>
          <w:numId w:val="4"/>
        </w:numPr>
        <w:rPr>
          <w:lang w:val="en-US"/>
        </w:rPr>
      </w:pPr>
      <w:r>
        <w:rPr>
          <w:lang w:val="en-US"/>
        </w:rPr>
        <w:t>记录用户在平台上的行为，如浏览课程、观看视频、参与社区讨论等。</w:t>
      </w:r>
    </w:p>
    <w:p>
      <w:pPr>
        <w:numPr>
          <w:ilvl w:val="1"/>
          <w:numId w:val="4"/>
        </w:numPr>
        <w:rPr>
          <w:lang w:val="en-US"/>
        </w:rPr>
      </w:pPr>
      <w:r>
        <w:rPr>
          <w:lang w:val="en-US"/>
        </w:rPr>
        <w:t>用户行为数据应包括行为类型、目标对象（如课程、帖子）、时间戳等信息。</w:t>
      </w:r>
    </w:p>
    <w:p>
      <w:pPr>
        <w:numPr>
          <w:ilvl w:val="0"/>
          <w:numId w:val="4"/>
        </w:numPr>
        <w:rPr>
          <w:lang w:val="en-US"/>
        </w:rPr>
      </w:pPr>
      <w:r>
        <w:rPr>
          <w:b/>
          <w:bCs/>
          <w:lang w:val="en-US"/>
        </w:rPr>
        <w:t>推荐结果数据</w:t>
      </w:r>
    </w:p>
    <w:p>
      <w:pPr>
        <w:numPr>
          <w:ilvl w:val="1"/>
          <w:numId w:val="4"/>
        </w:numPr>
        <w:rPr>
          <w:lang w:val="en-US"/>
        </w:rPr>
      </w:pPr>
      <w:r>
        <w:rPr>
          <w:lang w:val="en-US"/>
        </w:rPr>
        <w:t>记录系统对每位学生的个性化推荐结果，包括推荐的课程、学习资源等。</w:t>
      </w:r>
    </w:p>
    <w:p>
      <w:pPr>
        <w:numPr>
          <w:ilvl w:val="1"/>
          <w:numId w:val="4"/>
        </w:numPr>
        <w:rPr>
          <w:lang w:val="en-US"/>
        </w:rPr>
      </w:pPr>
      <w:r>
        <w:rPr>
          <w:lang w:val="en-US"/>
        </w:rPr>
        <w:t>每次推荐结果应包含推荐时间、推荐内容、推荐理由等信息。</w:t>
      </w:r>
    </w:p>
    <w:p>
      <w:pPr>
        <w:pStyle w:val="3"/>
        <w:rPr>
          <w:lang w:val="en-US"/>
        </w:rPr>
      </w:pPr>
      <w:bookmarkStart w:id="24" w:name="_Toc27346"/>
      <w:r>
        <w:rPr>
          <w:rFonts w:hint="eastAsia"/>
          <w:lang w:val="en-US"/>
        </w:rPr>
        <w:t>4.3数据字典</w:t>
      </w:r>
      <w:bookmarkEnd w:id="24"/>
    </w:p>
    <w:p>
      <w:pPr>
        <w:ind w:firstLine="420" w:firstLineChars="200"/>
        <w:rPr>
          <w:lang w:val="en-US"/>
        </w:rPr>
      </w:pPr>
      <w:r>
        <w:rPr>
          <w:rFonts w:hint="eastAsia"/>
          <w:lang w:val="en-US"/>
        </w:rPr>
        <w:t>本项目的数据字典主要包括数据流条目和数据存储条目两部分。</w:t>
      </w:r>
    </w:p>
    <w:p>
      <w:pPr>
        <w:ind w:firstLine="420" w:firstLineChars="200"/>
        <w:rPr>
          <w:lang w:val="en-US"/>
        </w:rPr>
      </w:pPr>
      <w:r>
        <w:rPr>
          <w:lang w:val="en-US"/>
        </w:rPr>
        <w:t>数据流条目描述了系统中涉及的各种数据流动情况，包括数据的输入和输出，以及数据在系统内部的传递。每个数据流条目都提供了对数据流的名称、描述以及相关的具体内容。数据存储条目则描述了系统中用于存储数据的各种数据存储方式，包括数据库、文件系统等。每个数据存储条目都提供了对存储方式的名称、描述以及存储内容的具体信息。</w:t>
      </w:r>
    </w:p>
    <w:p>
      <w:pPr>
        <w:pStyle w:val="16"/>
        <w:numPr>
          <w:ilvl w:val="0"/>
          <w:numId w:val="5"/>
        </w:numPr>
        <w:ind w:firstLineChars="0"/>
        <w:rPr>
          <w:b/>
          <w:bCs/>
          <w:lang w:val="en-US"/>
        </w:rPr>
      </w:pPr>
      <w:r>
        <w:rPr>
          <w:b/>
          <w:bCs/>
          <w:lang w:val="en-US"/>
        </w:rPr>
        <w:t>数据流条目</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5936"/>
      </w:tblGrid>
      <w:tr>
        <w:tc>
          <w:tcPr>
            <w:tcW w:w="1517" w:type="pct"/>
            <w:tcBorders>
              <w:top w:val="single" w:color="000000" w:sz="4" w:space="0"/>
              <w:left w:val="nil"/>
              <w:bottom w:val="single" w:color="000000" w:sz="4" w:space="0"/>
              <w:right w:val="single" w:color="000000" w:sz="4" w:space="0"/>
              <w:tl2br w:val="nil"/>
            </w:tcBorders>
            <w:shd w:val="clear" w:color="auto" w:fill="3F3F3F"/>
          </w:tcPr>
          <w:p>
            <w:pPr>
              <w:jc w:val="center"/>
              <w:rPr>
                <w:b/>
                <w:bCs/>
                <w:color w:val="FFFFFF"/>
                <w:lang w:val="en-US"/>
              </w:rPr>
            </w:pPr>
            <w:r>
              <w:rPr>
                <w:b/>
                <w:bCs/>
                <w:color w:val="FFFFFF"/>
                <w:lang w:val="en-US"/>
              </w:rPr>
              <w:t>数据流名称</w:t>
            </w:r>
          </w:p>
        </w:tc>
        <w:tc>
          <w:tcPr>
            <w:tcW w:w="3483" w:type="pct"/>
            <w:tcBorders>
              <w:top w:val="single" w:color="000000" w:sz="4" w:space="0"/>
              <w:left w:val="single" w:color="000000" w:sz="4" w:space="0"/>
              <w:bottom w:val="single" w:color="000000" w:sz="4" w:space="0"/>
              <w:right w:val="nil"/>
            </w:tcBorders>
            <w:shd w:val="clear" w:color="auto" w:fill="3F3F3F"/>
          </w:tcPr>
          <w:p>
            <w:pPr>
              <w:jc w:val="center"/>
              <w:rPr>
                <w:b/>
                <w:bCs/>
                <w:color w:val="FFFFFF"/>
                <w:lang w:val="en-US"/>
              </w:rPr>
            </w:pPr>
            <w:r>
              <w:rPr>
                <w:b/>
                <w:bCs/>
                <w:color w:val="FFFFFF"/>
                <w:lang w:val="en-US"/>
              </w:rPr>
              <w:t>描述</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用户注册信息输入流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用户在注册时输入的个人信息，包括姓名、年龄、性别、联系方式等。</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用户登录信息输入流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用户在登录时输入的账号和密码信息。</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个性化课程推荐结果流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系统根据用户的学习需求、兴趣爱好和学习历史记录生成的个性化课程推荐结果流，包括推荐的课程列表及推荐理由。</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学习进度更新流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用户学习过程中的学习进度更新信息，包括学习的课程、学习时间、学习状态等。</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学习成绩更新流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用户完成课程评估任务后的学习成绩更新信息，包括课程名称、评估得分、评估时间等。</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用户行为记录流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记录用户在平台上的各类行为，如浏览课程、观看视频、参与社区讨论等，用于个性化推荐和用户行为分析。</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学习任务管理信息输入流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教师或家长为学生设置的学习任务和计划的信息输入流，包括任务名称、截止日期、任务内容等。</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学生学习报告输出流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系统根据学生的学习进度和成绩生成的学习报告信息输出流，包括学习总结、建议改进的地方等。</w:t>
            </w:r>
          </w:p>
        </w:tc>
      </w:tr>
      <w:tr>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系统错误信息输出流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系统在处理过程中产生的错误信息输出流，用于提示用户或记录系统日志，包括错误代码、错误描述、解决建议等。</w:t>
            </w:r>
          </w:p>
        </w:tc>
      </w:tr>
    </w:tbl>
    <w:p>
      <w:pPr>
        <w:pStyle w:val="16"/>
        <w:numPr>
          <w:ilvl w:val="0"/>
          <w:numId w:val="5"/>
        </w:numPr>
        <w:ind w:firstLineChars="0"/>
        <w:rPr>
          <w:b/>
          <w:bCs/>
          <w:lang w:val="en-US"/>
        </w:rPr>
      </w:pPr>
      <w:r>
        <w:rPr>
          <w:b/>
          <w:bCs/>
          <w:lang w:val="en-US"/>
        </w:rPr>
        <w:t>数据存储条目</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1"/>
        <w:gridCol w:w="5861"/>
      </w:tblGrid>
      <w:tr>
        <w:tc>
          <w:tcPr>
            <w:tcW w:w="1561" w:type="pct"/>
          </w:tcPr>
          <w:p>
            <w:pPr>
              <w:jc w:val="center"/>
              <w:rPr>
                <w:b/>
                <w:bCs/>
                <w:lang w:val="en-US"/>
              </w:rPr>
            </w:pPr>
            <w:r>
              <w:rPr>
                <w:b/>
                <w:bCs/>
                <w:lang w:val="en-US"/>
              </w:rPr>
              <w:t>数据存储名称</w:t>
            </w:r>
          </w:p>
        </w:tc>
        <w:tc>
          <w:tcPr>
            <w:tcW w:w="3439" w:type="pct"/>
          </w:tcPr>
          <w:p>
            <w:pPr>
              <w:jc w:val="center"/>
              <w:rPr>
                <w:b/>
                <w:bCs/>
                <w:lang w:val="en-US"/>
              </w:rPr>
            </w:pPr>
            <w:r>
              <w:rPr>
                <w:b/>
                <w:bCs/>
                <w:lang w:val="en-US"/>
              </w:rPr>
              <w:t>描述</w:t>
            </w:r>
          </w:p>
        </w:tc>
      </w:tr>
      <w:tr>
        <w:tc>
          <w:tcPr>
            <w:tcW w:w="1561" w:type="pct"/>
          </w:tcPr>
          <w:p>
            <w:pPr>
              <w:jc w:val="center"/>
              <w:rPr>
                <w:lang w:val="en-US"/>
              </w:rPr>
            </w:pPr>
            <w:r>
              <w:rPr>
                <w:lang w:val="en-US"/>
              </w:rPr>
              <w:t>用户信息存储</w:t>
            </w:r>
          </w:p>
        </w:tc>
        <w:tc>
          <w:tcPr>
            <w:tcW w:w="3439" w:type="pct"/>
          </w:tcPr>
          <w:p>
            <w:pPr>
              <w:rPr>
                <w:lang w:val="en-US"/>
              </w:rPr>
            </w:pPr>
            <w:r>
              <w:rPr>
                <w:lang w:val="en-US"/>
              </w:rPr>
              <w:t>存储用户的个人信息，包括用户名、密码（加密存储）、姓名、年龄、性别、联系方式等。</w:t>
            </w:r>
          </w:p>
        </w:tc>
      </w:tr>
      <w:tr>
        <w:tc>
          <w:tcPr>
            <w:tcW w:w="1561" w:type="pct"/>
          </w:tcPr>
          <w:p>
            <w:pPr>
              <w:jc w:val="center"/>
              <w:rPr>
                <w:lang w:val="en-US"/>
              </w:rPr>
            </w:pPr>
            <w:r>
              <w:rPr>
                <w:lang w:val="en-US"/>
              </w:rPr>
              <w:t>课程信息存储</w:t>
            </w:r>
          </w:p>
        </w:tc>
        <w:tc>
          <w:tcPr>
            <w:tcW w:w="3439" w:type="pct"/>
          </w:tcPr>
          <w:p>
            <w:pPr>
              <w:rPr>
                <w:lang w:val="en-US"/>
              </w:rPr>
            </w:pPr>
            <w:r>
              <w:rPr>
                <w:lang w:val="en-US"/>
              </w:rPr>
              <w:t>存储平台中所有课程的基本信息，包括课程名称、描述、封面图、标签、适用年级范围、难度等。</w:t>
            </w:r>
          </w:p>
        </w:tc>
      </w:tr>
      <w:tr>
        <w:tc>
          <w:tcPr>
            <w:tcW w:w="1561" w:type="pct"/>
          </w:tcPr>
          <w:p>
            <w:pPr>
              <w:jc w:val="center"/>
              <w:rPr>
                <w:lang w:val="en-US"/>
              </w:rPr>
            </w:pPr>
            <w:r>
              <w:rPr>
                <w:lang w:val="en-US"/>
              </w:rPr>
              <w:t>学习资源存储</w:t>
            </w:r>
          </w:p>
        </w:tc>
        <w:tc>
          <w:tcPr>
            <w:tcW w:w="3439" w:type="pct"/>
          </w:tcPr>
          <w:p>
            <w:pPr>
              <w:rPr>
                <w:lang w:val="en-US"/>
              </w:rPr>
            </w:pPr>
            <w:r>
              <w:rPr>
                <w:lang w:val="en-US"/>
              </w:rPr>
              <w:t>存储平台中各类学习资源的信息，包括视频、文档、练习题等，每个资源包含标题、描述、作者、类型、难度等。</w:t>
            </w:r>
          </w:p>
        </w:tc>
      </w:tr>
      <w:tr>
        <w:tc>
          <w:tcPr>
            <w:tcW w:w="1561" w:type="pct"/>
          </w:tcPr>
          <w:p>
            <w:pPr>
              <w:jc w:val="center"/>
              <w:rPr>
                <w:lang w:val="en-US"/>
              </w:rPr>
            </w:pPr>
            <w:r>
              <w:rPr>
                <w:lang w:val="en-US"/>
              </w:rPr>
              <w:t>学生学习进度存储</w:t>
            </w:r>
          </w:p>
        </w:tc>
        <w:tc>
          <w:tcPr>
            <w:tcW w:w="3439" w:type="pct"/>
          </w:tcPr>
          <w:p>
            <w:pPr>
              <w:rPr>
                <w:lang w:val="en-US"/>
              </w:rPr>
            </w:pPr>
            <w:r>
              <w:rPr>
                <w:lang w:val="en-US"/>
              </w:rPr>
              <w:t>存储学生在各门课程中的学习进度信息，包括学习时间、学习状态、已学内容等。</w:t>
            </w:r>
          </w:p>
        </w:tc>
      </w:tr>
      <w:tr>
        <w:tc>
          <w:tcPr>
            <w:tcW w:w="1561" w:type="pct"/>
          </w:tcPr>
          <w:p>
            <w:pPr>
              <w:jc w:val="center"/>
              <w:rPr>
                <w:lang w:val="en-US"/>
              </w:rPr>
            </w:pPr>
            <w:r>
              <w:rPr>
                <w:lang w:val="en-US"/>
              </w:rPr>
              <w:t>学生学习成绩存储</w:t>
            </w:r>
          </w:p>
        </w:tc>
        <w:tc>
          <w:tcPr>
            <w:tcW w:w="3439" w:type="pct"/>
          </w:tcPr>
          <w:p>
            <w:pPr>
              <w:rPr>
                <w:lang w:val="en-US"/>
              </w:rPr>
            </w:pPr>
            <w:r>
              <w:rPr>
                <w:lang w:val="en-US"/>
              </w:rPr>
              <w:t>存储学生在各门课程中的学习成绩信息，包括评估任务名称、得分、评估时间等。</w:t>
            </w:r>
          </w:p>
        </w:tc>
      </w:tr>
      <w:tr>
        <w:tc>
          <w:tcPr>
            <w:tcW w:w="1561" w:type="pct"/>
          </w:tcPr>
          <w:p>
            <w:pPr>
              <w:jc w:val="center"/>
              <w:rPr>
                <w:lang w:val="en-US"/>
              </w:rPr>
            </w:pPr>
            <w:r>
              <w:rPr>
                <w:lang w:val="en-US"/>
              </w:rPr>
              <w:t>用户行为记录存储</w:t>
            </w:r>
          </w:p>
        </w:tc>
        <w:tc>
          <w:tcPr>
            <w:tcW w:w="3439" w:type="pct"/>
          </w:tcPr>
          <w:p>
            <w:pPr>
              <w:rPr>
                <w:lang w:val="en-US"/>
              </w:rPr>
            </w:pPr>
            <w:r>
              <w:rPr>
                <w:lang w:val="en-US"/>
              </w:rPr>
              <w:t>存储用户在平台上的各类行为记录信息，如浏览课程、观看视频、参与社区讨论等，用于个性化推荐和用户行为分析。</w:t>
            </w:r>
          </w:p>
        </w:tc>
      </w:tr>
      <w:tr>
        <w:tc>
          <w:tcPr>
            <w:tcW w:w="1561" w:type="pct"/>
          </w:tcPr>
          <w:p>
            <w:pPr>
              <w:jc w:val="center"/>
              <w:rPr>
                <w:lang w:val="en-US"/>
              </w:rPr>
            </w:pPr>
            <w:r>
              <w:rPr>
                <w:lang w:val="en-US"/>
              </w:rPr>
              <w:t>学习任务管理信息存储</w:t>
            </w:r>
          </w:p>
        </w:tc>
        <w:tc>
          <w:tcPr>
            <w:tcW w:w="3439" w:type="pct"/>
          </w:tcPr>
          <w:p>
            <w:pPr>
              <w:rPr>
                <w:lang w:val="en-US"/>
              </w:rPr>
            </w:pPr>
            <w:r>
              <w:rPr>
                <w:lang w:val="en-US"/>
              </w:rPr>
              <w:t>存储教师或家长为学生设置的学习任务和计划的信息，包括任务名称、截止日期、任务内容等。</w:t>
            </w:r>
          </w:p>
        </w:tc>
      </w:tr>
      <w:tr>
        <w:tc>
          <w:tcPr>
            <w:tcW w:w="1561" w:type="pct"/>
          </w:tcPr>
          <w:p>
            <w:pPr>
              <w:jc w:val="center"/>
              <w:rPr>
                <w:lang w:val="en-US"/>
              </w:rPr>
            </w:pPr>
            <w:r>
              <w:rPr>
                <w:lang w:val="en-US"/>
              </w:rPr>
              <w:t>学生学习报告存储</w:t>
            </w:r>
          </w:p>
        </w:tc>
        <w:tc>
          <w:tcPr>
            <w:tcW w:w="3439" w:type="pct"/>
          </w:tcPr>
          <w:p>
            <w:pPr>
              <w:rPr>
                <w:lang w:val="en-US"/>
              </w:rPr>
            </w:pPr>
            <w:r>
              <w:rPr>
                <w:lang w:val="en-US"/>
              </w:rPr>
              <w:t>存储系统生成的学生学习报告信息，包括学习总结、建议改进的地方等。</w:t>
            </w:r>
          </w:p>
        </w:tc>
      </w:tr>
      <w:tr>
        <w:tc>
          <w:tcPr>
            <w:tcW w:w="1561" w:type="pct"/>
          </w:tcPr>
          <w:p>
            <w:pPr>
              <w:jc w:val="center"/>
              <w:rPr>
                <w:lang w:val="en-US"/>
              </w:rPr>
            </w:pPr>
            <w:r>
              <w:rPr>
                <w:lang w:val="en-US"/>
              </w:rPr>
              <w:t>系统日志存储</w:t>
            </w:r>
          </w:p>
        </w:tc>
        <w:tc>
          <w:tcPr>
            <w:tcW w:w="3439" w:type="pct"/>
          </w:tcPr>
          <w:p>
            <w:pPr>
              <w:rPr>
                <w:lang w:val="en-US"/>
              </w:rPr>
            </w:pPr>
            <w:r>
              <w:rPr>
                <w:lang w:val="en-US"/>
              </w:rPr>
              <w:t>存储系统运行过程中产生的日志信息，包括错误日志、警告日志、调试日志等，用于系统运行状态监控和故障排查。</w:t>
            </w:r>
          </w:p>
        </w:tc>
      </w:tr>
    </w:tbl>
    <w:p>
      <w:pPr>
        <w:pStyle w:val="3"/>
        <w:rPr>
          <w:lang w:val="en-US"/>
        </w:rPr>
      </w:pPr>
      <w:bookmarkStart w:id="25" w:name="_Toc24409"/>
      <w:r>
        <w:rPr>
          <w:rFonts w:hint="eastAsia"/>
          <w:lang w:val="en-US"/>
        </w:rPr>
        <w:t>4.4数据库描述</w:t>
      </w:r>
      <w:bookmarkEnd w:id="25"/>
    </w:p>
    <w:p>
      <w:pPr>
        <w:ind w:firstLine="420" w:firstLineChars="200"/>
        <w:rPr>
          <w:lang w:val="en-US"/>
        </w:rPr>
      </w:pPr>
      <w:r>
        <w:rPr>
          <w:rFonts w:hint="eastAsia"/>
          <w:lang w:val="en-US"/>
        </w:rPr>
        <w:t>我们项目的数据库的ER图如图所示：</w:t>
      </w:r>
    </w:p>
    <w:p>
      <w:pPr>
        <w:jc w:val="center"/>
        <w:rPr>
          <w:lang w:val="en-US"/>
        </w:rPr>
      </w:pPr>
      <w:r>
        <w:rPr>
          <w:lang w:val="en-US"/>
        </w:rPr>
        <w:drawing>
          <wp:inline distT="0" distB="0" distL="0" distR="0">
            <wp:extent cx="5274310" cy="3540760"/>
            <wp:effectExtent l="0" t="0" r="8890" b="2540"/>
            <wp:docPr id="291891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1220" name="图片 1"/>
                    <pic:cNvPicPr>
                      <a:picLocks noChangeAspect="1" noChangeArrowheads="1"/>
                    </pic:cNvPicPr>
                  </pic:nvPicPr>
                  <pic:blipFill>
                    <a:blip r:embed="rId13">
                      <a:extLst>
                        <a:ext uri="{28A0092B-C50C-407E-A947-70E740481C1C}">
                          <a14:useLocalDpi xmlns:a14="http://schemas.microsoft.com/office/drawing/2010/main" val="0"/>
                        </a:ext>
                      </a:extLst>
                    </a:blip>
                    <a:srcRect t="1959"/>
                    <a:stretch>
                      <a:fillRect/>
                    </a:stretch>
                  </pic:blipFill>
                  <pic:spPr>
                    <a:xfrm>
                      <a:off x="0" y="0"/>
                      <a:ext cx="5274310" cy="3541123"/>
                    </a:xfrm>
                    <a:prstGeom prst="rect">
                      <a:avLst/>
                    </a:prstGeom>
                    <a:noFill/>
                    <a:ln>
                      <a:noFill/>
                    </a:ln>
                  </pic:spPr>
                </pic:pic>
              </a:graphicData>
            </a:graphic>
          </wp:inline>
        </w:drawing>
      </w:r>
    </w:p>
    <w:p>
      <w:pPr>
        <w:ind w:firstLine="420" w:firstLineChars="200"/>
        <w:rPr>
          <w:lang w:val="en-US"/>
        </w:rPr>
      </w:pPr>
      <w:r>
        <w:rPr>
          <w:rFonts w:hint="eastAsia"/>
          <w:lang w:val="en-US"/>
        </w:rPr>
        <w:t>其中包括多个实体：</w:t>
      </w:r>
    </w:p>
    <w:p>
      <w:pPr>
        <w:numPr>
          <w:ilvl w:val="0"/>
          <w:numId w:val="6"/>
        </w:numPr>
        <w:rPr>
          <w:b/>
          <w:bCs/>
          <w:lang w:val="en-US"/>
        </w:rPr>
      </w:pPr>
      <w:r>
        <w:rPr>
          <w:b/>
          <w:bCs/>
          <w:lang w:val="en-US"/>
        </w:rPr>
        <w:t>type实体：</w:t>
      </w:r>
    </w:p>
    <w:p>
      <w:pPr>
        <w:pStyle w:val="16"/>
        <w:numPr>
          <w:ilvl w:val="1"/>
          <w:numId w:val="4"/>
        </w:numPr>
        <w:ind w:firstLineChars="0"/>
        <w:rPr>
          <w:lang w:val="en-US"/>
        </w:rPr>
      </w:pPr>
      <w:r>
        <w:rPr>
          <w:rFonts w:hint="eastAsia"/>
          <w:lang w:val="en-US"/>
        </w:rPr>
        <w:t>tid: 用于唯一标识类型记录的整数ID。</w:t>
      </w:r>
    </w:p>
    <w:p>
      <w:pPr>
        <w:numPr>
          <w:ilvl w:val="1"/>
          <w:numId w:val="4"/>
        </w:numPr>
        <w:rPr>
          <w:lang w:val="en-US"/>
        </w:rPr>
      </w:pPr>
      <w:r>
        <w:rPr>
          <w:lang w:val="en-US"/>
        </w:rPr>
        <w:t>question_type: 描述问题类型的文本字段。</w:t>
      </w:r>
    </w:p>
    <w:p>
      <w:pPr>
        <w:numPr>
          <w:ilvl w:val="1"/>
          <w:numId w:val="4"/>
        </w:numPr>
        <w:rPr>
          <w:lang w:val="en-US"/>
        </w:rPr>
      </w:pPr>
    </w:p>
    <w:p>
      <w:pPr>
        <w:numPr>
          <w:ilvl w:val="0"/>
          <w:numId w:val="6"/>
        </w:numPr>
        <w:rPr>
          <w:b/>
          <w:bCs/>
          <w:lang w:val="en-US"/>
        </w:rPr>
      </w:pPr>
      <w:r>
        <w:rPr>
          <w:b/>
          <w:bCs/>
          <w:lang w:val="en-US"/>
        </w:rPr>
        <w:t>mission实体：</w:t>
      </w:r>
    </w:p>
    <w:p>
      <w:pPr>
        <w:pStyle w:val="16"/>
        <w:numPr>
          <w:ilvl w:val="1"/>
          <w:numId w:val="4"/>
        </w:numPr>
        <w:ind w:firstLineChars="0"/>
        <w:rPr>
          <w:lang w:val="en-US"/>
        </w:rPr>
      </w:pPr>
      <w:r>
        <w:rPr>
          <w:rFonts w:hint="eastAsia"/>
          <w:lang w:val="en-US"/>
        </w:rPr>
        <w:t>mid: 用于唯一标识任务记录的整数ID。</w:t>
      </w:r>
    </w:p>
    <w:p>
      <w:pPr>
        <w:pStyle w:val="16"/>
        <w:numPr>
          <w:ilvl w:val="1"/>
          <w:numId w:val="4"/>
        </w:numPr>
        <w:ind w:firstLineChars="0"/>
        <w:rPr>
          <w:lang w:val="en-US"/>
        </w:rPr>
      </w:pPr>
      <w:r>
        <w:rPr>
          <w:rFonts w:hint="eastAsia"/>
          <w:lang w:val="en-US"/>
        </w:rPr>
        <w:t>uid: 关联到用户的整数ID。</w:t>
      </w:r>
    </w:p>
    <w:p>
      <w:pPr>
        <w:pStyle w:val="16"/>
        <w:numPr>
          <w:ilvl w:val="1"/>
          <w:numId w:val="4"/>
        </w:numPr>
        <w:ind w:firstLineChars="0"/>
        <w:rPr>
          <w:lang w:val="en-US"/>
        </w:rPr>
      </w:pPr>
      <w:r>
        <w:rPr>
          <w:rFonts w:hint="eastAsia"/>
          <w:lang w:val="en-US"/>
        </w:rPr>
        <w:t>day_total: 任务总天数的整数值。</w:t>
      </w:r>
    </w:p>
    <w:p>
      <w:pPr>
        <w:pStyle w:val="16"/>
        <w:numPr>
          <w:ilvl w:val="1"/>
          <w:numId w:val="4"/>
        </w:numPr>
        <w:ind w:firstLineChars="0"/>
        <w:rPr>
          <w:lang w:val="en-US"/>
        </w:rPr>
      </w:pPr>
      <w:r>
        <w:rPr>
          <w:rFonts w:hint="eastAsia"/>
          <w:lang w:val="en-US"/>
        </w:rPr>
        <w:t>day_used: 已使用的天数的整数值。</w:t>
      </w:r>
    </w:p>
    <w:p>
      <w:pPr>
        <w:pStyle w:val="16"/>
        <w:numPr>
          <w:ilvl w:val="1"/>
          <w:numId w:val="4"/>
        </w:numPr>
        <w:ind w:firstLineChars="0"/>
        <w:rPr>
          <w:lang w:val="en-US"/>
        </w:rPr>
      </w:pPr>
      <w:r>
        <w:rPr>
          <w:rFonts w:hint="eastAsia"/>
          <w:lang w:val="en-US"/>
        </w:rPr>
        <w:t>mission_name: 任务名称的文本字段。</w:t>
      </w:r>
    </w:p>
    <w:p>
      <w:pPr>
        <w:pStyle w:val="16"/>
        <w:numPr>
          <w:ilvl w:val="1"/>
          <w:numId w:val="4"/>
        </w:numPr>
        <w:ind w:firstLineChars="0"/>
        <w:rPr>
          <w:rFonts w:hint="eastAsia"/>
          <w:lang w:val="en-US"/>
        </w:rPr>
      </w:pPr>
      <w:r>
        <w:rPr>
          <w:rFonts w:hint="eastAsia"/>
          <w:lang w:val="en-US"/>
        </w:rPr>
        <w:t>tyid: 关联到类型记录的整数ID。</w:t>
      </w:r>
    </w:p>
    <w:p>
      <w:pPr>
        <w:numPr>
          <w:ilvl w:val="0"/>
          <w:numId w:val="6"/>
        </w:numPr>
        <w:rPr>
          <w:b/>
          <w:bCs/>
          <w:lang w:val="en-US"/>
        </w:rPr>
      </w:pPr>
      <w:r>
        <w:rPr>
          <w:b/>
          <w:bCs/>
          <w:lang w:val="en-US"/>
        </w:rPr>
        <w:t>account实体：</w:t>
      </w:r>
    </w:p>
    <w:p>
      <w:pPr>
        <w:pStyle w:val="16"/>
        <w:numPr>
          <w:ilvl w:val="1"/>
          <w:numId w:val="4"/>
        </w:numPr>
        <w:ind w:firstLineChars="0"/>
        <w:rPr>
          <w:lang w:val="en-US"/>
        </w:rPr>
      </w:pPr>
      <w:r>
        <w:rPr>
          <w:rFonts w:hint="eastAsia"/>
          <w:lang w:val="en-US"/>
        </w:rPr>
        <w:t>uid: 用于唯一标识用户记录的整数ID。</w:t>
      </w:r>
    </w:p>
    <w:p>
      <w:pPr>
        <w:pStyle w:val="16"/>
        <w:numPr>
          <w:ilvl w:val="1"/>
          <w:numId w:val="4"/>
        </w:numPr>
        <w:ind w:firstLineChars="0"/>
        <w:rPr>
          <w:lang w:val="en-US"/>
        </w:rPr>
      </w:pPr>
      <w:r>
        <w:rPr>
          <w:rFonts w:hint="eastAsia"/>
          <w:lang w:val="en-US"/>
        </w:rPr>
        <w:t>name: 用户名的文本字段。</w:t>
      </w:r>
    </w:p>
    <w:p>
      <w:pPr>
        <w:pStyle w:val="16"/>
        <w:numPr>
          <w:ilvl w:val="1"/>
          <w:numId w:val="4"/>
        </w:numPr>
        <w:ind w:firstLineChars="0"/>
        <w:rPr>
          <w:lang w:val="en-US"/>
        </w:rPr>
      </w:pPr>
      <w:r>
        <w:rPr>
          <w:rFonts w:hint="eastAsia"/>
          <w:lang w:val="en-US"/>
        </w:rPr>
        <w:t>mail: 用户邮箱地址的文本字段。</w:t>
      </w:r>
    </w:p>
    <w:p>
      <w:pPr>
        <w:pStyle w:val="16"/>
        <w:numPr>
          <w:ilvl w:val="1"/>
          <w:numId w:val="4"/>
        </w:numPr>
        <w:ind w:firstLineChars="0"/>
        <w:rPr>
          <w:lang w:val="en-US"/>
        </w:rPr>
      </w:pPr>
      <w:r>
        <w:rPr>
          <w:rFonts w:hint="eastAsia"/>
          <w:lang w:val="en-US"/>
        </w:rPr>
        <w:t>passwd: 用户密码的文本字段。</w:t>
      </w:r>
    </w:p>
    <w:p>
      <w:pPr>
        <w:pStyle w:val="16"/>
        <w:numPr>
          <w:ilvl w:val="0"/>
          <w:numId w:val="6"/>
        </w:numPr>
        <w:ind w:firstLineChars="0"/>
        <w:rPr>
          <w:b/>
          <w:bCs/>
          <w:lang w:val="en-US"/>
        </w:rPr>
      </w:pPr>
      <w:r>
        <w:rPr>
          <w:rFonts w:hint="eastAsia"/>
          <w:b/>
          <w:bCs/>
          <w:lang w:val="en-US"/>
        </w:rPr>
        <w:t>questions实体：</w:t>
      </w:r>
    </w:p>
    <w:p>
      <w:pPr>
        <w:pStyle w:val="16"/>
        <w:numPr>
          <w:ilvl w:val="1"/>
          <w:numId w:val="4"/>
        </w:numPr>
        <w:ind w:firstLineChars="0"/>
        <w:rPr>
          <w:lang w:val="en-US"/>
        </w:rPr>
      </w:pPr>
      <w:r>
        <w:rPr>
          <w:rFonts w:hint="eastAsia"/>
          <w:lang w:val="en-US"/>
        </w:rPr>
        <w:t>tid: 用于唯一标识问题记录的整数ID。</w:t>
      </w:r>
    </w:p>
    <w:p>
      <w:pPr>
        <w:pStyle w:val="16"/>
        <w:numPr>
          <w:ilvl w:val="1"/>
          <w:numId w:val="4"/>
        </w:numPr>
        <w:ind w:firstLineChars="0"/>
        <w:rPr>
          <w:lang w:val="en-US"/>
        </w:rPr>
      </w:pPr>
      <w:r>
        <w:rPr>
          <w:rFonts w:hint="eastAsia"/>
          <w:lang w:val="en-US"/>
        </w:rPr>
        <w:t>content: 问题内容的文本字段。</w:t>
      </w:r>
    </w:p>
    <w:p>
      <w:pPr>
        <w:pStyle w:val="16"/>
        <w:numPr>
          <w:ilvl w:val="1"/>
          <w:numId w:val="4"/>
        </w:numPr>
        <w:ind w:firstLineChars="0"/>
        <w:rPr>
          <w:lang w:val="en-US"/>
        </w:rPr>
      </w:pPr>
      <w:r>
        <w:rPr>
          <w:rFonts w:hint="eastAsia"/>
          <w:lang w:val="en-US"/>
        </w:rPr>
        <w:t>selections_A: 选项A的文本字段。</w:t>
      </w:r>
    </w:p>
    <w:p>
      <w:pPr>
        <w:pStyle w:val="16"/>
        <w:numPr>
          <w:ilvl w:val="1"/>
          <w:numId w:val="4"/>
        </w:numPr>
        <w:ind w:firstLineChars="0"/>
        <w:rPr>
          <w:lang w:val="en-US"/>
        </w:rPr>
      </w:pPr>
      <w:r>
        <w:rPr>
          <w:rFonts w:hint="eastAsia"/>
          <w:lang w:val="en-US"/>
        </w:rPr>
        <w:t>selections_B: 选项B的文本字段。</w:t>
      </w:r>
    </w:p>
    <w:p>
      <w:pPr>
        <w:pStyle w:val="16"/>
        <w:numPr>
          <w:ilvl w:val="1"/>
          <w:numId w:val="4"/>
        </w:numPr>
        <w:ind w:firstLineChars="0"/>
        <w:rPr>
          <w:lang w:val="en-US"/>
        </w:rPr>
      </w:pPr>
      <w:r>
        <w:rPr>
          <w:rFonts w:hint="eastAsia"/>
          <w:lang w:val="en-US"/>
        </w:rPr>
        <w:t>selections_C: 选项C的文本字段。</w:t>
      </w:r>
    </w:p>
    <w:p>
      <w:pPr>
        <w:pStyle w:val="16"/>
        <w:numPr>
          <w:ilvl w:val="1"/>
          <w:numId w:val="4"/>
        </w:numPr>
        <w:ind w:firstLineChars="0"/>
        <w:rPr>
          <w:lang w:val="en-US"/>
        </w:rPr>
      </w:pPr>
      <w:r>
        <w:rPr>
          <w:rFonts w:hint="eastAsia"/>
          <w:lang w:val="en-US"/>
        </w:rPr>
        <w:t>selections_D: 选项D的文本字段。</w:t>
      </w:r>
    </w:p>
    <w:p>
      <w:pPr>
        <w:pStyle w:val="16"/>
        <w:numPr>
          <w:ilvl w:val="1"/>
          <w:numId w:val="4"/>
        </w:numPr>
        <w:ind w:firstLineChars="0"/>
        <w:rPr>
          <w:lang w:val="en-US"/>
        </w:rPr>
      </w:pPr>
      <w:r>
        <w:rPr>
          <w:rFonts w:hint="eastAsia"/>
          <w:lang w:val="en-US"/>
        </w:rPr>
        <w:t>answer: 正确答案的文本字段。</w:t>
      </w:r>
    </w:p>
    <w:p>
      <w:pPr>
        <w:pStyle w:val="16"/>
        <w:numPr>
          <w:ilvl w:val="1"/>
          <w:numId w:val="4"/>
        </w:numPr>
        <w:ind w:firstLineChars="0"/>
        <w:rPr>
          <w:lang w:val="en-US"/>
        </w:rPr>
      </w:pPr>
      <w:r>
        <w:rPr>
          <w:rFonts w:hint="eastAsia"/>
          <w:lang w:val="en-US"/>
        </w:rPr>
        <w:t>difficulty: 难度等级的整数值。</w:t>
      </w:r>
    </w:p>
    <w:p>
      <w:pPr>
        <w:pStyle w:val="16"/>
        <w:numPr>
          <w:ilvl w:val="1"/>
          <w:numId w:val="4"/>
        </w:numPr>
        <w:ind w:firstLineChars="0"/>
        <w:rPr>
          <w:lang w:val="en-US"/>
        </w:rPr>
      </w:pPr>
      <w:r>
        <w:rPr>
          <w:rFonts w:hint="eastAsia"/>
          <w:lang w:val="en-US"/>
        </w:rPr>
        <w:t>tyid: 关联到类型记录的整数ID。</w:t>
      </w:r>
    </w:p>
    <w:p>
      <w:pPr>
        <w:numPr>
          <w:ilvl w:val="0"/>
          <w:numId w:val="6"/>
        </w:numPr>
        <w:rPr>
          <w:b/>
          <w:bCs/>
          <w:lang w:val="en-US"/>
        </w:rPr>
      </w:pPr>
      <w:r>
        <w:rPr>
          <w:b/>
          <w:bCs/>
          <w:lang w:val="en-US"/>
        </w:rPr>
        <w:t>record实体：</w:t>
      </w:r>
    </w:p>
    <w:p>
      <w:pPr>
        <w:pStyle w:val="16"/>
        <w:numPr>
          <w:ilvl w:val="1"/>
          <w:numId w:val="4"/>
        </w:numPr>
        <w:ind w:firstLineChars="0"/>
        <w:rPr>
          <w:lang w:val="en-US"/>
        </w:rPr>
      </w:pPr>
      <w:r>
        <w:rPr>
          <w:rFonts w:hint="eastAsia"/>
          <w:lang w:val="en-US"/>
        </w:rPr>
        <w:t>rid: 用于唯一标识记录记录的整数ID。</w:t>
      </w:r>
    </w:p>
    <w:p>
      <w:pPr>
        <w:pStyle w:val="16"/>
        <w:numPr>
          <w:ilvl w:val="1"/>
          <w:numId w:val="4"/>
        </w:numPr>
        <w:ind w:firstLineChars="0"/>
        <w:rPr>
          <w:lang w:val="en-US"/>
        </w:rPr>
      </w:pPr>
      <w:r>
        <w:rPr>
          <w:rFonts w:hint="eastAsia"/>
          <w:lang w:val="en-US"/>
        </w:rPr>
        <w:t>mid: 关联到任务记录的整数ID。</w:t>
      </w:r>
    </w:p>
    <w:p>
      <w:pPr>
        <w:pStyle w:val="16"/>
        <w:numPr>
          <w:ilvl w:val="1"/>
          <w:numId w:val="4"/>
        </w:numPr>
        <w:ind w:firstLineChars="0"/>
        <w:rPr>
          <w:lang w:val="en-US"/>
        </w:rPr>
      </w:pPr>
      <w:r>
        <w:rPr>
          <w:rFonts w:hint="eastAsia"/>
          <w:lang w:val="en-US"/>
        </w:rPr>
        <w:t>tid: 关联到问题记录的整数ID。</w:t>
      </w:r>
    </w:p>
    <w:p>
      <w:pPr>
        <w:pStyle w:val="16"/>
        <w:numPr>
          <w:ilvl w:val="1"/>
          <w:numId w:val="4"/>
        </w:numPr>
        <w:ind w:firstLineChars="0"/>
        <w:rPr>
          <w:lang w:val="en-US"/>
        </w:rPr>
      </w:pPr>
      <w:r>
        <w:rPr>
          <w:rFonts w:hint="eastAsia"/>
          <w:lang w:val="en-US"/>
        </w:rPr>
        <w:t>time: 记录时间的文本字段。</w:t>
      </w:r>
    </w:p>
    <w:p>
      <w:pPr>
        <w:pStyle w:val="16"/>
        <w:numPr>
          <w:ilvl w:val="1"/>
          <w:numId w:val="4"/>
        </w:numPr>
        <w:ind w:firstLineChars="0"/>
        <w:rPr>
          <w:lang w:val="en-US"/>
        </w:rPr>
      </w:pPr>
      <w:r>
        <w:rPr>
          <w:rFonts w:hint="eastAsia"/>
          <w:lang w:val="en-US"/>
        </w:rPr>
        <w:t>number: 记录数量的整数值。</w:t>
      </w:r>
    </w:p>
    <w:p>
      <w:pPr>
        <w:ind w:firstLine="420" w:firstLineChars="200"/>
        <w:rPr>
          <w:lang w:val="en-US"/>
        </w:rPr>
      </w:pPr>
      <w:r>
        <w:rPr>
          <w:rFonts w:hint="eastAsia"/>
          <w:lang w:val="en-US"/>
        </w:rPr>
        <w:t>这些实体之间的关系如下：</w:t>
      </w:r>
    </w:p>
    <w:p>
      <w:pPr>
        <w:rPr>
          <w:lang w:val="en-US"/>
        </w:rPr>
      </w:pPr>
      <w:r>
        <w:rPr>
          <w:rFonts w:hint="eastAsia"/>
          <w:lang w:val="en-US"/>
        </w:rPr>
        <w:t>（1）mission 实体与 account 实体之间存在关联，表示任务由特定的用户创建或参与。</w:t>
      </w:r>
    </w:p>
    <w:p>
      <w:pPr>
        <w:rPr>
          <w:lang w:val="en-US"/>
        </w:rPr>
      </w:pPr>
      <w:r>
        <w:rPr>
          <w:rFonts w:hint="eastAsia"/>
          <w:lang w:val="en-US"/>
        </w:rPr>
        <w:t>（2）questions 实体与 type 实体之间存在关联，表示问题属于特定的问题类型。</w:t>
      </w:r>
    </w:p>
    <w:p>
      <w:pPr>
        <w:rPr>
          <w:lang w:val="en-US"/>
        </w:rPr>
      </w:pPr>
      <w:r>
        <w:rPr>
          <w:rFonts w:hint="eastAsia"/>
          <w:lang w:val="en-US"/>
        </w:rPr>
        <w:t>（3）record 实体同时与 mission 和 questions 实体存在关联，表示记录了用户在特定任务中回答问题的情况。</w:t>
      </w:r>
    </w:p>
    <w:p>
      <w:pPr>
        <w:pStyle w:val="2"/>
        <w:rPr>
          <w:lang w:val="en-US"/>
        </w:rPr>
      </w:pPr>
      <w:bookmarkStart w:id="26" w:name="_Toc24191"/>
      <w:r>
        <w:rPr>
          <w:rFonts w:hint="eastAsia"/>
          <w:lang w:val="en-US"/>
        </w:rPr>
        <w:t>25性能需求</w:t>
      </w:r>
      <w:bookmarkEnd w:id="26"/>
    </w:p>
    <w:p>
      <w:pPr>
        <w:pStyle w:val="3"/>
        <w:rPr>
          <w:lang w:val="en-US"/>
        </w:rPr>
      </w:pPr>
      <w:bookmarkStart w:id="27" w:name="_Toc332"/>
      <w:r>
        <w:rPr>
          <w:rFonts w:hint="eastAsia"/>
          <w:lang w:val="en-US"/>
        </w:rPr>
        <w:t>5.1数据精度</w:t>
      </w:r>
      <w:bookmarkEnd w:id="27"/>
    </w:p>
    <w:tbl>
      <w:tblPr>
        <w:tblStyle w:val="11"/>
        <w:tblW w:w="5000" w:type="pct"/>
        <w:jc w:val="center"/>
        <w:tblLayout w:type="fixed"/>
        <w:tblCellMar>
          <w:top w:w="0" w:type="dxa"/>
          <w:left w:w="108" w:type="dxa"/>
          <w:bottom w:w="0" w:type="dxa"/>
          <w:right w:w="108" w:type="dxa"/>
        </w:tblCellMar>
      </w:tblPr>
      <w:tblGrid>
        <w:gridCol w:w="1098"/>
        <w:gridCol w:w="1454"/>
        <w:gridCol w:w="5970"/>
      </w:tblGrid>
      <w:tr>
        <w:trPr>
          <w:trHeight w:val="280" w:hRule="atLeast"/>
          <w:jc w:val="center"/>
        </w:trPr>
        <w:tc>
          <w:tcPr>
            <w:tcW w:w="644" w:type="pct"/>
            <w:tcBorders>
              <w:top w:val="single" w:color="000000" w:sz="4" w:space="0"/>
              <w:left w:val="nil"/>
              <w:bottom w:val="single" w:color="000000" w:sz="4" w:space="0"/>
              <w:right w:val="single" w:color="000000" w:sz="4" w:space="0"/>
              <w:tl2br w:val="nil"/>
            </w:tcBorders>
            <w:shd w:val="clear" w:color="auto" w:fill="3F3F3F"/>
            <w:noWrap/>
            <w:vAlign w:val="center"/>
          </w:tcPr>
          <w:p>
            <w:pPr>
              <w:widowControl/>
              <w:jc w:val="center"/>
              <w:rPr>
                <w:rFonts w:cs="宋体"/>
                <w:b/>
                <w:bCs/>
                <w:color w:val="FFFFFF"/>
                <w:kern w:val="0"/>
                <w:sz w:val="22"/>
              </w:rPr>
            </w:pPr>
            <w:r>
              <w:rPr>
                <w:rFonts w:hint="eastAsia" w:cs="宋体"/>
                <w:b/>
                <w:bCs/>
                <w:color w:val="FFFFFF"/>
                <w:kern w:val="0"/>
                <w:sz w:val="22"/>
              </w:rPr>
              <w:t>字段</w:t>
            </w:r>
          </w:p>
        </w:tc>
        <w:tc>
          <w:tcPr>
            <w:tcW w:w="853" w:type="pct"/>
            <w:tcBorders>
              <w:top w:val="single" w:color="000000" w:sz="4" w:space="0"/>
              <w:left w:val="single" w:color="000000" w:sz="4" w:space="0"/>
              <w:bottom w:val="single" w:color="000000" w:sz="4" w:space="0"/>
              <w:right w:val="single" w:color="000000" w:sz="4" w:space="0"/>
            </w:tcBorders>
            <w:shd w:val="clear" w:color="auto" w:fill="3F3F3F"/>
            <w:noWrap/>
            <w:vAlign w:val="center"/>
          </w:tcPr>
          <w:p>
            <w:pPr>
              <w:widowControl/>
              <w:jc w:val="center"/>
              <w:rPr>
                <w:rFonts w:cs="宋体"/>
                <w:b/>
                <w:bCs/>
                <w:color w:val="FFFFFF"/>
                <w:kern w:val="0"/>
                <w:sz w:val="22"/>
              </w:rPr>
            </w:pPr>
            <w:r>
              <w:rPr>
                <w:rFonts w:hint="eastAsia" w:cs="宋体"/>
                <w:b/>
                <w:bCs/>
                <w:color w:val="FFFFFF"/>
                <w:kern w:val="0"/>
                <w:sz w:val="22"/>
              </w:rPr>
              <w:t>精度</w:t>
            </w:r>
          </w:p>
        </w:tc>
        <w:tc>
          <w:tcPr>
            <w:tcW w:w="3502" w:type="pct"/>
            <w:tcBorders>
              <w:top w:val="single" w:color="000000" w:sz="4" w:space="0"/>
              <w:left w:val="single" w:color="000000" w:sz="4" w:space="0"/>
              <w:bottom w:val="single" w:color="000000" w:sz="4" w:space="0"/>
              <w:right w:val="nil"/>
            </w:tcBorders>
            <w:shd w:val="clear" w:color="auto" w:fill="3F3F3F"/>
            <w:noWrap/>
            <w:vAlign w:val="center"/>
          </w:tcPr>
          <w:p>
            <w:pPr>
              <w:widowControl/>
              <w:jc w:val="center"/>
              <w:rPr>
                <w:rFonts w:cs="宋体"/>
                <w:b/>
                <w:bCs/>
                <w:color w:val="FFFFFF"/>
                <w:kern w:val="0"/>
                <w:sz w:val="22"/>
              </w:rPr>
            </w:pPr>
            <w:r>
              <w:rPr>
                <w:rFonts w:hint="eastAsia" w:cs="宋体"/>
                <w:b/>
                <w:bCs/>
                <w:color w:val="FFFFFF"/>
                <w:kern w:val="0"/>
                <w:sz w:val="22"/>
              </w:rPr>
              <w:t>备注</w:t>
            </w:r>
          </w:p>
        </w:tc>
      </w:tr>
      <w:tr>
        <w:trPr>
          <w:trHeight w:val="28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用户名</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char型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邮箱</w:t>
            </w:r>
          </w:p>
        </w:tc>
      </w:tr>
      <w:tr>
        <w:trPr>
          <w:trHeight w:val="28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密码</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char型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8-32位</w:t>
            </w:r>
          </w:p>
        </w:tc>
      </w:tr>
      <w:tr>
        <w:trPr>
          <w:trHeight w:val="28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昵称</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char型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2-20位</w:t>
            </w:r>
          </w:p>
        </w:tc>
      </w:tr>
      <w:tr>
        <w:trPr>
          <w:trHeight w:val="72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用户是否存在</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map型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left"/>
              <w:rPr>
                <w:rFonts w:cs="宋体"/>
                <w:color w:val="000000"/>
                <w:kern w:val="0"/>
                <w:szCs w:val="21"/>
              </w:rPr>
            </w:pPr>
            <w:r>
              <w:rPr>
                <w:rFonts w:cs="Arial"/>
                <w:color w:val="000000"/>
                <w:szCs w:val="21"/>
              </w:rPr>
              <w:t>前端传过来含有用户名和密码的json对象，后端接受到之后在数据库中匹配，返回是否匹配的信息给前端</w:t>
            </w:r>
          </w:p>
        </w:tc>
      </w:tr>
    </w:tbl>
    <w:p>
      <w:pPr>
        <w:pStyle w:val="3"/>
        <w:rPr>
          <w:lang w:val="en-US"/>
        </w:rPr>
      </w:pPr>
      <w:bookmarkStart w:id="28" w:name="_Toc21720"/>
      <w:r>
        <w:rPr>
          <w:rFonts w:hint="eastAsia"/>
          <w:lang w:val="en-US"/>
        </w:rPr>
        <w:t>5.2时间特性</w:t>
      </w:r>
      <w:bookmarkEnd w:id="28"/>
    </w:p>
    <w:p>
      <w:pPr>
        <w:rPr>
          <w:lang w:val="en-US"/>
        </w:rPr>
      </w:pPr>
      <w:r>
        <w:rPr>
          <w:rFonts w:hint="eastAsia"/>
          <w:lang w:val="en-US"/>
        </w:rPr>
        <w:t>（1）响应时间：用户任意操作后1秒内系统给予反馈信息。</w:t>
      </w:r>
    </w:p>
    <w:p>
      <w:pPr>
        <w:rPr>
          <w:lang w:val="en-US"/>
        </w:rPr>
      </w:pPr>
      <w:r>
        <w:rPr>
          <w:rFonts w:hint="eastAsia"/>
          <w:lang w:val="en-US"/>
        </w:rPr>
        <w:t>（2）负载检测和调整时间：由系统运行状态来决定，尽可能短以避免影响系统性能和稳定性</w:t>
      </w:r>
    </w:p>
    <w:p>
      <w:pPr>
        <w:rPr>
          <w:lang w:val="en-US"/>
        </w:rPr>
      </w:pPr>
      <w:r>
        <w:rPr>
          <w:rFonts w:hint="eastAsia"/>
          <w:lang w:val="en-US"/>
        </w:rPr>
        <w:t>（3）数据更新处理时间：由系统运行状态来决定</w:t>
      </w:r>
    </w:p>
    <w:p>
      <w:pPr>
        <w:rPr>
          <w:lang w:val="en-US"/>
        </w:rPr>
      </w:pPr>
      <w:r>
        <w:rPr>
          <w:rFonts w:hint="eastAsia"/>
          <w:lang w:val="en-US"/>
        </w:rPr>
        <w:t>（4）系统启动时间：由系统运行状态来决定</w:t>
      </w:r>
    </w:p>
    <w:p>
      <w:pPr>
        <w:rPr>
          <w:lang w:val="en-US"/>
        </w:rPr>
      </w:pPr>
      <w:r>
        <w:rPr>
          <w:rFonts w:hint="eastAsia"/>
          <w:lang w:val="en-US"/>
        </w:rPr>
        <w:t>（5）数据转换和传送时间：能够在20秒内完成</w:t>
      </w:r>
    </w:p>
    <w:p>
      <w:pPr>
        <w:rPr>
          <w:lang w:val="en-US"/>
        </w:rPr>
      </w:pPr>
      <w:r>
        <w:rPr>
          <w:rFonts w:hint="eastAsia"/>
          <w:lang w:val="en-US"/>
        </w:rPr>
        <w:t>（6）定时任务执行时间：实时进行数据备份，并清理三个月前的数据以保持高效</w:t>
      </w:r>
    </w:p>
    <w:p>
      <w:pPr>
        <w:pStyle w:val="3"/>
        <w:rPr>
          <w:lang w:val="en-US"/>
        </w:rPr>
      </w:pPr>
      <w:bookmarkStart w:id="29" w:name="_Toc4174"/>
      <w:r>
        <w:rPr>
          <w:rFonts w:hint="eastAsia"/>
          <w:lang w:val="en-US"/>
        </w:rPr>
        <w:t>5.3灵活性</w:t>
      </w:r>
      <w:bookmarkEnd w:id="29"/>
    </w:p>
    <w:p>
      <w:pPr>
        <w:ind w:firstLine="420" w:firstLineChars="200"/>
        <w:rPr>
          <w:lang w:val="en-US"/>
        </w:rPr>
      </w:pPr>
      <w:r>
        <w:rPr>
          <w:rFonts w:hint="eastAsia"/>
          <w:lang w:val="en-US"/>
        </w:rPr>
        <w:t>当需求发生某些变化时，该软件的基本操作、数据结构、运行环境等等基本不会发生变化，只是对系统的数据库的文件和记录进行处理，就可以满足需求系统。具有良好的模块化和可扩展性设计，能够灵活地增加、修改或替换系统的功能模块。系统可以根据需求扩展新的功能模块，或者集成第三方服务和资源，以满足不断变化的用户需求和业务场景。</w:t>
      </w:r>
    </w:p>
    <w:p>
      <w:pPr>
        <w:pStyle w:val="2"/>
        <w:rPr>
          <w:lang w:val="en-US"/>
        </w:rPr>
      </w:pPr>
      <w:bookmarkStart w:id="30" w:name="_Toc15820"/>
      <w:r>
        <w:rPr>
          <w:rFonts w:hint="eastAsia"/>
          <w:lang w:val="en-US"/>
        </w:rPr>
        <w:t>6运行需求</w:t>
      </w:r>
      <w:bookmarkEnd w:id="30"/>
    </w:p>
    <w:p>
      <w:pPr>
        <w:pStyle w:val="3"/>
        <w:rPr>
          <w:lang w:val="en-US"/>
        </w:rPr>
      </w:pPr>
      <w:bookmarkStart w:id="31" w:name="_Toc20259"/>
      <w:r>
        <w:rPr>
          <w:rFonts w:hint="eastAsia"/>
          <w:lang w:val="en-US"/>
        </w:rPr>
        <w:t>6.1用户界面</w:t>
      </w:r>
      <w:bookmarkEnd w:id="31"/>
    </w:p>
    <w:p>
      <w:pPr>
        <w:rPr>
          <w:lang w:val="en-US"/>
        </w:rPr>
      </w:pPr>
      <w:r>
        <w:rPr>
          <w:rFonts w:hint="eastAsia"/>
          <w:lang w:val="en-US"/>
        </w:rPr>
        <w:t>（1）注册：用户可以填写用户名、邮箱地址、密码和确认密码等信息完成注册。点击提交按钮后，系统会返回注册成功或失败的消息。</w:t>
      </w:r>
    </w:p>
    <w:p>
      <w:pPr>
        <w:rPr>
          <w:lang w:val="en-US"/>
        </w:rPr>
      </w:pPr>
      <w:r>
        <w:rPr>
          <w:rFonts w:hint="eastAsia"/>
          <w:lang w:val="en-US"/>
        </w:rPr>
        <w:t>（2）登录：用户可以填写用户名和密码信息完成登录。如果用户没有账号，可以点击注册链接进行注册。</w:t>
      </w:r>
    </w:p>
    <w:p>
      <w:pPr>
        <w:rPr>
          <w:rFonts w:hint="eastAsia"/>
          <w:lang w:val="en-US" w:eastAsia="zh-CN"/>
        </w:rPr>
      </w:pPr>
      <w:bookmarkStart w:id="32" w:name="_Toc24922"/>
      <w:r>
        <w:rPr>
          <w:rFonts w:hint="eastAsia"/>
          <w:lang w:val="en-US" w:eastAsia="zh-CN"/>
        </w:rPr>
        <w:t>（3）个人中心：登录后，用户可以进入个人中心，其中包含以下功能。首先是修改个人信息，用户可以点击修改信息按钮来更新个人信息，包括用户名、邮箱地址、密码等。其次是查看学习记录，用户可以查看自己学习过的内容和已经学习的内容。还有学习中的内容，显示用户当前正在学习的内容。最后是已学习的内容，显示用户已经学习完成的内容。</w:t>
      </w:r>
    </w:p>
    <w:p>
      <w:pPr>
        <w:rPr>
          <w:rFonts w:hint="default"/>
          <w:lang w:val="en-US" w:eastAsia="zh-CN"/>
        </w:rPr>
      </w:pPr>
      <w:r>
        <w:rPr>
          <w:rFonts w:hint="eastAsia"/>
          <w:lang w:val="en-US" w:eastAsia="zh-CN"/>
        </w:rPr>
        <w:t>（4）任务设置：在任务设置环节，系统引导用户通过两个简单步骤定制学习计划：先是输入打算连续学习的天数，比如“30天”。随后，从提供的学科或主题列表中选择一项，如“编程”。基于用户的选择，系统展示多种题型选项，涵盖基础、进阶、实践等不同难度和侧重点，用户选取最感兴趣或需要加强的题型，由此确定学习方向和内容，启动个性化学习之旅。</w:t>
      </w:r>
    </w:p>
    <w:p>
      <w:pPr>
        <w:rPr>
          <w:rFonts w:hint="eastAsia"/>
          <w:lang w:val="en-US" w:eastAsia="zh-CN"/>
        </w:rPr>
      </w:pPr>
      <w:r>
        <w:rPr>
          <w:rFonts w:hint="eastAsia"/>
          <w:lang w:val="en-US" w:eastAsia="zh-CN"/>
        </w:rPr>
        <w:t>（5）学习：日常学习系统智能化地根据每位用户的进度、能力水平以及学习偏好，定制化推送练习题目。</w:t>
      </w:r>
    </w:p>
    <w:p>
      <w:pPr>
        <w:rPr>
          <w:rFonts w:hint="eastAsia"/>
          <w:lang w:val="en-US" w:eastAsia="zh-CN"/>
        </w:rPr>
      </w:pPr>
      <w:r>
        <w:rPr>
          <w:rFonts w:hint="eastAsia"/>
          <w:lang w:val="en-US" w:eastAsia="zh-CN"/>
        </w:rPr>
        <w:t>（6）测试：用户可以通过以下方式进行测试。系统提供一系列测试题目供用户答题，用户完成答题后系统给出测试结果和评价。用户可以查看自己的测试成绩和答题情况，并对测试结果进行分析和总结。</w:t>
      </w:r>
    </w:p>
    <w:p>
      <w:pPr>
        <w:pStyle w:val="3"/>
        <w:rPr>
          <w:lang w:val="en-US"/>
        </w:rPr>
      </w:pPr>
      <w:bookmarkStart w:id="37" w:name="_GoBack"/>
      <w:bookmarkEnd w:id="37"/>
      <w:r>
        <w:rPr>
          <w:rFonts w:hint="eastAsia"/>
          <w:lang w:val="en-US"/>
        </w:rPr>
        <w:t>6.2软件接口</w:t>
      </w:r>
      <w:bookmarkEnd w:id="32"/>
    </w:p>
    <w:p>
      <w:pPr>
        <w:rPr>
          <w:lang w:val="en-US"/>
        </w:rPr>
      </w:pPr>
      <w:r>
        <w:rPr>
          <w:rFonts w:hint="eastAsia"/>
          <w:lang w:val="en-US"/>
        </w:rPr>
        <w:t>操作系统：支持 Windows 10、Windows 11 和 Android 系统。</w:t>
      </w:r>
    </w:p>
    <w:p>
      <w:pPr>
        <w:rPr>
          <w:lang w:val="en-US"/>
        </w:rPr>
      </w:pPr>
      <w:r>
        <w:rPr>
          <w:rFonts w:hint="eastAsia"/>
          <w:lang w:val="en-US"/>
        </w:rPr>
        <w:t xml:space="preserve">软件设备：Node.js 、Python </w:t>
      </w:r>
    </w:p>
    <w:p>
      <w:pPr>
        <w:pStyle w:val="3"/>
        <w:rPr>
          <w:lang w:val="en-US"/>
        </w:rPr>
      </w:pPr>
      <w:bookmarkStart w:id="33" w:name="_Toc23791"/>
      <w:r>
        <w:rPr>
          <w:rFonts w:hint="eastAsia"/>
          <w:lang w:val="en-US"/>
        </w:rPr>
        <w:t>6.3硬件接口</w:t>
      </w:r>
      <w:bookmarkEnd w:id="33"/>
    </w:p>
    <w:p>
      <w:pPr>
        <w:rPr>
          <w:lang w:val="en-US"/>
        </w:rPr>
      </w:pPr>
      <w:r>
        <w:rPr>
          <w:rFonts w:hint="eastAsia"/>
          <w:lang w:val="en-US"/>
        </w:rPr>
        <w:t>（1）内存：1GB 以上</w:t>
      </w:r>
    </w:p>
    <w:p>
      <w:pPr>
        <w:rPr>
          <w:lang w:val="en-US"/>
        </w:rPr>
      </w:pPr>
      <w:r>
        <w:rPr>
          <w:rFonts w:hint="eastAsia"/>
          <w:lang w:val="en-US"/>
        </w:rPr>
        <w:t>（2）磁盘空间：1GB 以上</w:t>
      </w:r>
    </w:p>
    <w:p>
      <w:pPr>
        <w:rPr>
          <w:lang w:val="en-US"/>
        </w:rPr>
      </w:pPr>
      <w:r>
        <w:rPr>
          <w:rFonts w:hint="eastAsia"/>
          <w:lang w:val="en-US"/>
        </w:rPr>
        <w:t>（3）CPU 需求频率：1.2GHz 以上</w:t>
      </w:r>
    </w:p>
    <w:p>
      <w:pPr>
        <w:rPr>
          <w:lang w:val="en-US"/>
        </w:rPr>
      </w:pPr>
      <w:r>
        <w:rPr>
          <w:rFonts w:hint="eastAsia"/>
          <w:lang w:val="en-US"/>
        </w:rPr>
        <w:t>（4）硬盘空间：5GB 以上</w:t>
      </w:r>
    </w:p>
    <w:p>
      <w:pPr>
        <w:pStyle w:val="2"/>
        <w:rPr>
          <w:lang w:val="en-US"/>
        </w:rPr>
      </w:pPr>
      <w:bookmarkStart w:id="34" w:name="_Toc1202"/>
      <w:r>
        <w:rPr>
          <w:rFonts w:hint="eastAsia"/>
          <w:lang w:val="en-US"/>
        </w:rPr>
        <w:t>7其他需求</w:t>
      </w:r>
      <w:bookmarkEnd w:id="34"/>
    </w:p>
    <w:p>
      <w:pPr>
        <w:pStyle w:val="3"/>
        <w:rPr>
          <w:lang w:val="en-US"/>
        </w:rPr>
      </w:pPr>
      <w:bookmarkStart w:id="35" w:name="_Toc27224"/>
      <w:r>
        <w:rPr>
          <w:rFonts w:hint="eastAsia"/>
          <w:lang w:val="en-US"/>
        </w:rPr>
        <w:t>7.1验收标准</w:t>
      </w:r>
      <w:bookmarkEnd w:id="3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
        <w:gridCol w:w="710"/>
        <w:gridCol w:w="1037"/>
        <w:gridCol w:w="3645"/>
        <w:gridCol w:w="1717"/>
        <w:gridCol w:w="542"/>
      </w:tblGrid>
      <w:tr>
        <w:trPr>
          <w:trHeight w:val="480" w:hRule="atLeast"/>
        </w:trPr>
        <w:tc>
          <w:tcPr>
            <w:tcW w:w="882" w:type="dxa"/>
            <w:tcBorders>
              <w:top w:val="single" w:color="000000" w:sz="4" w:space="0"/>
              <w:left w:val="nil"/>
              <w:bottom w:val="single" w:color="000000" w:sz="4" w:space="0"/>
              <w:right w:val="single" w:color="000000" w:sz="4" w:space="0"/>
              <w:tl2br w:val="nil"/>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测试功能</w:t>
            </w:r>
          </w:p>
        </w:tc>
        <w:tc>
          <w:tcPr>
            <w:tcW w:w="723" w:type="dxa"/>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测试项</w:t>
            </w:r>
          </w:p>
        </w:tc>
        <w:tc>
          <w:tcPr>
            <w:tcW w:w="1056" w:type="dxa"/>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输入/操作</w:t>
            </w:r>
          </w:p>
        </w:tc>
        <w:tc>
          <w:tcPr>
            <w:tcW w:w="0" w:type="auto"/>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检验点</w:t>
            </w:r>
          </w:p>
        </w:tc>
        <w:tc>
          <w:tcPr>
            <w:tcW w:w="1768" w:type="dxa"/>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预期结果</w:t>
            </w:r>
          </w:p>
        </w:tc>
        <w:tc>
          <w:tcPr>
            <w:tcW w:w="547" w:type="dxa"/>
            <w:tcBorders>
              <w:top w:val="single" w:color="000000" w:sz="4" w:space="0"/>
              <w:left w:val="single" w:color="000000" w:sz="4" w:space="0"/>
              <w:bottom w:val="single" w:color="000000" w:sz="4" w:space="0"/>
              <w:right w:val="nil"/>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验收</w:t>
            </w:r>
          </w:p>
        </w:tc>
      </w:tr>
      <w:tr>
        <w:trPr>
          <w:trHeight w:val="2340" w:hRule="atLeast"/>
        </w:trPr>
        <w:tc>
          <w:tcPr>
            <w:tcW w:w="882"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用户注册</w:t>
            </w:r>
          </w:p>
        </w:tc>
        <w:tc>
          <w:tcPr>
            <w:tcW w:w="7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注册</w:t>
            </w:r>
          </w:p>
        </w:tc>
        <w:tc>
          <w:tcPr>
            <w:tcW w:w="1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填写注册页面的用户名、邮箱、密码等信息，点击提交按钮进行注册</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注册信息的格式检查，注册成功后系统是否返回注册成功的消息</w:t>
            </w:r>
          </w:p>
        </w:tc>
        <w:tc>
          <w:tcPr>
            <w:tcW w:w="176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注册信息符合格式要求，注册成功后系统返回注册成功的消息；如果输入信息格式不正确，系统应提示相应的错误信息。</w:t>
            </w:r>
          </w:p>
        </w:tc>
        <w:tc>
          <w:tcPr>
            <w:tcW w:w="547"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rPr>
          <w:trHeight w:val="2340" w:hRule="atLeast"/>
        </w:trPr>
        <w:tc>
          <w:tcPr>
            <w:tcW w:w="882"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用户登录</w:t>
            </w:r>
          </w:p>
        </w:tc>
        <w:tc>
          <w:tcPr>
            <w:tcW w:w="7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登陆</w:t>
            </w:r>
          </w:p>
        </w:tc>
        <w:tc>
          <w:tcPr>
            <w:tcW w:w="1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填写登录页面的用户名和密码，点击登录按钮进行登录</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用户名和密码的验证，登录成功后是否跳转到个人中心页面</w:t>
            </w:r>
          </w:p>
        </w:tc>
        <w:tc>
          <w:tcPr>
            <w:tcW w:w="176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输入正确的用户名和密码后，登录成功并跳转到个人中心页面；如果用户名或密码错误，系统应提示登录失败。</w:t>
            </w:r>
          </w:p>
        </w:tc>
        <w:tc>
          <w:tcPr>
            <w:tcW w:w="547"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rPr>
          <w:trHeight w:val="2340" w:hRule="atLeast"/>
        </w:trPr>
        <w:tc>
          <w:tcPr>
            <w:tcW w:w="882"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用户信息查看、修改</w:t>
            </w:r>
          </w:p>
        </w:tc>
        <w:tc>
          <w:tcPr>
            <w:tcW w:w="7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用户中心</w:t>
            </w:r>
          </w:p>
        </w:tc>
        <w:tc>
          <w:tcPr>
            <w:tcW w:w="1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在个人中心页面进行相应的操作，如修改个人信息、查看学习记录等</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修改信息是否成功保存，学习记录和学习内容的展示是否准确</w:t>
            </w:r>
          </w:p>
        </w:tc>
        <w:tc>
          <w:tcPr>
            <w:tcW w:w="176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修改个人信息后，信息成功保存并显示在个人中心页面；学习记录、学习中的内容和已学习的内容都应准确显示。</w:t>
            </w:r>
          </w:p>
        </w:tc>
        <w:tc>
          <w:tcPr>
            <w:tcW w:w="547"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rPr>
          <w:trHeight w:val="2340" w:hRule="atLeast"/>
        </w:trPr>
        <w:tc>
          <w:tcPr>
            <w:tcW w:w="882" w:type="dxa"/>
            <w:tcBorders>
              <w:top w:val="single" w:color="000000" w:sz="4" w:space="0"/>
              <w:left w:val="nil"/>
              <w:bottom w:val="single" w:color="000000" w:sz="4" w:space="0"/>
              <w:right w:val="single" w:color="000000" w:sz="4" w:space="0"/>
            </w:tcBorders>
            <w:shd w:val="clear" w:color="auto" w:fill="FFFFFF"/>
            <w:vAlign w:val="center"/>
          </w:tcPr>
          <w:p>
            <w:pPr>
              <w:jc w:val="both"/>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sz w:val="21"/>
                <w:szCs w:val="21"/>
                <w:vertAlign w:val="baseline"/>
                <w:lang w:val="en-US" w:eastAsia="zh-CN"/>
              </w:rPr>
              <w:t>设定学习目标并学习</w:t>
            </w:r>
          </w:p>
        </w:tc>
        <w:tc>
          <w:tcPr>
            <w:tcW w:w="7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sz w:val="21"/>
                <w:szCs w:val="21"/>
                <w:vertAlign w:val="baseline"/>
                <w:lang w:val="en-US" w:eastAsia="zh-CN"/>
              </w:rPr>
              <w:t>学习</w:t>
            </w:r>
          </w:p>
        </w:tc>
        <w:tc>
          <w:tcPr>
            <w:tcW w:w="1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sz w:val="21"/>
                <w:szCs w:val="21"/>
                <w:vertAlign w:val="baseline"/>
                <w:lang w:val="en-US" w:eastAsia="zh-CN"/>
              </w:rPr>
              <w:t>在设定目标界面输入学习天数、学习名称、题目类型，在日常学习中获得题目并进行学习</w:t>
            </w:r>
          </w:p>
        </w:tc>
        <w:tc>
          <w:tcPr>
            <w:tcW w:w="35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sz w:val="21"/>
                <w:szCs w:val="21"/>
                <w:vertAlign w:val="baseline"/>
                <w:lang w:val="en-US" w:eastAsia="zh-CN"/>
              </w:rPr>
              <w:t>目标的设定能够正确设置在数据库中，能够根据模型推送个性化的日常学习题目</w:t>
            </w:r>
          </w:p>
        </w:tc>
        <w:tc>
          <w:tcPr>
            <w:tcW w:w="1768"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i w:val="0"/>
                <w:iCs w:val="0"/>
                <w:caps w:val="0"/>
                <w:color w:val="0D0D0D"/>
                <w:spacing w:val="0"/>
                <w:kern w:val="0"/>
                <w:sz w:val="21"/>
                <w:szCs w:val="21"/>
                <w:shd w:val="clear" w:fill="FFFFFF"/>
                <w:lang w:val="en-US" w:eastAsia="zh-CN" w:bidi="ar"/>
              </w:rPr>
              <w:t>用户能够个性化的设置自己的学习目标，并在日常学习中获取自己想要的学习内容</w:t>
            </w:r>
          </w:p>
          <w:p>
            <w:pPr>
              <w:jc w:val="both"/>
              <w:rPr>
                <w:rFonts w:asciiTheme="minorEastAsia" w:hAnsiTheme="minorEastAsia" w:eastAsiaTheme="minorEastAsia" w:cstheme="minorEastAsia"/>
                <w:b w:val="0"/>
                <w:color w:val="000000"/>
                <w:szCs w:val="21"/>
                <w:lang w:val="en-US"/>
              </w:rPr>
            </w:pPr>
          </w:p>
        </w:tc>
        <w:tc>
          <w:tcPr>
            <w:tcW w:w="547" w:type="dxa"/>
            <w:tcBorders>
              <w:top w:val="single" w:color="000000" w:sz="4" w:space="0"/>
              <w:left w:val="single" w:color="000000" w:sz="4" w:space="0"/>
              <w:bottom w:val="single" w:color="000000" w:sz="4" w:space="0"/>
              <w:right w:val="nil"/>
            </w:tcBorders>
            <w:shd w:val="clear" w:color="auto" w:fill="FFFFFF"/>
            <w:vAlign w:val="top"/>
          </w:tcPr>
          <w:p>
            <w:pPr>
              <w:rPr>
                <w:rFonts w:asciiTheme="minorEastAsia" w:hAnsiTheme="minorEastAsia" w:eastAsiaTheme="minorEastAsia" w:cstheme="minorEastAsia"/>
                <w:b w:val="0"/>
                <w:color w:val="000000"/>
                <w:szCs w:val="21"/>
                <w:lang w:val="en-US"/>
              </w:rPr>
            </w:pPr>
          </w:p>
        </w:tc>
      </w:tr>
      <w:tr>
        <w:trPr>
          <w:trHeight w:val="2340" w:hRule="atLeast"/>
        </w:trPr>
        <w:tc>
          <w:tcPr>
            <w:tcW w:w="882" w:type="dxa"/>
            <w:tcBorders>
              <w:top w:val="single" w:color="000000" w:sz="4" w:space="0"/>
              <w:left w:val="nil"/>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答题、检测学习成果</w:t>
            </w:r>
          </w:p>
        </w:tc>
        <w:tc>
          <w:tcPr>
            <w:tcW w:w="7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测试</w:t>
            </w:r>
          </w:p>
        </w:tc>
        <w:tc>
          <w:tcPr>
            <w:tcW w:w="1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在测试页面进行答题，提交答案后系统给出测试结果</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答题过程是否流畅，测试结果的准确性</w:t>
            </w:r>
          </w:p>
        </w:tc>
        <w:tc>
          <w:tcPr>
            <w:tcW w:w="1768"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用户能够顺利进行答题，系统根据答题情况给出准确的测试结果。</w:t>
            </w:r>
          </w:p>
        </w:tc>
        <w:tc>
          <w:tcPr>
            <w:tcW w:w="547"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bl>
    <w:p>
      <w:pPr>
        <w:pStyle w:val="3"/>
        <w:rPr>
          <w:lang w:val="en-US"/>
        </w:rPr>
      </w:pPr>
      <w:bookmarkStart w:id="36" w:name="_Toc23879"/>
      <w:r>
        <w:rPr>
          <w:rFonts w:hint="eastAsia"/>
          <w:lang w:val="en-US"/>
        </w:rPr>
        <w:t>7.2质量标准</w:t>
      </w:r>
      <w:bookmarkEnd w:id="36"/>
    </w:p>
    <w:p>
      <w:pPr>
        <w:numPr>
          <w:ilvl w:val="0"/>
          <w:numId w:val="7"/>
        </w:numPr>
        <w:rPr>
          <w:lang w:val="en-US"/>
        </w:rPr>
      </w:pPr>
      <w:r>
        <w:rPr>
          <w:rFonts w:hint="eastAsia"/>
          <w:lang w:val="en-US"/>
        </w:rPr>
        <w:t>可用性：软件能够在需要时可靠地提供服务，用户能够方便地访问和使用软件，系统无故障地运行并持续可用。</w:t>
      </w:r>
    </w:p>
    <w:p>
      <w:pPr>
        <w:numPr>
          <w:ilvl w:val="0"/>
          <w:numId w:val="7"/>
        </w:numPr>
        <w:rPr>
          <w:lang w:val="en-US"/>
        </w:rPr>
      </w:pPr>
      <w:r>
        <w:rPr>
          <w:rFonts w:hint="eastAsia"/>
          <w:lang w:val="en-US"/>
        </w:rPr>
        <w:t>可靠性：软件能够在各种环境和条件下保持稳定性和可靠性，不会频繁出现故障或崩溃，并且能够正确地处理异常情况。</w:t>
      </w:r>
    </w:p>
    <w:p>
      <w:pPr>
        <w:numPr>
          <w:ilvl w:val="0"/>
          <w:numId w:val="7"/>
        </w:numPr>
        <w:rPr>
          <w:lang w:val="en-US"/>
        </w:rPr>
      </w:pPr>
      <w:r>
        <w:rPr>
          <w:rFonts w:hint="eastAsia"/>
          <w:lang w:val="en-US"/>
        </w:rPr>
        <w:t>可维护性：软件易于理解、修改和维护，具有良好的代码结构和文档，使开发人员能够轻松地进行软件维护和更新。</w:t>
      </w:r>
    </w:p>
    <w:p>
      <w:pPr>
        <w:numPr>
          <w:ilvl w:val="0"/>
          <w:numId w:val="7"/>
        </w:numPr>
        <w:rPr>
          <w:lang w:val="en-US"/>
        </w:rPr>
      </w:pPr>
      <w:r>
        <w:rPr>
          <w:rFonts w:hint="eastAsia"/>
          <w:lang w:val="en-US"/>
        </w:rPr>
        <w:t>安全性：软件能够保护用户的数据和系统免受未经授权的访问、攻击和恶意行为的影响，确保用户信息的保密性、完整性和可用性。</w:t>
      </w:r>
    </w:p>
    <w:p>
      <w:pPr>
        <w:numPr>
          <w:ilvl w:val="0"/>
          <w:numId w:val="7"/>
        </w:numPr>
        <w:rPr>
          <w:lang w:val="en-US"/>
        </w:rPr>
      </w:pPr>
      <w:r>
        <w:rPr>
          <w:rFonts w:hint="eastAsia"/>
          <w:lang w:val="en-US"/>
        </w:rPr>
        <w:t>性能：软件能够在合理的时间内响应用户请求，并且能够处理大量数据或用户同时访问的情况，保持良好的性能表现。</w:t>
      </w:r>
    </w:p>
    <w:p>
      <w:pPr>
        <w:numPr>
          <w:ilvl w:val="0"/>
          <w:numId w:val="7"/>
        </w:numPr>
        <w:rPr>
          <w:lang w:val="en-US"/>
        </w:rPr>
      </w:pPr>
      <w:r>
        <w:rPr>
          <w:rFonts w:hint="eastAsia"/>
          <w:lang w:val="en-US"/>
        </w:rPr>
        <w:t>可扩展性：软件能够在需要时进行扩展和升级，以应对不断变化的需求和增长的用户量，保持系统的灵活性和可扩展性。</w:t>
      </w:r>
    </w:p>
    <w:p>
      <w:pPr>
        <w:numPr>
          <w:ilvl w:val="0"/>
          <w:numId w:val="7"/>
        </w:numPr>
        <w:rPr>
          <w:lang w:val="en-US"/>
        </w:rPr>
      </w:pPr>
      <w:r>
        <w:rPr>
          <w:rFonts w:hint="eastAsia"/>
          <w:lang w:val="en-US"/>
        </w:rPr>
        <w:t>可测试性：软件设计良好，易于进行测试和验证，能够及早发现和修复潜在的问题，确保软件的质量和稳定性。</w:t>
      </w:r>
    </w:p>
    <w:p>
      <w:pPr>
        <w:numPr>
          <w:ilvl w:val="0"/>
          <w:numId w:val="7"/>
        </w:numPr>
      </w:pPr>
      <w:r>
        <w:rPr>
          <w:rFonts w:hint="eastAsia"/>
          <w:lang w:val="en-US"/>
        </w:rPr>
        <w:t>易用性：软件界面友好、操作简单，用户能够轻松地学习和使用软件，提高用户满意度和使用体验。</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中宋">
    <w:altName w:val="汉仪书宋二KW"/>
    <w:panose1 w:val="02010600040101010101"/>
    <w:charset w:val="86"/>
    <w:family w:val="auto"/>
    <w:pitch w:val="default"/>
    <w:sig w:usb0="00000000" w:usb1="0000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YYw/KwIAAFU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BWGMPysCAABVBAAADgAAAAAAAAABACAAAAA1AQAAZHJz&#10;L2Uyb0RvYy54bWxQSwUGAAAAAAYABgBZAQAA0g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B05DD"/>
    <w:multiLevelType w:val="singleLevel"/>
    <w:tmpl w:val="972B05DD"/>
    <w:lvl w:ilvl="0" w:tentative="0">
      <w:start w:val="1"/>
      <w:numFmt w:val="bullet"/>
      <w:lvlText w:val=""/>
      <w:lvlJc w:val="left"/>
      <w:pPr>
        <w:ind w:left="420" w:hanging="420"/>
      </w:pPr>
      <w:rPr>
        <w:rFonts w:hint="default" w:ascii="Wingdings" w:hAnsi="Wingdings"/>
      </w:rPr>
    </w:lvl>
  </w:abstractNum>
  <w:abstractNum w:abstractNumId="1">
    <w:nsid w:val="BFC1267A"/>
    <w:multiLevelType w:val="singleLevel"/>
    <w:tmpl w:val="BFC1267A"/>
    <w:lvl w:ilvl="0" w:tentative="0">
      <w:start w:val="1"/>
      <w:numFmt w:val="decimal"/>
      <w:suff w:val="space"/>
      <w:lvlText w:val="(%1)"/>
      <w:lvlJc w:val="left"/>
    </w:lvl>
  </w:abstractNum>
  <w:abstractNum w:abstractNumId="2">
    <w:nsid w:val="F96B4BA0"/>
    <w:multiLevelType w:val="singleLevel"/>
    <w:tmpl w:val="F96B4BA0"/>
    <w:lvl w:ilvl="0" w:tentative="0">
      <w:start w:val="1"/>
      <w:numFmt w:val="decimal"/>
      <w:suff w:val="nothing"/>
      <w:lvlText w:val="（%1）"/>
      <w:lvlJc w:val="left"/>
    </w:lvl>
  </w:abstractNum>
  <w:abstractNum w:abstractNumId="3">
    <w:nsid w:val="4A99142E"/>
    <w:multiLevelType w:val="multilevel"/>
    <w:tmpl w:val="4A99142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C6E62E6"/>
    <w:multiLevelType w:val="multilevel"/>
    <w:tmpl w:val="4C6E62E6"/>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77B5F88"/>
    <w:multiLevelType w:val="multilevel"/>
    <w:tmpl w:val="577B5F8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A8663DC"/>
    <w:multiLevelType w:val="multilevel"/>
    <w:tmpl w:val="6A8663D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U5Y2MzMDZhNGY5OGUwYTllYTVlMGQ3YTMyNGVlYWQifQ=="/>
  </w:docVars>
  <w:rsids>
    <w:rsidRoot w:val="7AB04C6D"/>
    <w:rsid w:val="003A6759"/>
    <w:rsid w:val="0082442F"/>
    <w:rsid w:val="00B92F60"/>
    <w:rsid w:val="0A47022C"/>
    <w:rsid w:val="119079DF"/>
    <w:rsid w:val="33BA61C5"/>
    <w:rsid w:val="399B0364"/>
    <w:rsid w:val="39DC04A6"/>
    <w:rsid w:val="3D406F54"/>
    <w:rsid w:val="3DFE0CB5"/>
    <w:rsid w:val="3FFB44AB"/>
    <w:rsid w:val="60593614"/>
    <w:rsid w:val="6169D804"/>
    <w:rsid w:val="6DE44E65"/>
    <w:rsid w:val="70010F3B"/>
    <w:rsid w:val="774A79A4"/>
    <w:rsid w:val="7AB0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zh-CN" w:eastAsia="zh-CN" w:bidi="ar-SA"/>
    </w:rPr>
  </w:style>
  <w:style w:type="paragraph" w:styleId="2">
    <w:name w:val="heading 1"/>
    <w:basedOn w:val="1"/>
    <w:next w:val="1"/>
    <w:qFormat/>
    <w:uiPriority w:val="0"/>
    <w:pPr>
      <w:keepNext/>
      <w:keepLines/>
      <w:spacing w:before="160" w:after="160" w:line="480" w:lineRule="auto"/>
      <w:outlineLvl w:val="0"/>
    </w:pPr>
    <w:rPr>
      <w:rFonts w:eastAsia="华文中宋" w:cs="华文中宋"/>
      <w:b/>
      <w:kern w:val="44"/>
      <w:sz w:val="44"/>
    </w:rPr>
  </w:style>
  <w:style w:type="paragraph" w:styleId="3">
    <w:name w:val="heading 2"/>
    <w:basedOn w:val="1"/>
    <w:next w:val="1"/>
    <w:unhideWhenUsed/>
    <w:qFormat/>
    <w:uiPriority w:val="0"/>
    <w:pPr>
      <w:keepNext/>
      <w:keepLines/>
      <w:spacing w:before="80" w:after="80" w:line="413" w:lineRule="auto"/>
      <w:outlineLvl w:val="1"/>
    </w:pPr>
    <w:rPr>
      <w:rFonts w:eastAsia="华文中宋" w:cs="华文中宋"/>
      <w:b/>
      <w:sz w:val="36"/>
      <w:szCs w:val="28"/>
    </w:rPr>
  </w:style>
  <w:style w:type="paragraph" w:styleId="4">
    <w:name w:val="heading 3"/>
    <w:basedOn w:val="3"/>
    <w:next w:val="1"/>
    <w:unhideWhenUsed/>
    <w:qFormat/>
    <w:uiPriority w:val="0"/>
    <w:pPr>
      <w:outlineLvl w:val="2"/>
    </w:pPr>
    <w:rPr>
      <w:sz w:val="32"/>
      <w:szCs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pPr>
      <w:jc w:val="center"/>
    </w:pPr>
    <w:rPr>
      <w:sz w:val="20"/>
    </w:rPr>
  </w:style>
  <w:style w:type="paragraph" w:styleId="6">
    <w:name w:val="toc 3"/>
    <w:basedOn w:val="1"/>
    <w:next w:val="1"/>
    <w:autoRedefine/>
    <w:qFormat/>
    <w:uiPriority w:val="0"/>
    <w:pPr>
      <w:ind w:left="840" w:leftChars="400"/>
    </w:pPr>
  </w:style>
  <w:style w:type="paragraph" w:styleId="7">
    <w:name w:val="footer"/>
    <w:basedOn w:val="1"/>
    <w:autoRedefine/>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9">
    <w:name w:val="toc 1"/>
    <w:basedOn w:val="1"/>
    <w:next w:val="1"/>
    <w:autoRedefine/>
    <w:unhideWhenUsed/>
    <w:uiPriority w:val="39"/>
    <w:pPr>
      <w:tabs>
        <w:tab w:val="right" w:leader="dot" w:pos="8296"/>
      </w:tabs>
      <w:ind w:firstLine="105" w:firstLineChars="50"/>
      <w:jc w:val="center"/>
    </w:pPr>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 w:type="table" w:customStyle="1" w:styleId="15">
    <w:name w:val="无格式表格 11"/>
    <w:basedOn w:val="11"/>
    <w:autoRedefine/>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6">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1852</Words>
  <Characters>10558</Characters>
  <Lines>87</Lines>
  <Paragraphs>24</Paragraphs>
  <TotalTime>0</TotalTime>
  <ScaleCrop>false</ScaleCrop>
  <LinksUpToDate>false</LinksUpToDate>
  <CharactersWithSpaces>12386</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2024-04-30T16:08:00Z</dcterms:created>
  <dc:creator>李欣桦</dc:creator>
  <cp:lastModifiedBy>一世华裳</cp:lastModifiedBy>
  <dcterms:modified xsi:type="dcterms:W3CDTF">2024-05-05T14:32:59Z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515C1FF31889B7E71B283766FD5F347C_43</vt:lpwstr>
  </property>
</Properties>
</file>