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80" w:before="80" w:lineRule="auto"/>
        <w:rPr>
          <w:b w:val="1"/>
          <w:color w:val="ff7700"/>
          <w:sz w:val="21"/>
          <w:szCs w:val="21"/>
        </w:rPr>
      </w:pPr>
      <w:r w:rsidDel="00000000" w:rsidR="00000000" w:rsidRPr="00000000">
        <w:rPr>
          <w:b w:val="1"/>
          <w:color w:val="212121"/>
          <w:sz w:val="21"/>
          <w:szCs w:val="21"/>
          <w:rtl w:val="0"/>
        </w:rPr>
        <w:t xml:space="preserve">Tono: </w:t>
      </w:r>
      <w:hyperlink r:id="rId6">
        <w:r w:rsidDel="00000000" w:rsidR="00000000" w:rsidRPr="00000000">
          <w:rPr>
            <w:b w:val="1"/>
            <w:color w:val="ff7700"/>
            <w:sz w:val="21"/>
            <w:szCs w:val="21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(intro)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Hay tanto que quiero contarte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hay tanto que quiero saber de ti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ya podemos empezar poco a poco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cuéntame que te trae por aquí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No te asustes de decirme la verdad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eso nunca puede estar así tan mal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yo también tengo secretos para darte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y que sepas que ya no me sirven más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Hay tantos caminos por andar...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Dime si, tu quisieras andar conmigo...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Cuéntame, si quisieras andar conmigo...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Dime si, tu quisieras andar conmigo...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Cuéntame, si quisieras andar conmigo...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Estoy ansiosa por soltarlo todo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desde el principio hasta llegar al día de hoy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una historia tengo en mi para entregarte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una historia todavía sin final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Podríamos decirnos cualquier cosa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incluso darnos para siempre, un siempre no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pero ahora frente a frente aquí sentados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festejemos que la vida nos cruzó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Hay tantos caminos por andar...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Dime si, tu quisieras andar conmigo...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Cuéntame, si quisieras andar conmigo...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Dime si, tu quisieras andar conmigo...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Cuéntame, si quisieras andar conmigo...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ff7700"/>
          <w:sz w:val="21"/>
          <w:szCs w:val="2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84.00000000000006" w:lineRule="auto"/>
        <w:rPr>
          <w:rFonts w:ascii="Roboto Mono" w:cs="Roboto Mono" w:eastAsia="Roboto Mono" w:hAnsi="Roboto Mono"/>
          <w:color w:val="212121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1"/>
          <w:szCs w:val="21"/>
          <w:rtl w:val="0"/>
        </w:rPr>
        <w:t xml:space="preserve">  Si quisieras andar conmigo...    (x4)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El E se cambia por C7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342183" cy="3128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183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1590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ifraclub.com/venegas-julieta/andar-conmigo/#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