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41" w:rsidRPr="005F3644" w:rsidRDefault="009020B8">
      <w:pPr>
        <w:pStyle w:val="ContactInfo"/>
        <w:rPr>
          <w:sz w:val="22"/>
        </w:rPr>
      </w:pPr>
      <w:r w:rsidRPr="005F3644">
        <w:rPr>
          <w:sz w:val="22"/>
        </w:rPr>
        <w:t>401 S. Emporia</w:t>
      </w:r>
    </w:p>
    <w:p w:rsidR="006F1741" w:rsidRPr="005F3644" w:rsidRDefault="009020B8">
      <w:pPr>
        <w:pStyle w:val="ContactInfo"/>
        <w:rPr>
          <w:sz w:val="22"/>
        </w:rPr>
      </w:pPr>
      <w:r w:rsidRPr="005F3644">
        <w:rPr>
          <w:sz w:val="22"/>
        </w:rPr>
        <w:t>Wichita, Kansas 67202</w:t>
      </w:r>
    </w:p>
    <w:p w:rsidR="006F1741" w:rsidRPr="005F3644" w:rsidRDefault="006A27C3">
      <w:pPr>
        <w:pStyle w:val="ContactInfo"/>
        <w:rPr>
          <w:sz w:val="22"/>
        </w:rPr>
      </w:pPr>
      <w:r>
        <w:rPr>
          <w:i/>
          <w:sz w:val="22"/>
        </w:rPr>
        <w:t>Mobile</w:t>
      </w:r>
      <w:r w:rsidR="009020B8" w:rsidRPr="005F3644">
        <w:rPr>
          <w:sz w:val="22"/>
        </w:rPr>
        <w:t xml:space="preserve">: </w:t>
      </w:r>
      <w:bookmarkStart w:id="0" w:name="_GoBack"/>
      <w:r w:rsidR="009020B8" w:rsidRPr="005F3644">
        <w:rPr>
          <w:sz w:val="22"/>
        </w:rPr>
        <w:t xml:space="preserve">(316) </w:t>
      </w:r>
      <w:r>
        <w:rPr>
          <w:sz w:val="22"/>
        </w:rPr>
        <w:t>573-1609</w:t>
      </w:r>
      <w:bookmarkEnd w:id="0"/>
    </w:p>
    <w:p w:rsidR="006F1741" w:rsidRPr="005F3644" w:rsidRDefault="009020B8">
      <w:pPr>
        <w:pStyle w:val="ContactInfo"/>
        <w:rPr>
          <w:rStyle w:val="Emphasis"/>
          <w:sz w:val="22"/>
        </w:rPr>
      </w:pPr>
      <w:r w:rsidRPr="005F3644">
        <w:rPr>
          <w:rStyle w:val="Emphasis"/>
          <w:sz w:val="22"/>
        </w:rPr>
        <w:t>jcaldwell@wwrfresource.com</w:t>
      </w:r>
    </w:p>
    <w:p w:rsidR="009020B8" w:rsidRPr="005F3644" w:rsidRDefault="000412E4" w:rsidP="005F3644">
      <w:pPr>
        <w:rPr>
          <w:b/>
          <w:sz w:val="40"/>
        </w:rPr>
      </w:pPr>
      <w:r w:rsidRPr="005F3644">
        <w:rPr>
          <w:b/>
          <w:sz w:val="40"/>
        </w:rPr>
        <w:t>John</w:t>
      </w:r>
      <w:r w:rsidR="00DF3CC4" w:rsidRPr="005F3644">
        <w:rPr>
          <w:b/>
          <w:sz w:val="40"/>
        </w:rPr>
        <w:t xml:space="preserve"> R.</w:t>
      </w:r>
      <w:r w:rsidRPr="005F3644">
        <w:rPr>
          <w:b/>
          <w:sz w:val="40"/>
        </w:rPr>
        <w:t xml:space="preserve"> Caldwell</w:t>
      </w:r>
    </w:p>
    <w:p w:rsidR="009020B8" w:rsidRPr="005F3644" w:rsidRDefault="009020B8" w:rsidP="00614627">
      <w:pPr>
        <w:pStyle w:val="ResumeText"/>
        <w:tabs>
          <w:tab w:val="left" w:pos="1778"/>
          <w:tab w:val="left" w:pos="2250"/>
        </w:tabs>
        <w:rPr>
          <w:b/>
          <w:smallCaps/>
          <w:sz w:val="22"/>
        </w:rPr>
      </w:pPr>
      <w:r w:rsidRPr="005F3644">
        <w:rPr>
          <w:b/>
          <w:smallCaps/>
          <w:sz w:val="22"/>
        </w:rPr>
        <w:t>Summary of Qualifications</w:t>
      </w:r>
    </w:p>
    <w:p w:rsidR="00416094" w:rsidRPr="005F3644" w:rsidRDefault="009020B8" w:rsidP="00416094">
      <w:pPr>
        <w:pStyle w:val="ResumeText"/>
        <w:numPr>
          <w:ilvl w:val="0"/>
          <w:numId w:val="4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Enthusiastic and driven to succeed, mindful of safety and committed to maintaining a safe working environment</w:t>
      </w:r>
      <w:r w:rsidR="00416094" w:rsidRPr="005F3644">
        <w:rPr>
          <w:sz w:val="22"/>
        </w:rPr>
        <w:t xml:space="preserve">, </w:t>
      </w:r>
      <w:r w:rsidR="005F3644" w:rsidRPr="005F3644">
        <w:rPr>
          <w:sz w:val="22"/>
        </w:rPr>
        <w:t>learns quickly and remains physically fit.</w:t>
      </w:r>
    </w:p>
    <w:p w:rsidR="00416094" w:rsidRPr="005F3644" w:rsidRDefault="00416094" w:rsidP="00416094">
      <w:pPr>
        <w:pStyle w:val="ResumeText"/>
        <w:numPr>
          <w:ilvl w:val="0"/>
          <w:numId w:val="4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P</w:t>
      </w:r>
      <w:r w:rsidR="009020B8" w:rsidRPr="005F3644">
        <w:rPr>
          <w:sz w:val="22"/>
        </w:rPr>
        <w:t xml:space="preserve">roficient with power tools and hand tools, </w:t>
      </w:r>
      <w:r w:rsidRPr="005F3644">
        <w:rPr>
          <w:sz w:val="22"/>
        </w:rPr>
        <w:t>paint roller and paint brush.</w:t>
      </w:r>
    </w:p>
    <w:p w:rsidR="005F3644" w:rsidRPr="005F3644" w:rsidRDefault="005F3644" w:rsidP="00416094">
      <w:pPr>
        <w:pStyle w:val="ResumeText"/>
        <w:numPr>
          <w:ilvl w:val="0"/>
          <w:numId w:val="4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K</w:t>
      </w:r>
      <w:r w:rsidR="009020B8" w:rsidRPr="005F3644">
        <w:rPr>
          <w:sz w:val="22"/>
        </w:rPr>
        <w:t>nowledge of basic car</w:t>
      </w:r>
      <w:r w:rsidRPr="005F3644">
        <w:rPr>
          <w:sz w:val="22"/>
        </w:rPr>
        <w:t>pentry/construction techniques.</w:t>
      </w:r>
    </w:p>
    <w:p w:rsidR="009020B8" w:rsidRPr="005F3644" w:rsidRDefault="005F3644" w:rsidP="00416094">
      <w:pPr>
        <w:pStyle w:val="ResumeText"/>
        <w:numPr>
          <w:ilvl w:val="0"/>
          <w:numId w:val="4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C</w:t>
      </w:r>
      <w:r w:rsidR="00416094" w:rsidRPr="005F3644">
        <w:rPr>
          <w:sz w:val="22"/>
        </w:rPr>
        <w:t>ertified by the City of Wichita in forklift operation</w:t>
      </w:r>
      <w:r w:rsidRPr="005F3644">
        <w:rPr>
          <w:sz w:val="22"/>
        </w:rPr>
        <w:t>.</w:t>
      </w:r>
    </w:p>
    <w:p w:rsidR="009020B8" w:rsidRPr="005F3644" w:rsidRDefault="009020B8">
      <w:pPr>
        <w:pStyle w:val="Heading2"/>
        <w:rPr>
          <w:rFonts w:asciiTheme="minorHAnsi" w:eastAsiaTheme="minorHAnsi" w:hAnsiTheme="minorHAnsi" w:cstheme="minorBidi"/>
          <w:b w:val="0"/>
          <w:bCs w:val="0"/>
          <w:caps w:val="0"/>
          <w:smallCaps/>
          <w:color w:val="595959" w:themeColor="text1" w:themeTint="A6"/>
          <w:sz w:val="22"/>
          <w14:ligatures w14:val="none"/>
        </w:rPr>
      </w:pPr>
      <w:r w:rsidRPr="005F3644">
        <w:rPr>
          <w:rFonts w:asciiTheme="minorHAnsi" w:hAnsiTheme="minorHAnsi"/>
          <w:caps w:val="0"/>
          <w:smallCaps/>
          <w:sz w:val="22"/>
        </w:rPr>
        <w:t>Experience</w:t>
      </w:r>
      <w:r w:rsidRPr="005F3644">
        <w:rPr>
          <w:rFonts w:asciiTheme="minorHAnsi" w:hAnsiTheme="minorHAnsi"/>
          <w:b w:val="0"/>
          <w:bCs w:val="0"/>
          <w:caps w:val="0"/>
          <w:smallCaps/>
          <w:color w:val="7E97AD" w:themeColor="accent1"/>
          <w:sz w:val="22"/>
          <w14:ligatures w14:val="none"/>
        </w:rPr>
        <w:tab/>
      </w:r>
      <w:r w:rsidRPr="005F3644">
        <w:rPr>
          <w:rFonts w:asciiTheme="minorHAnsi" w:eastAsiaTheme="minorHAnsi" w:hAnsiTheme="minorHAnsi" w:cstheme="minorBidi"/>
          <w:b w:val="0"/>
          <w:bCs w:val="0"/>
          <w:caps w:val="0"/>
          <w:smallCaps/>
          <w:color w:val="595959" w:themeColor="text1" w:themeTint="A6"/>
          <w:sz w:val="22"/>
          <w14:ligatures w14:val="none"/>
        </w:rPr>
        <w:tab/>
      </w:r>
    </w:p>
    <w:p w:rsidR="009020B8" w:rsidRPr="005F3644" w:rsidRDefault="00416094">
      <w:pPr>
        <w:pStyle w:val="Heading2"/>
        <w:rPr>
          <w:rFonts w:asciiTheme="minorHAnsi" w:hAnsiTheme="minorHAnsi"/>
          <w:caps w:val="0"/>
          <w:smallCaps/>
          <w:sz w:val="22"/>
        </w:rPr>
      </w:pPr>
      <w:r w:rsidRPr="005F3644">
        <w:rPr>
          <w:rFonts w:asciiTheme="minorHAnsi" w:hAnsiTheme="minorHAnsi"/>
          <w:b w:val="0"/>
          <w:i/>
          <w:caps w:val="0"/>
          <w:sz w:val="22"/>
        </w:rPr>
        <w:t>Building Maintenance</w:t>
      </w:r>
      <w:r w:rsidRPr="005F3644">
        <w:rPr>
          <w:rFonts w:asciiTheme="minorHAnsi" w:hAnsiTheme="minorHAnsi"/>
          <w:caps w:val="0"/>
          <w:smallCaps/>
          <w:sz w:val="22"/>
        </w:rPr>
        <w:t xml:space="preserve"> – City of W</w:t>
      </w:r>
      <w:r w:rsidR="009020B8" w:rsidRPr="005F3644">
        <w:rPr>
          <w:rFonts w:asciiTheme="minorHAnsi" w:hAnsiTheme="minorHAnsi"/>
          <w:caps w:val="0"/>
          <w:smallCaps/>
          <w:sz w:val="22"/>
        </w:rPr>
        <w:t>ichita</w:t>
      </w:r>
    </w:p>
    <w:p w:rsidR="009020B8" w:rsidRPr="005F3644" w:rsidRDefault="00236494">
      <w:pPr>
        <w:pStyle w:val="ResumeText"/>
        <w:rPr>
          <w:sz w:val="22"/>
        </w:rPr>
      </w:pPr>
      <w:r>
        <w:rPr>
          <w:sz w:val="22"/>
        </w:rPr>
        <w:t>October 2015 – September</w:t>
      </w:r>
      <w:r w:rsidR="009020B8" w:rsidRPr="005F3644">
        <w:rPr>
          <w:sz w:val="22"/>
        </w:rPr>
        <w:t xml:space="preserve"> 2017</w:t>
      </w:r>
    </w:p>
    <w:p w:rsidR="00416094" w:rsidRPr="005F3644" w:rsidRDefault="00416094" w:rsidP="00416094">
      <w:pPr>
        <w:pStyle w:val="ListParagraph"/>
        <w:numPr>
          <w:ilvl w:val="0"/>
          <w:numId w:val="3"/>
        </w:numPr>
        <w:rPr>
          <w:sz w:val="22"/>
        </w:rPr>
      </w:pPr>
      <w:r w:rsidRPr="005F3644">
        <w:rPr>
          <w:sz w:val="22"/>
        </w:rPr>
        <w:t xml:space="preserve">Installed and repaired </w:t>
      </w:r>
      <w:r w:rsidR="009020B8" w:rsidRPr="005F3644">
        <w:rPr>
          <w:sz w:val="22"/>
        </w:rPr>
        <w:t>doors, doorknobs, cabinets, paper towel dispensers</w:t>
      </w:r>
      <w:r w:rsidRPr="005F3644">
        <w:rPr>
          <w:sz w:val="22"/>
        </w:rPr>
        <w:t>, etc.</w:t>
      </w:r>
    </w:p>
    <w:p w:rsidR="00416094" w:rsidRPr="005F3644" w:rsidRDefault="00416094" w:rsidP="00416094">
      <w:pPr>
        <w:pStyle w:val="ListParagraph"/>
        <w:numPr>
          <w:ilvl w:val="0"/>
          <w:numId w:val="3"/>
        </w:numPr>
        <w:rPr>
          <w:sz w:val="22"/>
        </w:rPr>
      </w:pPr>
      <w:r w:rsidRPr="005F3644">
        <w:rPr>
          <w:sz w:val="22"/>
        </w:rPr>
        <w:t>Installed and repaired vinyl flooring and drop ceilings.</w:t>
      </w:r>
    </w:p>
    <w:p w:rsidR="00416094" w:rsidRPr="005F3644" w:rsidRDefault="00416094" w:rsidP="00416094">
      <w:pPr>
        <w:pStyle w:val="ListParagraph"/>
        <w:numPr>
          <w:ilvl w:val="0"/>
          <w:numId w:val="3"/>
        </w:numPr>
        <w:rPr>
          <w:sz w:val="22"/>
        </w:rPr>
      </w:pPr>
      <w:r w:rsidRPr="005F3644">
        <w:rPr>
          <w:sz w:val="22"/>
        </w:rPr>
        <w:t>Prepared surfaces by patching holes in drywall, sealing cracks and gaps, and taping off for paint applications.</w:t>
      </w:r>
    </w:p>
    <w:p w:rsidR="00416094" w:rsidRPr="005F3644" w:rsidRDefault="00416094" w:rsidP="00416094">
      <w:pPr>
        <w:pStyle w:val="ListParagraph"/>
        <w:numPr>
          <w:ilvl w:val="0"/>
          <w:numId w:val="3"/>
        </w:numPr>
        <w:rPr>
          <w:sz w:val="22"/>
        </w:rPr>
      </w:pPr>
      <w:r w:rsidRPr="005F3644">
        <w:rPr>
          <w:sz w:val="22"/>
        </w:rPr>
        <w:t>Implemented basic construction techniques including framing and building patters.</w:t>
      </w:r>
    </w:p>
    <w:p w:rsidR="00416094" w:rsidRPr="005F3644" w:rsidRDefault="00416094" w:rsidP="00416094">
      <w:pPr>
        <w:pStyle w:val="ListParagraph"/>
        <w:numPr>
          <w:ilvl w:val="0"/>
          <w:numId w:val="3"/>
        </w:numPr>
        <w:rPr>
          <w:sz w:val="22"/>
        </w:rPr>
      </w:pPr>
      <w:r w:rsidRPr="005F3644">
        <w:rPr>
          <w:sz w:val="22"/>
        </w:rPr>
        <w:t>Maintained a positive representation for the City of Wichita when interacting with the public.</w:t>
      </w:r>
    </w:p>
    <w:p w:rsidR="009020B8" w:rsidRPr="005F3644" w:rsidRDefault="00416094">
      <w:pPr>
        <w:pStyle w:val="Heading2"/>
        <w:rPr>
          <w:rFonts w:asciiTheme="minorHAnsi" w:hAnsiTheme="minorHAnsi"/>
          <w:caps w:val="0"/>
          <w:smallCaps/>
          <w:sz w:val="22"/>
        </w:rPr>
      </w:pPr>
      <w:r w:rsidRPr="005F3644">
        <w:rPr>
          <w:rFonts w:asciiTheme="minorHAnsi" w:hAnsiTheme="minorHAnsi"/>
          <w:b w:val="0"/>
          <w:i/>
          <w:caps w:val="0"/>
          <w:sz w:val="22"/>
        </w:rPr>
        <w:t>Sales Representative</w:t>
      </w:r>
      <w:r w:rsidRPr="005F3644">
        <w:rPr>
          <w:rFonts w:asciiTheme="minorHAnsi" w:hAnsiTheme="minorHAnsi"/>
          <w:b w:val="0"/>
          <w:caps w:val="0"/>
          <w:smallCaps/>
          <w:sz w:val="22"/>
        </w:rPr>
        <w:t xml:space="preserve"> </w:t>
      </w:r>
      <w:proofErr w:type="gramStart"/>
      <w:r w:rsidRPr="005F3644">
        <w:rPr>
          <w:rFonts w:asciiTheme="minorHAnsi" w:hAnsiTheme="minorHAnsi"/>
          <w:b w:val="0"/>
          <w:caps w:val="0"/>
          <w:smallCaps/>
          <w:sz w:val="22"/>
        </w:rPr>
        <w:t xml:space="preserve">– </w:t>
      </w:r>
      <w:r w:rsidRPr="005F3644">
        <w:rPr>
          <w:rFonts w:asciiTheme="minorHAnsi" w:hAnsiTheme="minorHAnsi"/>
          <w:caps w:val="0"/>
          <w:smallCaps/>
          <w:sz w:val="22"/>
        </w:rPr>
        <w:t xml:space="preserve"> </w:t>
      </w:r>
      <w:r w:rsidR="009020B8" w:rsidRPr="005F3644">
        <w:rPr>
          <w:rFonts w:asciiTheme="minorHAnsi" w:hAnsiTheme="minorHAnsi"/>
          <w:caps w:val="0"/>
          <w:smallCaps/>
          <w:sz w:val="22"/>
        </w:rPr>
        <w:t>Wilson’s</w:t>
      </w:r>
      <w:proofErr w:type="gramEnd"/>
      <w:r w:rsidR="009020B8" w:rsidRPr="005F3644">
        <w:rPr>
          <w:rFonts w:asciiTheme="minorHAnsi" w:hAnsiTheme="minorHAnsi"/>
          <w:caps w:val="0"/>
          <w:smallCaps/>
          <w:sz w:val="22"/>
        </w:rPr>
        <w:t xml:space="preserve"> Leather</w:t>
      </w:r>
    </w:p>
    <w:p w:rsidR="009020B8" w:rsidRPr="005F3644" w:rsidRDefault="009020B8">
      <w:pPr>
        <w:pStyle w:val="ResumeText"/>
        <w:rPr>
          <w:sz w:val="22"/>
        </w:rPr>
      </w:pPr>
      <w:r w:rsidRPr="005F3644">
        <w:rPr>
          <w:sz w:val="22"/>
        </w:rPr>
        <w:t>November 2014 – February 2015</w:t>
      </w:r>
    </w:p>
    <w:p w:rsidR="00416094" w:rsidRPr="005F3644" w:rsidRDefault="00416094" w:rsidP="00416094">
      <w:pPr>
        <w:pStyle w:val="ListParagraph"/>
        <w:numPr>
          <w:ilvl w:val="0"/>
          <w:numId w:val="2"/>
        </w:numPr>
        <w:rPr>
          <w:sz w:val="22"/>
        </w:rPr>
      </w:pPr>
      <w:r w:rsidRPr="005F3644">
        <w:rPr>
          <w:sz w:val="22"/>
        </w:rPr>
        <w:t>Maintained inventory levels and stocking of goods.</w:t>
      </w:r>
    </w:p>
    <w:p w:rsidR="00416094" w:rsidRPr="005F3644" w:rsidRDefault="00416094" w:rsidP="00416094">
      <w:pPr>
        <w:pStyle w:val="ListParagraph"/>
        <w:numPr>
          <w:ilvl w:val="0"/>
          <w:numId w:val="2"/>
        </w:numPr>
        <w:rPr>
          <w:sz w:val="22"/>
        </w:rPr>
      </w:pPr>
      <w:r w:rsidRPr="005F3644">
        <w:rPr>
          <w:sz w:val="22"/>
        </w:rPr>
        <w:t>Directed customers and aided with purchase decisions and encouraged selection based on preferences.</w:t>
      </w:r>
    </w:p>
    <w:p w:rsidR="00416094" w:rsidRPr="005F3644" w:rsidRDefault="00416094" w:rsidP="00416094">
      <w:pPr>
        <w:pStyle w:val="ListParagraph"/>
        <w:numPr>
          <w:ilvl w:val="0"/>
          <w:numId w:val="2"/>
        </w:numPr>
        <w:rPr>
          <w:sz w:val="22"/>
        </w:rPr>
      </w:pPr>
      <w:r w:rsidRPr="005F3644">
        <w:rPr>
          <w:sz w:val="22"/>
        </w:rPr>
        <w:t>Organized displays and created a clean and orderly showroom.</w:t>
      </w:r>
    </w:p>
    <w:p w:rsidR="00416094" w:rsidRPr="005F3644" w:rsidRDefault="00416094" w:rsidP="00416094">
      <w:pPr>
        <w:pStyle w:val="ListParagraph"/>
        <w:numPr>
          <w:ilvl w:val="0"/>
          <w:numId w:val="2"/>
        </w:numPr>
        <w:rPr>
          <w:sz w:val="22"/>
        </w:rPr>
      </w:pPr>
      <w:r w:rsidRPr="005F3644">
        <w:rPr>
          <w:sz w:val="22"/>
        </w:rPr>
        <w:t>Demonstrated a friendly and helpful attitude towards customers.</w:t>
      </w:r>
    </w:p>
    <w:p w:rsidR="009020B8" w:rsidRPr="005F3644" w:rsidRDefault="009020B8">
      <w:pPr>
        <w:pStyle w:val="Heading2"/>
        <w:rPr>
          <w:rFonts w:asciiTheme="minorHAnsi" w:hAnsiTheme="minorHAnsi"/>
          <w:sz w:val="22"/>
        </w:rPr>
      </w:pPr>
      <w:r w:rsidRPr="005F3644">
        <w:rPr>
          <w:rFonts w:asciiTheme="minorHAnsi" w:eastAsiaTheme="minorEastAsia" w:hAnsiTheme="minorHAnsi" w:cstheme="minorBidi"/>
          <w:b w:val="0"/>
          <w:bCs w:val="0"/>
          <w:i/>
          <w:caps w:val="0"/>
          <w:color w:val="595959" w:themeColor="text1" w:themeTint="A6"/>
          <w:sz w:val="22"/>
          <w14:ligatures w14:val="none"/>
        </w:rPr>
        <w:t>Prep Cook</w:t>
      </w:r>
      <w:r w:rsidRPr="005F3644"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sz w:val="22"/>
          <w14:ligatures w14:val="none"/>
        </w:rPr>
        <w:t xml:space="preserve"> – </w:t>
      </w:r>
      <w:r w:rsidRPr="005F3644">
        <w:rPr>
          <w:rFonts w:asciiTheme="minorHAnsi" w:hAnsiTheme="minorHAnsi"/>
          <w:caps w:val="0"/>
          <w:smallCaps/>
          <w:sz w:val="22"/>
        </w:rPr>
        <w:t>Panda express</w:t>
      </w:r>
    </w:p>
    <w:p w:rsidR="009020B8" w:rsidRPr="005F3644" w:rsidRDefault="009020B8">
      <w:pPr>
        <w:pStyle w:val="ResumeText"/>
        <w:rPr>
          <w:sz w:val="22"/>
        </w:rPr>
      </w:pPr>
      <w:r w:rsidRPr="005F3644">
        <w:rPr>
          <w:sz w:val="22"/>
        </w:rPr>
        <w:t>August 2014 – September 2014</w:t>
      </w:r>
    </w:p>
    <w:p w:rsidR="009020B8" w:rsidRPr="005F3644" w:rsidRDefault="009020B8" w:rsidP="00416094">
      <w:pPr>
        <w:pStyle w:val="ListParagraph"/>
        <w:numPr>
          <w:ilvl w:val="0"/>
          <w:numId w:val="1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Prepared meats and vegetables for cooking</w:t>
      </w:r>
      <w:r w:rsidR="00416094" w:rsidRPr="005F3644">
        <w:rPr>
          <w:sz w:val="22"/>
        </w:rPr>
        <w:t xml:space="preserve"> and basic hot entrées for serving</w:t>
      </w:r>
      <w:r w:rsidRPr="005F3644">
        <w:rPr>
          <w:sz w:val="22"/>
        </w:rPr>
        <w:t>.</w:t>
      </w:r>
    </w:p>
    <w:p w:rsidR="009020B8" w:rsidRPr="005F3644" w:rsidRDefault="009020B8" w:rsidP="00416094">
      <w:pPr>
        <w:pStyle w:val="ListParagraph"/>
        <w:numPr>
          <w:ilvl w:val="0"/>
          <w:numId w:val="1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Labeled and dated food and removed old stock.</w:t>
      </w:r>
    </w:p>
    <w:p w:rsidR="009020B8" w:rsidRPr="005F3644" w:rsidRDefault="009020B8" w:rsidP="00416094">
      <w:pPr>
        <w:pStyle w:val="ListParagraph"/>
        <w:numPr>
          <w:ilvl w:val="0"/>
          <w:numId w:val="1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Cleaned walk-ins and freezers on a regular basis.</w:t>
      </w:r>
    </w:p>
    <w:p w:rsidR="009020B8" w:rsidRPr="005F3644" w:rsidRDefault="009020B8" w:rsidP="00416094">
      <w:pPr>
        <w:pStyle w:val="ListParagraph"/>
        <w:numPr>
          <w:ilvl w:val="0"/>
          <w:numId w:val="1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Arranged and stored stock upon arrival.</w:t>
      </w:r>
    </w:p>
    <w:p w:rsidR="00416094" w:rsidRPr="005F3644" w:rsidRDefault="00416094" w:rsidP="00416094">
      <w:pPr>
        <w:pStyle w:val="ListParagraph"/>
        <w:numPr>
          <w:ilvl w:val="0"/>
          <w:numId w:val="1"/>
        </w:numPr>
        <w:tabs>
          <w:tab w:val="left" w:pos="1778"/>
          <w:tab w:val="left" w:pos="2250"/>
        </w:tabs>
        <w:rPr>
          <w:sz w:val="22"/>
        </w:rPr>
      </w:pPr>
      <w:r w:rsidRPr="005F3644">
        <w:rPr>
          <w:sz w:val="22"/>
        </w:rPr>
        <w:t>Followed food-handling procedures per industry standards and cleaned prep areas and equipment.</w:t>
      </w:r>
    </w:p>
    <w:p w:rsidR="009020B8" w:rsidRPr="005F3644" w:rsidRDefault="009020B8" w:rsidP="004A1B10">
      <w:pPr>
        <w:pStyle w:val="Heading2"/>
        <w:rPr>
          <w:rFonts w:asciiTheme="minorHAnsi" w:eastAsiaTheme="minorHAnsi" w:hAnsiTheme="minorHAnsi" w:cstheme="minorBidi"/>
          <w:b w:val="0"/>
          <w:bCs w:val="0"/>
          <w:caps w:val="0"/>
          <w:smallCaps/>
          <w:color w:val="595959" w:themeColor="text1" w:themeTint="A6"/>
          <w:sz w:val="22"/>
          <w14:ligatures w14:val="none"/>
        </w:rPr>
      </w:pPr>
      <w:r w:rsidRPr="005F3644">
        <w:rPr>
          <w:rFonts w:asciiTheme="minorHAnsi" w:hAnsiTheme="minorHAnsi"/>
          <w:caps w:val="0"/>
          <w:smallCaps/>
          <w:sz w:val="22"/>
        </w:rPr>
        <w:t>Education</w:t>
      </w:r>
      <w:r w:rsidRPr="005F3644">
        <w:rPr>
          <w:rFonts w:asciiTheme="minorHAnsi" w:hAnsiTheme="minorHAnsi"/>
          <w:b w:val="0"/>
          <w:bCs w:val="0"/>
          <w:caps w:val="0"/>
          <w:smallCaps/>
          <w:color w:val="7E97AD" w:themeColor="accent1"/>
          <w:sz w:val="22"/>
          <w14:ligatures w14:val="none"/>
        </w:rPr>
        <w:tab/>
      </w:r>
      <w:r w:rsidRPr="005F3644">
        <w:rPr>
          <w:rFonts w:asciiTheme="minorHAnsi" w:eastAsiaTheme="minorHAnsi" w:hAnsiTheme="minorHAnsi" w:cstheme="minorBidi"/>
          <w:b w:val="0"/>
          <w:bCs w:val="0"/>
          <w:caps w:val="0"/>
          <w:smallCaps/>
          <w:color w:val="595959" w:themeColor="text1" w:themeTint="A6"/>
          <w:sz w:val="22"/>
          <w14:ligatures w14:val="none"/>
        </w:rPr>
        <w:tab/>
      </w:r>
    </w:p>
    <w:p w:rsidR="009020B8" w:rsidRPr="009020B8" w:rsidRDefault="009020B8" w:rsidP="005F3644">
      <w:pPr>
        <w:pStyle w:val="Heading2"/>
        <w:rPr>
          <w:rFonts w:asciiTheme="minorHAnsi" w:hAnsiTheme="minorHAnsi"/>
        </w:rPr>
      </w:pPr>
      <w:r w:rsidRPr="005F3644">
        <w:rPr>
          <w:rFonts w:asciiTheme="minorHAnsi" w:hAnsiTheme="minorHAnsi"/>
          <w:caps w:val="0"/>
          <w:smallCaps/>
          <w:sz w:val="22"/>
        </w:rPr>
        <w:t>University of Kansas</w:t>
      </w:r>
      <w:r w:rsidRPr="005F3644">
        <w:rPr>
          <w:rFonts w:asciiTheme="minorHAnsi" w:hAnsiTheme="minorHAnsi"/>
          <w:sz w:val="22"/>
        </w:rPr>
        <w:t xml:space="preserve"> </w:t>
      </w:r>
      <w:r w:rsidRPr="005F3644">
        <w:rPr>
          <w:rFonts w:asciiTheme="minorHAnsi" w:hAnsiTheme="minorHAnsi"/>
          <w:b w:val="0"/>
          <w:sz w:val="22"/>
        </w:rPr>
        <w:t xml:space="preserve">– </w:t>
      </w:r>
      <w:r w:rsidRPr="005F3644">
        <w:rPr>
          <w:rFonts w:asciiTheme="minorHAnsi" w:hAnsiTheme="minorHAnsi"/>
          <w:b w:val="0"/>
          <w:caps w:val="0"/>
          <w:sz w:val="22"/>
        </w:rPr>
        <w:t>Lawrence, KS – Completed 48 hours of higher education, 2008-2010</w:t>
      </w:r>
      <w:r w:rsidRPr="009020B8">
        <w:rPr>
          <w:rFonts w:asciiTheme="minorHAnsi" w:hAnsiTheme="minorHAnsi"/>
          <w:caps w:val="0"/>
          <w:color w:val="7E97AD" w:themeColor="accent1"/>
          <w:sz w:val="21"/>
        </w:rPr>
        <w:tab/>
      </w:r>
      <w:r w:rsidRPr="009020B8">
        <w:rPr>
          <w:rFonts w:asciiTheme="minorHAnsi" w:hAnsiTheme="minorHAnsi"/>
        </w:rPr>
        <w:tab/>
      </w:r>
    </w:p>
    <w:p w:rsidR="006F1741" w:rsidRPr="009020B8" w:rsidRDefault="006F1741"/>
    <w:sectPr w:rsidR="006F1741" w:rsidRPr="009020B8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C4B" w:rsidRDefault="00C92C4B">
      <w:pPr>
        <w:spacing w:before="0" w:after="0" w:line="240" w:lineRule="auto"/>
      </w:pPr>
      <w:r>
        <w:separator/>
      </w:r>
    </w:p>
  </w:endnote>
  <w:endnote w:type="continuationSeparator" w:id="0">
    <w:p w:rsidR="00C92C4B" w:rsidRDefault="00C92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C4B" w:rsidRDefault="00C92C4B">
      <w:pPr>
        <w:spacing w:before="0" w:after="0" w:line="240" w:lineRule="auto"/>
      </w:pPr>
      <w:r>
        <w:separator/>
      </w:r>
    </w:p>
  </w:footnote>
  <w:footnote w:type="continuationSeparator" w:id="0">
    <w:p w:rsidR="00C92C4B" w:rsidRDefault="00C92C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F240B"/>
    <w:multiLevelType w:val="hybridMultilevel"/>
    <w:tmpl w:val="E8D8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5B2A"/>
    <w:multiLevelType w:val="hybridMultilevel"/>
    <w:tmpl w:val="2E54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3516F"/>
    <w:multiLevelType w:val="hybridMultilevel"/>
    <w:tmpl w:val="A80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C0291"/>
    <w:multiLevelType w:val="hybridMultilevel"/>
    <w:tmpl w:val="5E90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E4"/>
    <w:rsid w:val="000412E4"/>
    <w:rsid w:val="00062DB8"/>
    <w:rsid w:val="00084394"/>
    <w:rsid w:val="000B130E"/>
    <w:rsid w:val="0010005E"/>
    <w:rsid w:val="001B3E53"/>
    <w:rsid w:val="001F2A82"/>
    <w:rsid w:val="00231C25"/>
    <w:rsid w:val="00236494"/>
    <w:rsid w:val="00416094"/>
    <w:rsid w:val="004A1B10"/>
    <w:rsid w:val="004A64C5"/>
    <w:rsid w:val="00544BE1"/>
    <w:rsid w:val="005F3644"/>
    <w:rsid w:val="00614627"/>
    <w:rsid w:val="00642B97"/>
    <w:rsid w:val="006816BA"/>
    <w:rsid w:val="006A27C3"/>
    <w:rsid w:val="006A5A7A"/>
    <w:rsid w:val="006F1741"/>
    <w:rsid w:val="00704EB8"/>
    <w:rsid w:val="0076241B"/>
    <w:rsid w:val="00884591"/>
    <w:rsid w:val="009020B8"/>
    <w:rsid w:val="009753E5"/>
    <w:rsid w:val="00985F7E"/>
    <w:rsid w:val="00A723AB"/>
    <w:rsid w:val="00B3630A"/>
    <w:rsid w:val="00B41212"/>
    <w:rsid w:val="00B81912"/>
    <w:rsid w:val="00B825F7"/>
    <w:rsid w:val="00C8379D"/>
    <w:rsid w:val="00C92C4B"/>
    <w:rsid w:val="00D95CA9"/>
    <w:rsid w:val="00DF3CC4"/>
    <w:rsid w:val="00E169E5"/>
    <w:rsid w:val="00EB391B"/>
    <w:rsid w:val="00F10324"/>
    <w:rsid w:val="00F22558"/>
    <w:rsid w:val="00F55E41"/>
    <w:rsid w:val="00F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1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12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416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1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12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41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</CompanyAddress>
  <CompanyPhone>Message: (316) 265-5211 ext. 208</CompanyPhone>
  <CompanyFax/>
  <CompanyEmail>jcaldwell@wwrfresource.com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222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R. Caldwell</dc:creator>
  <cp:keywords/>
  <cp:lastModifiedBy>WWRFINMATE</cp:lastModifiedBy>
  <cp:revision>21</cp:revision>
  <cp:lastPrinted>2017-10-02T17:11:00Z</cp:lastPrinted>
  <dcterms:created xsi:type="dcterms:W3CDTF">2017-03-09T15:10:00Z</dcterms:created>
  <dcterms:modified xsi:type="dcterms:W3CDTF">2018-05-01T16:56:00Z</dcterms:modified>
  <cp:category>Wichita, Kansas 67202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