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DC1CCC" w:rsidRDefault="00DC1CCC" w:rsidP="00777365">
      <w:pPr>
        <w:pStyle w:val="Heading1"/>
        <w:jc w:val="center"/>
        <w:rPr>
          <w:rFonts w:asciiTheme="minorHAnsi" w:eastAsia="Times New Roman" w:hAnsiTheme="minorHAnsi"/>
        </w:rPr>
      </w:pPr>
      <w:r w:rsidRPr="00DC1CCC">
        <w:rPr>
          <w:rFonts w:asciiTheme="minorHAnsi" w:eastAsia="Times New Roman" w:hAnsiTheme="minorHAnsi"/>
        </w:rPr>
        <w:t>Johnathon White</w:t>
      </w:r>
    </w:p>
    <w:p w:rsidR="00045762" w:rsidRDefault="00455D4E" w:rsidP="00045762">
      <w:pPr>
        <w:pBdr>
          <w:bottom w:val="thinThickThinSmallGap" w:sz="24" w:space="1" w:color="auto"/>
        </w:pBdr>
        <w:tabs>
          <w:tab w:val="right" w:pos="10080"/>
        </w:tabs>
        <w:spacing w:after="0" w:line="240" w:lineRule="auto"/>
        <w:rPr>
          <w:rFonts w:asciiTheme="minorHAnsi" w:eastAsia="Times New Roman" w:hAnsiTheme="minorHAnsi" w:cs="Times New Roman"/>
        </w:rPr>
      </w:pPr>
      <w:r w:rsidRPr="00DC1CCC">
        <w:rPr>
          <w:rFonts w:asciiTheme="minorHAnsi" w:hAnsiTheme="minorHAnsi" w:cs="Times New Roman"/>
          <w:sz w:val="20"/>
          <w:szCs w:val="20"/>
        </w:rPr>
        <w:t>401 S. Emporia</w:t>
      </w:r>
      <w:r w:rsidR="00045762">
        <w:rPr>
          <w:rFonts w:asciiTheme="minorHAnsi" w:hAnsiTheme="minorHAnsi" w:cs="Times New Roman"/>
          <w:sz w:val="20"/>
          <w:szCs w:val="20"/>
        </w:rPr>
        <w:tab/>
      </w:r>
      <w:r w:rsidR="00045762" w:rsidRPr="00DC1CCC">
        <w:rPr>
          <w:rFonts w:asciiTheme="minorHAnsi" w:eastAsia="Times New Roman" w:hAnsiTheme="minorHAnsi" w:cs="Times New Roman"/>
        </w:rPr>
        <w:t>316-265-5211 ext</w:t>
      </w:r>
      <w:r w:rsidR="00045762">
        <w:rPr>
          <w:rFonts w:asciiTheme="minorHAnsi" w:eastAsia="Times New Roman" w:hAnsiTheme="minorHAnsi" w:cs="Times New Roman"/>
        </w:rPr>
        <w:t xml:space="preserve">. </w:t>
      </w:r>
      <w:r w:rsidR="00045762" w:rsidRPr="00DC1CCC">
        <w:rPr>
          <w:rFonts w:asciiTheme="minorHAnsi" w:eastAsia="Times New Roman" w:hAnsiTheme="minorHAnsi" w:cs="Times New Roman"/>
        </w:rPr>
        <w:t>208</w:t>
      </w:r>
      <w:r w:rsidR="00045762">
        <w:rPr>
          <w:rFonts w:asciiTheme="minorHAnsi" w:eastAsia="Times New Roman" w:hAnsiTheme="minorHAnsi" w:cs="Times New Roman"/>
        </w:rPr>
        <w:t xml:space="preserve"> </w:t>
      </w:r>
    </w:p>
    <w:p w:rsidR="00045762" w:rsidRPr="00045762" w:rsidRDefault="00C57500" w:rsidP="00045762">
      <w:pPr>
        <w:pBdr>
          <w:bottom w:val="thinThickThinSmallGap" w:sz="24" w:space="1" w:color="auto"/>
        </w:pBdr>
        <w:tabs>
          <w:tab w:val="left" w:pos="-270"/>
          <w:tab w:val="right" w:pos="10080"/>
        </w:tabs>
        <w:spacing w:after="0" w:line="240" w:lineRule="auto"/>
        <w:rPr>
          <w:rStyle w:val="Emphasis"/>
          <w:rFonts w:asciiTheme="minorHAnsi" w:eastAsia="Times New Roman" w:hAnsiTheme="minorHAnsi" w:cs="Times New Roman"/>
          <w:b w:val="0"/>
          <w:bCs w:val="0"/>
          <w:i w:val="0"/>
          <w:iCs w:val="0"/>
          <w:spacing w:val="0"/>
        </w:rPr>
      </w:pPr>
      <w:r w:rsidRPr="00DC1CCC">
        <w:rPr>
          <w:rStyle w:val="Emphasis"/>
          <w:rFonts w:asciiTheme="minorHAnsi" w:hAnsiTheme="minorHAnsi" w:cs="Times New Roman"/>
          <w:b w:val="0"/>
          <w:i w:val="0"/>
          <w:sz w:val="20"/>
          <w:szCs w:val="20"/>
        </w:rPr>
        <w:t>Wichita, KS 67202</w:t>
      </w:r>
      <w:r w:rsidR="00045762">
        <w:rPr>
          <w:rFonts w:asciiTheme="minorHAnsi" w:hAnsiTheme="minorHAnsi" w:cs="Times New Roman"/>
          <w:spacing w:val="10"/>
          <w:sz w:val="20"/>
          <w:szCs w:val="20"/>
        </w:rPr>
        <w:tab/>
      </w:r>
      <w:r w:rsidR="00045762">
        <w:rPr>
          <w:rFonts w:asciiTheme="minorHAnsi" w:hAnsiTheme="minorHAnsi" w:cs="Times New Roman"/>
          <w:spacing w:val="10"/>
          <w:sz w:val="20"/>
          <w:szCs w:val="20"/>
        </w:rPr>
        <w:t>jwhite</w:t>
      </w:r>
      <w:r w:rsidR="00045762" w:rsidRPr="00DC1CCC">
        <w:rPr>
          <w:rFonts w:asciiTheme="minorHAnsi" w:hAnsiTheme="minorHAnsi" w:cs="Times New Roman"/>
          <w:spacing w:val="10"/>
          <w:sz w:val="20"/>
          <w:szCs w:val="20"/>
        </w:rPr>
        <w:t>@</w:t>
      </w:r>
      <w:r w:rsidR="00045762">
        <w:rPr>
          <w:rFonts w:asciiTheme="minorHAnsi" w:hAnsiTheme="minorHAnsi" w:cs="Times New Roman"/>
          <w:spacing w:val="10"/>
          <w:sz w:val="20"/>
          <w:szCs w:val="20"/>
        </w:rPr>
        <w:t>wwrfresource.com</w:t>
      </w:r>
    </w:p>
    <w:p w:rsidR="00A04A16" w:rsidRDefault="00045762" w:rsidP="00C57500">
      <w:pPr>
        <w:tabs>
          <w:tab w:val="left" w:pos="-450"/>
          <w:tab w:val="left" w:pos="-270"/>
        </w:tabs>
        <w:spacing w:after="0" w:line="240" w:lineRule="auto"/>
        <w:ind w:left="-90"/>
        <w:rPr>
          <w:rStyle w:val="Emphasis"/>
          <w:rFonts w:asciiTheme="minorHAnsi" w:hAnsiTheme="minorHAnsi" w:cs="Times New Roman"/>
          <w:i w:val="0"/>
          <w:spacing w:val="0"/>
        </w:rPr>
      </w:pPr>
      <w:r>
        <w:rPr>
          <w:rStyle w:val="Emphasis"/>
          <w:rFonts w:asciiTheme="minorHAnsi" w:hAnsiTheme="minorHAnsi" w:cs="Times New Roman"/>
          <w:i w:val="0"/>
          <w:spacing w:val="0"/>
        </w:rPr>
        <w:t>Profile Summary</w:t>
      </w:r>
    </w:p>
    <w:p w:rsidR="00045762" w:rsidRDefault="00045762" w:rsidP="00045762">
      <w:pPr>
        <w:pStyle w:val="ListParagraph"/>
        <w:numPr>
          <w:ilvl w:val="0"/>
          <w:numId w:val="11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Theme="minorHAnsi" w:hAnsiTheme="minorHAnsi" w:cs="Times New Roman"/>
          <w:b w:val="0"/>
          <w:i w:val="0"/>
          <w:spacing w:val="0"/>
        </w:rPr>
      </w:pPr>
      <w:r w:rsidRPr="00045762">
        <w:rPr>
          <w:rStyle w:val="Emphasis"/>
          <w:rFonts w:asciiTheme="minorHAnsi" w:hAnsiTheme="minorHAnsi" w:cs="Times New Roman"/>
          <w:b w:val="0"/>
          <w:i w:val="0"/>
          <w:spacing w:val="0"/>
        </w:rPr>
        <w:t xml:space="preserve">Capable of </w:t>
      </w:r>
      <w:r>
        <w:rPr>
          <w:rStyle w:val="Emphasis"/>
          <w:rFonts w:asciiTheme="minorHAnsi" w:hAnsiTheme="minorHAnsi" w:cs="Times New Roman"/>
          <w:b w:val="0"/>
          <w:i w:val="0"/>
          <w:spacing w:val="0"/>
        </w:rPr>
        <w:t>performing work which requires high levels of concentration.</w:t>
      </w:r>
    </w:p>
    <w:p w:rsidR="00045762" w:rsidRDefault="00045762" w:rsidP="00045762">
      <w:pPr>
        <w:pStyle w:val="ListParagraph"/>
        <w:numPr>
          <w:ilvl w:val="0"/>
          <w:numId w:val="11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Theme="minorHAnsi" w:hAnsiTheme="minorHAnsi" w:cs="Times New Roman"/>
          <w:b w:val="0"/>
          <w:i w:val="0"/>
          <w:spacing w:val="0"/>
        </w:rPr>
      </w:pPr>
      <w:r>
        <w:rPr>
          <w:rStyle w:val="Emphasis"/>
          <w:rFonts w:asciiTheme="minorHAnsi" w:hAnsiTheme="minorHAnsi" w:cs="Times New Roman"/>
          <w:b w:val="0"/>
          <w:i w:val="0"/>
          <w:spacing w:val="0"/>
        </w:rPr>
        <w:t>Practices patience and attention to detail.</w:t>
      </w:r>
    </w:p>
    <w:p w:rsidR="00045762" w:rsidRDefault="004978C6" w:rsidP="00045762">
      <w:pPr>
        <w:pStyle w:val="ListParagraph"/>
        <w:numPr>
          <w:ilvl w:val="0"/>
          <w:numId w:val="11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Theme="minorHAnsi" w:hAnsiTheme="minorHAnsi" w:cs="Times New Roman"/>
          <w:b w:val="0"/>
          <w:i w:val="0"/>
          <w:spacing w:val="0"/>
        </w:rPr>
      </w:pPr>
      <w:r>
        <w:rPr>
          <w:rStyle w:val="Emphasis"/>
          <w:rFonts w:asciiTheme="minorHAnsi" w:hAnsiTheme="minorHAnsi" w:cs="Times New Roman"/>
          <w:b w:val="0"/>
          <w:i w:val="0"/>
          <w:spacing w:val="0"/>
        </w:rPr>
        <w:t>Mechanically inclined individual with construction and food service experience.</w:t>
      </w:r>
    </w:p>
    <w:p w:rsidR="00045762" w:rsidRDefault="00045762" w:rsidP="00045762">
      <w:pPr>
        <w:pStyle w:val="ListParagraph"/>
        <w:numPr>
          <w:ilvl w:val="0"/>
          <w:numId w:val="11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Theme="minorHAnsi" w:hAnsiTheme="minorHAnsi" w:cs="Times New Roman"/>
          <w:b w:val="0"/>
          <w:i w:val="0"/>
          <w:spacing w:val="0"/>
        </w:rPr>
      </w:pPr>
      <w:r>
        <w:rPr>
          <w:rStyle w:val="Emphasis"/>
          <w:rFonts w:asciiTheme="minorHAnsi" w:hAnsiTheme="minorHAnsi" w:cs="Times New Roman"/>
          <w:b w:val="0"/>
          <w:i w:val="0"/>
          <w:spacing w:val="0"/>
        </w:rPr>
        <w:t>Comfortable working independently without supervision; equally dedicated to being a team player.</w:t>
      </w:r>
    </w:p>
    <w:p w:rsidR="00AF17AF" w:rsidRDefault="004978C6" w:rsidP="004978C6">
      <w:pPr>
        <w:tabs>
          <w:tab w:val="left" w:pos="-450"/>
          <w:tab w:val="left" w:pos="-270"/>
        </w:tabs>
        <w:spacing w:before="100" w:beforeAutospacing="1" w:after="0" w:line="240" w:lineRule="auto"/>
        <w:ind w:left="-90"/>
        <w:rPr>
          <w:rStyle w:val="Emphasis"/>
          <w:rFonts w:asciiTheme="minorHAnsi" w:hAnsiTheme="minorHAnsi" w:cs="Times New Roman"/>
          <w:i w:val="0"/>
          <w:spacing w:val="0"/>
        </w:rPr>
      </w:pPr>
      <w:r>
        <w:rPr>
          <w:rStyle w:val="Emphasis"/>
          <w:rFonts w:asciiTheme="minorHAnsi" w:hAnsiTheme="minorHAnsi" w:cs="Times New Roman"/>
          <w:i w:val="0"/>
          <w:spacing w:val="0"/>
        </w:rPr>
        <w:t>Skills</w:t>
      </w:r>
      <w:r w:rsidR="00AF17AF">
        <w:rPr>
          <w:rStyle w:val="Emphasis"/>
          <w:rFonts w:asciiTheme="minorHAnsi" w:hAnsiTheme="minorHAnsi" w:cs="Times New Roman"/>
          <w:i w:val="0"/>
          <w:spacing w:val="0"/>
        </w:rPr>
        <w:t xml:space="preserve"> Summary</w:t>
      </w:r>
    </w:p>
    <w:p w:rsidR="00045762" w:rsidRDefault="004978C6" w:rsidP="00045762">
      <w:pPr>
        <w:pStyle w:val="ListParagraph"/>
        <w:numPr>
          <w:ilvl w:val="0"/>
          <w:numId w:val="11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Theme="minorHAnsi" w:hAnsiTheme="minorHAnsi" w:cs="Times New Roman"/>
          <w:b w:val="0"/>
          <w:i w:val="0"/>
          <w:spacing w:val="0"/>
        </w:rPr>
      </w:pPr>
      <w:r>
        <w:rPr>
          <w:rStyle w:val="Emphasis"/>
          <w:rFonts w:asciiTheme="minorHAnsi" w:hAnsiTheme="minorHAnsi" w:cs="Times New Roman"/>
          <w:b w:val="0"/>
          <w:i w:val="0"/>
          <w:spacing w:val="0"/>
        </w:rPr>
        <w:t>Embroidery</w:t>
      </w:r>
    </w:p>
    <w:p w:rsidR="004978C6" w:rsidRDefault="004978C6" w:rsidP="00045762">
      <w:pPr>
        <w:pStyle w:val="ListParagraph"/>
        <w:numPr>
          <w:ilvl w:val="0"/>
          <w:numId w:val="11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Theme="minorHAnsi" w:hAnsiTheme="minorHAnsi" w:cs="Times New Roman"/>
          <w:b w:val="0"/>
          <w:i w:val="0"/>
          <w:spacing w:val="0"/>
        </w:rPr>
      </w:pPr>
      <w:r>
        <w:rPr>
          <w:rStyle w:val="Emphasis"/>
          <w:rFonts w:asciiTheme="minorHAnsi" w:hAnsiTheme="minorHAnsi" w:cs="Times New Roman"/>
          <w:b w:val="0"/>
          <w:i w:val="0"/>
          <w:spacing w:val="0"/>
        </w:rPr>
        <w:t>Material handler</w:t>
      </w:r>
    </w:p>
    <w:p w:rsidR="004978C6" w:rsidRDefault="004978C6" w:rsidP="00045762">
      <w:pPr>
        <w:pStyle w:val="ListParagraph"/>
        <w:numPr>
          <w:ilvl w:val="0"/>
          <w:numId w:val="11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Theme="minorHAnsi" w:hAnsiTheme="minorHAnsi" w:cs="Times New Roman"/>
          <w:b w:val="0"/>
          <w:i w:val="0"/>
          <w:spacing w:val="0"/>
        </w:rPr>
      </w:pPr>
      <w:r>
        <w:rPr>
          <w:rStyle w:val="Emphasis"/>
          <w:rFonts w:asciiTheme="minorHAnsi" w:hAnsiTheme="minorHAnsi" w:cs="Times New Roman"/>
          <w:b w:val="0"/>
          <w:i w:val="0"/>
          <w:spacing w:val="0"/>
        </w:rPr>
        <w:t>Commercial kitchen equipment (stoves, ovens, mixers, dishwashers, etc.)</w:t>
      </w:r>
    </w:p>
    <w:p w:rsidR="004978C6" w:rsidRDefault="004978C6" w:rsidP="00045762">
      <w:pPr>
        <w:pStyle w:val="ListParagraph"/>
        <w:numPr>
          <w:ilvl w:val="0"/>
          <w:numId w:val="11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Theme="minorHAnsi" w:hAnsiTheme="minorHAnsi" w:cs="Times New Roman"/>
          <w:b w:val="0"/>
          <w:i w:val="0"/>
          <w:spacing w:val="0"/>
        </w:rPr>
      </w:pPr>
      <w:r>
        <w:rPr>
          <w:rStyle w:val="Emphasis"/>
          <w:rFonts w:asciiTheme="minorHAnsi" w:hAnsiTheme="minorHAnsi" w:cs="Times New Roman"/>
          <w:b w:val="0"/>
          <w:i w:val="0"/>
          <w:spacing w:val="0"/>
        </w:rPr>
        <w:t>Drywall and sheetrock</w:t>
      </w:r>
    </w:p>
    <w:p w:rsidR="004978C6" w:rsidRDefault="004978C6" w:rsidP="00045762">
      <w:pPr>
        <w:pStyle w:val="ListParagraph"/>
        <w:numPr>
          <w:ilvl w:val="0"/>
          <w:numId w:val="11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Theme="minorHAnsi" w:hAnsiTheme="minorHAnsi" w:cs="Times New Roman"/>
          <w:b w:val="0"/>
          <w:i w:val="0"/>
          <w:spacing w:val="0"/>
        </w:rPr>
      </w:pPr>
      <w:r>
        <w:rPr>
          <w:rStyle w:val="Emphasis"/>
          <w:rFonts w:asciiTheme="minorHAnsi" w:hAnsiTheme="minorHAnsi" w:cs="Times New Roman"/>
          <w:b w:val="0"/>
          <w:i w:val="0"/>
          <w:spacing w:val="0"/>
        </w:rPr>
        <w:t>Tile flooring</w:t>
      </w:r>
    </w:p>
    <w:p w:rsidR="004978C6" w:rsidRPr="00AF17AF" w:rsidRDefault="004978C6" w:rsidP="00045762">
      <w:pPr>
        <w:pStyle w:val="ListParagraph"/>
        <w:numPr>
          <w:ilvl w:val="0"/>
          <w:numId w:val="11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Theme="minorHAnsi" w:hAnsiTheme="minorHAnsi" w:cs="Times New Roman"/>
          <w:b w:val="0"/>
          <w:i w:val="0"/>
          <w:spacing w:val="0"/>
        </w:rPr>
      </w:pPr>
      <w:r>
        <w:rPr>
          <w:rStyle w:val="Emphasis"/>
          <w:rFonts w:asciiTheme="minorHAnsi" w:hAnsiTheme="minorHAnsi" w:cs="Times New Roman"/>
          <w:b w:val="0"/>
          <w:i w:val="0"/>
          <w:spacing w:val="0"/>
        </w:rPr>
        <w:t>Measurements and tolerances</w:t>
      </w:r>
    </w:p>
    <w:p w:rsidR="00045762" w:rsidRDefault="00045762" w:rsidP="00AF17AF">
      <w:pPr>
        <w:tabs>
          <w:tab w:val="left" w:pos="-450"/>
          <w:tab w:val="left" w:pos="-270"/>
        </w:tabs>
        <w:spacing w:before="100" w:beforeAutospacing="1" w:after="0" w:line="240" w:lineRule="auto"/>
        <w:rPr>
          <w:rStyle w:val="Emphasis"/>
          <w:rFonts w:asciiTheme="minorHAnsi" w:hAnsiTheme="minorHAnsi" w:cs="Times New Roman"/>
          <w:i w:val="0"/>
          <w:spacing w:val="0"/>
        </w:rPr>
      </w:pPr>
      <w:r>
        <w:rPr>
          <w:rStyle w:val="Emphasis"/>
          <w:rFonts w:asciiTheme="minorHAnsi" w:hAnsiTheme="minorHAnsi" w:cs="Times New Roman"/>
          <w:i w:val="0"/>
          <w:spacing w:val="0"/>
        </w:rPr>
        <w:t>Experience Summary</w:t>
      </w:r>
    </w:p>
    <w:p w:rsidR="00061812" w:rsidRDefault="00061812" w:rsidP="00061812">
      <w:pPr>
        <w:tabs>
          <w:tab w:val="left" w:pos="-450"/>
          <w:tab w:val="left" w:pos="-270"/>
        </w:tabs>
        <w:spacing w:after="0" w:line="240" w:lineRule="auto"/>
        <w:rPr>
          <w:rStyle w:val="Emphasis"/>
          <w:rFonts w:asciiTheme="minorHAnsi" w:hAnsiTheme="minorHAnsi" w:cs="Times New Roman"/>
          <w:b w:val="0"/>
          <w:spacing w:val="0"/>
        </w:rPr>
      </w:pPr>
      <w:r>
        <w:rPr>
          <w:rStyle w:val="Emphasis"/>
          <w:rFonts w:asciiTheme="minorHAnsi" w:hAnsiTheme="minorHAnsi" w:cs="Times New Roman"/>
          <w:b w:val="0"/>
          <w:spacing w:val="0"/>
        </w:rPr>
        <w:t>Embroidery Operator</w:t>
      </w:r>
    </w:p>
    <w:p w:rsidR="00061812" w:rsidRDefault="00061812" w:rsidP="00061812">
      <w:pPr>
        <w:tabs>
          <w:tab w:val="left" w:pos="-450"/>
          <w:tab w:val="left" w:pos="-270"/>
        </w:tabs>
        <w:spacing w:after="0" w:line="240" w:lineRule="auto"/>
        <w:rPr>
          <w:rStyle w:val="Emphasis"/>
          <w:rFonts w:asciiTheme="minorHAnsi" w:hAnsiTheme="minorHAnsi" w:cs="Times New Roman"/>
          <w:b w:val="0"/>
          <w:i w:val="0"/>
          <w:spacing w:val="0"/>
        </w:rPr>
      </w:pPr>
      <w:r>
        <w:rPr>
          <w:rStyle w:val="Emphasis"/>
          <w:rFonts w:asciiTheme="minorHAnsi" w:hAnsiTheme="minorHAnsi" w:cs="Times New Roman"/>
          <w:b w:val="0"/>
          <w:i w:val="0"/>
          <w:spacing w:val="0"/>
        </w:rPr>
        <w:t>Impact Design LLC</w:t>
      </w:r>
    </w:p>
    <w:p w:rsidR="00061812" w:rsidRDefault="00061812" w:rsidP="00061812">
      <w:pPr>
        <w:tabs>
          <w:tab w:val="left" w:pos="-450"/>
          <w:tab w:val="left" w:pos="-270"/>
        </w:tabs>
        <w:spacing w:after="0" w:line="240" w:lineRule="auto"/>
        <w:rPr>
          <w:rStyle w:val="Emphasis"/>
          <w:rFonts w:asciiTheme="minorHAnsi" w:hAnsiTheme="minorHAnsi" w:cs="Times New Roman"/>
          <w:b w:val="0"/>
          <w:i w:val="0"/>
          <w:spacing w:val="0"/>
        </w:rPr>
      </w:pPr>
      <w:r>
        <w:rPr>
          <w:rStyle w:val="Emphasis"/>
          <w:rFonts w:asciiTheme="minorHAnsi" w:hAnsiTheme="minorHAnsi" w:cs="Times New Roman"/>
          <w:b w:val="0"/>
          <w:i w:val="0"/>
          <w:spacing w:val="0"/>
        </w:rPr>
        <w:t>Lansing, Kansas</w:t>
      </w:r>
    </w:p>
    <w:p w:rsidR="00061812" w:rsidRDefault="00061812" w:rsidP="00061812">
      <w:pPr>
        <w:pStyle w:val="ListParagraph"/>
        <w:numPr>
          <w:ilvl w:val="0"/>
          <w:numId w:val="1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Theme="minorHAnsi" w:hAnsiTheme="minorHAnsi" w:cs="Times New Roman"/>
          <w:b w:val="0"/>
          <w:i w:val="0"/>
          <w:spacing w:val="0"/>
        </w:rPr>
      </w:pPr>
      <w:r>
        <w:rPr>
          <w:rStyle w:val="Emphasis"/>
          <w:rFonts w:asciiTheme="minorHAnsi" w:hAnsiTheme="minorHAnsi" w:cs="Times New Roman"/>
          <w:b w:val="0"/>
          <w:i w:val="0"/>
          <w:spacing w:val="0"/>
        </w:rPr>
        <w:t>Operated and tended embroidery machines to manufacture garments.</w:t>
      </w:r>
    </w:p>
    <w:p w:rsidR="00061812" w:rsidRDefault="00061812" w:rsidP="00061812">
      <w:pPr>
        <w:pStyle w:val="ListParagraph"/>
        <w:numPr>
          <w:ilvl w:val="0"/>
          <w:numId w:val="1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Theme="minorHAnsi" w:hAnsiTheme="minorHAnsi" w:cs="Times New Roman"/>
          <w:b w:val="0"/>
          <w:i w:val="0"/>
          <w:spacing w:val="0"/>
        </w:rPr>
      </w:pPr>
      <w:r>
        <w:rPr>
          <w:rStyle w:val="Emphasis"/>
          <w:rFonts w:asciiTheme="minorHAnsi" w:hAnsiTheme="minorHAnsi" w:cs="Times New Roman"/>
          <w:b w:val="0"/>
          <w:i w:val="0"/>
          <w:spacing w:val="0"/>
        </w:rPr>
        <w:t>Monitored machine operations to detect problems such as: defective stitching; breaks in thread; or machine malfunctions.</w:t>
      </w:r>
    </w:p>
    <w:p w:rsidR="00061812" w:rsidRPr="00045762" w:rsidRDefault="00061812" w:rsidP="00061812">
      <w:pPr>
        <w:pStyle w:val="ListParagraph"/>
        <w:numPr>
          <w:ilvl w:val="0"/>
          <w:numId w:val="1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Theme="minorHAnsi" w:hAnsiTheme="minorHAnsi" w:cs="Times New Roman"/>
          <w:b w:val="0"/>
          <w:i w:val="0"/>
          <w:spacing w:val="0"/>
        </w:rPr>
      </w:pPr>
      <w:r>
        <w:rPr>
          <w:rStyle w:val="Emphasis"/>
          <w:rFonts w:asciiTheme="minorHAnsi" w:hAnsiTheme="minorHAnsi" w:cs="Times New Roman"/>
          <w:b w:val="0"/>
          <w:i w:val="0"/>
          <w:spacing w:val="0"/>
        </w:rPr>
        <w:t>Positioned items under needles, using marks on machine, clamps, templates, or cloth as guides.</w:t>
      </w:r>
    </w:p>
    <w:p w:rsidR="00061812" w:rsidRDefault="00061812" w:rsidP="00061812">
      <w:pPr>
        <w:tabs>
          <w:tab w:val="left" w:pos="-450"/>
          <w:tab w:val="left" w:pos="-270"/>
        </w:tabs>
        <w:spacing w:before="100" w:beforeAutospacing="1" w:after="0" w:line="240" w:lineRule="auto"/>
        <w:rPr>
          <w:rStyle w:val="Emphasis"/>
          <w:rFonts w:asciiTheme="minorHAnsi" w:hAnsiTheme="minorHAnsi" w:cs="Times New Roman"/>
          <w:b w:val="0"/>
          <w:spacing w:val="0"/>
        </w:rPr>
      </w:pPr>
      <w:r>
        <w:rPr>
          <w:rStyle w:val="Emphasis"/>
          <w:rFonts w:asciiTheme="minorHAnsi" w:hAnsiTheme="minorHAnsi" w:cs="Times New Roman"/>
          <w:b w:val="0"/>
          <w:spacing w:val="0"/>
        </w:rPr>
        <w:t>Cook/Storeroom Clerk</w:t>
      </w:r>
    </w:p>
    <w:p w:rsidR="00061812" w:rsidRDefault="00061812" w:rsidP="00061812">
      <w:pPr>
        <w:tabs>
          <w:tab w:val="left" w:pos="-450"/>
          <w:tab w:val="left" w:pos="-270"/>
        </w:tabs>
        <w:spacing w:after="0" w:line="240" w:lineRule="auto"/>
        <w:rPr>
          <w:rStyle w:val="Emphasis"/>
          <w:rFonts w:asciiTheme="minorHAnsi" w:hAnsiTheme="minorHAnsi" w:cs="Times New Roman"/>
          <w:b w:val="0"/>
          <w:i w:val="0"/>
          <w:spacing w:val="0"/>
        </w:rPr>
      </w:pPr>
      <w:r>
        <w:rPr>
          <w:rStyle w:val="Emphasis"/>
          <w:rFonts w:asciiTheme="minorHAnsi" w:hAnsiTheme="minorHAnsi" w:cs="Times New Roman"/>
          <w:b w:val="0"/>
          <w:i w:val="0"/>
          <w:spacing w:val="0"/>
        </w:rPr>
        <w:t>Aramark Corporation</w:t>
      </w:r>
    </w:p>
    <w:p w:rsidR="00061812" w:rsidRDefault="00061812" w:rsidP="00061812">
      <w:pPr>
        <w:tabs>
          <w:tab w:val="left" w:pos="-450"/>
          <w:tab w:val="left" w:pos="-270"/>
        </w:tabs>
        <w:spacing w:after="0" w:line="240" w:lineRule="auto"/>
        <w:rPr>
          <w:rStyle w:val="Emphasis"/>
          <w:rFonts w:asciiTheme="minorHAnsi" w:hAnsiTheme="minorHAnsi" w:cs="Times New Roman"/>
          <w:b w:val="0"/>
          <w:i w:val="0"/>
          <w:spacing w:val="0"/>
        </w:rPr>
      </w:pPr>
      <w:r>
        <w:rPr>
          <w:rStyle w:val="Emphasis"/>
          <w:rFonts w:asciiTheme="minorHAnsi" w:hAnsiTheme="minorHAnsi" w:cs="Times New Roman"/>
          <w:b w:val="0"/>
          <w:i w:val="0"/>
          <w:spacing w:val="0"/>
        </w:rPr>
        <w:t>Lansing, Kansas</w:t>
      </w:r>
    </w:p>
    <w:p w:rsidR="00061812" w:rsidRDefault="00061812" w:rsidP="00061812">
      <w:pPr>
        <w:pStyle w:val="ListParagraph"/>
        <w:numPr>
          <w:ilvl w:val="0"/>
          <w:numId w:val="1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Theme="minorHAnsi" w:hAnsiTheme="minorHAnsi" w:cs="Times New Roman"/>
          <w:b w:val="0"/>
          <w:i w:val="0"/>
          <w:spacing w:val="0"/>
        </w:rPr>
      </w:pPr>
      <w:r>
        <w:rPr>
          <w:rStyle w:val="Emphasis"/>
          <w:rFonts w:asciiTheme="minorHAnsi" w:hAnsiTheme="minorHAnsi" w:cs="Times New Roman"/>
          <w:b w:val="0"/>
          <w:i w:val="0"/>
          <w:spacing w:val="0"/>
        </w:rPr>
        <w:t>Cooked food for several hundred guests, according to menu specifications, special dietary and nutritional restrictions, and quotas.</w:t>
      </w:r>
    </w:p>
    <w:p w:rsidR="00061812" w:rsidRDefault="00061812" w:rsidP="00061812">
      <w:pPr>
        <w:pStyle w:val="ListParagraph"/>
        <w:numPr>
          <w:ilvl w:val="0"/>
          <w:numId w:val="1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Theme="minorHAnsi" w:hAnsiTheme="minorHAnsi" w:cs="Times New Roman"/>
          <w:b w:val="0"/>
          <w:i w:val="0"/>
          <w:spacing w:val="0"/>
        </w:rPr>
      </w:pPr>
      <w:r>
        <w:rPr>
          <w:rStyle w:val="Emphasis"/>
          <w:rFonts w:asciiTheme="minorHAnsi" w:hAnsiTheme="minorHAnsi" w:cs="Times New Roman"/>
          <w:b w:val="0"/>
          <w:i w:val="0"/>
          <w:spacing w:val="0"/>
        </w:rPr>
        <w:t>Prepared vegetables and meats by peeling, washing, trimming, and cooking items.</w:t>
      </w:r>
    </w:p>
    <w:p w:rsidR="00061812" w:rsidRDefault="00061812" w:rsidP="00061812">
      <w:pPr>
        <w:pStyle w:val="ListParagraph"/>
        <w:numPr>
          <w:ilvl w:val="0"/>
          <w:numId w:val="1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Theme="minorHAnsi" w:hAnsiTheme="minorHAnsi" w:cs="Times New Roman"/>
          <w:b w:val="0"/>
          <w:i w:val="0"/>
          <w:spacing w:val="0"/>
        </w:rPr>
      </w:pPr>
      <w:r>
        <w:rPr>
          <w:rStyle w:val="Emphasis"/>
          <w:rFonts w:asciiTheme="minorHAnsi" w:hAnsiTheme="minorHAnsi" w:cs="Times New Roman"/>
          <w:b w:val="0"/>
          <w:i w:val="0"/>
          <w:spacing w:val="0"/>
        </w:rPr>
        <w:t>Received, counted, and recorded stock room supplies.</w:t>
      </w:r>
    </w:p>
    <w:p w:rsidR="00061812" w:rsidRDefault="00061812" w:rsidP="00061812">
      <w:pPr>
        <w:pStyle w:val="ListParagraph"/>
        <w:numPr>
          <w:ilvl w:val="0"/>
          <w:numId w:val="1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Theme="minorHAnsi" w:hAnsiTheme="minorHAnsi" w:cs="Times New Roman"/>
          <w:b w:val="0"/>
          <w:i w:val="0"/>
          <w:spacing w:val="0"/>
        </w:rPr>
      </w:pPr>
      <w:r>
        <w:rPr>
          <w:rStyle w:val="Emphasis"/>
          <w:rFonts w:asciiTheme="minorHAnsi" w:hAnsiTheme="minorHAnsi" w:cs="Times New Roman"/>
          <w:b w:val="0"/>
          <w:i w:val="0"/>
          <w:spacing w:val="0"/>
        </w:rPr>
        <w:t>Stocked items on shelves in stockrooms, warehouses, and storage yards.</w:t>
      </w:r>
    </w:p>
    <w:p w:rsidR="00061812" w:rsidRDefault="00061812" w:rsidP="00061812">
      <w:pPr>
        <w:pStyle w:val="ListParagraph"/>
        <w:numPr>
          <w:ilvl w:val="0"/>
          <w:numId w:val="1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Theme="minorHAnsi" w:hAnsiTheme="minorHAnsi" w:cs="Times New Roman"/>
          <w:b w:val="0"/>
          <w:i w:val="0"/>
          <w:spacing w:val="0"/>
        </w:rPr>
      </w:pPr>
      <w:r>
        <w:rPr>
          <w:rStyle w:val="Emphasis"/>
          <w:rFonts w:asciiTheme="minorHAnsi" w:hAnsiTheme="minorHAnsi" w:cs="Times New Roman"/>
          <w:b w:val="0"/>
          <w:i w:val="0"/>
          <w:spacing w:val="0"/>
        </w:rPr>
        <w:t>Verified inventory levels by comparing physical counts to records and logs.</w:t>
      </w:r>
    </w:p>
    <w:p w:rsidR="00061812" w:rsidRDefault="00061812" w:rsidP="00061812">
      <w:pPr>
        <w:pStyle w:val="ListParagraph"/>
        <w:numPr>
          <w:ilvl w:val="0"/>
          <w:numId w:val="1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Theme="minorHAnsi" w:hAnsiTheme="minorHAnsi" w:cs="Times New Roman"/>
          <w:b w:val="0"/>
          <w:i w:val="0"/>
          <w:spacing w:val="0"/>
        </w:rPr>
      </w:pPr>
      <w:r>
        <w:rPr>
          <w:rStyle w:val="Emphasis"/>
          <w:rFonts w:asciiTheme="minorHAnsi" w:hAnsiTheme="minorHAnsi" w:cs="Times New Roman"/>
          <w:b w:val="0"/>
          <w:i w:val="0"/>
          <w:spacing w:val="0"/>
        </w:rPr>
        <w:t>Investigated inventory discrepancies and adjusted errors accordingly.</w:t>
      </w:r>
    </w:p>
    <w:p w:rsidR="00061812" w:rsidRDefault="00AF17AF" w:rsidP="00061812">
      <w:pPr>
        <w:tabs>
          <w:tab w:val="left" w:pos="-450"/>
          <w:tab w:val="left" w:pos="-270"/>
        </w:tabs>
        <w:spacing w:before="100" w:beforeAutospacing="1" w:after="0" w:line="240" w:lineRule="auto"/>
        <w:rPr>
          <w:rStyle w:val="Emphasis"/>
          <w:rFonts w:asciiTheme="minorHAnsi" w:hAnsiTheme="minorHAnsi" w:cs="Times New Roman"/>
          <w:b w:val="0"/>
          <w:spacing w:val="0"/>
        </w:rPr>
      </w:pPr>
      <w:r>
        <w:rPr>
          <w:rStyle w:val="Emphasis"/>
          <w:rFonts w:asciiTheme="minorHAnsi" w:hAnsiTheme="minorHAnsi" w:cs="Times New Roman"/>
          <w:b w:val="0"/>
          <w:spacing w:val="0"/>
        </w:rPr>
        <w:t>Laborer</w:t>
      </w:r>
    </w:p>
    <w:p w:rsidR="00061812" w:rsidRDefault="00AF17AF" w:rsidP="00061812">
      <w:pPr>
        <w:tabs>
          <w:tab w:val="left" w:pos="-450"/>
          <w:tab w:val="left" w:pos="-270"/>
        </w:tabs>
        <w:spacing w:after="0" w:line="240" w:lineRule="auto"/>
        <w:rPr>
          <w:rStyle w:val="Emphasis"/>
          <w:rFonts w:asciiTheme="minorHAnsi" w:hAnsiTheme="minorHAnsi" w:cs="Times New Roman"/>
          <w:b w:val="0"/>
          <w:i w:val="0"/>
          <w:spacing w:val="0"/>
        </w:rPr>
      </w:pPr>
      <w:r>
        <w:rPr>
          <w:rStyle w:val="Emphasis"/>
          <w:rFonts w:asciiTheme="minorHAnsi" w:hAnsiTheme="minorHAnsi" w:cs="Times New Roman"/>
          <w:b w:val="0"/>
          <w:i w:val="0"/>
          <w:spacing w:val="0"/>
        </w:rPr>
        <w:t>KCK Youth Services</w:t>
      </w:r>
    </w:p>
    <w:p w:rsidR="00061812" w:rsidRDefault="00AF17AF" w:rsidP="00061812">
      <w:pPr>
        <w:tabs>
          <w:tab w:val="left" w:pos="-450"/>
          <w:tab w:val="left" w:pos="-270"/>
        </w:tabs>
        <w:spacing w:after="0" w:line="240" w:lineRule="auto"/>
        <w:rPr>
          <w:rStyle w:val="Emphasis"/>
          <w:rFonts w:asciiTheme="minorHAnsi" w:hAnsiTheme="minorHAnsi" w:cs="Times New Roman"/>
          <w:b w:val="0"/>
          <w:i w:val="0"/>
          <w:spacing w:val="0"/>
        </w:rPr>
      </w:pPr>
      <w:r>
        <w:rPr>
          <w:rStyle w:val="Emphasis"/>
          <w:rFonts w:asciiTheme="minorHAnsi" w:hAnsiTheme="minorHAnsi" w:cs="Times New Roman"/>
          <w:b w:val="0"/>
          <w:i w:val="0"/>
          <w:spacing w:val="0"/>
        </w:rPr>
        <w:t>Kansas City, Kansas</w:t>
      </w:r>
    </w:p>
    <w:p w:rsidR="00061812" w:rsidRDefault="004978C6" w:rsidP="00061812">
      <w:pPr>
        <w:pStyle w:val="ListParagraph"/>
        <w:numPr>
          <w:ilvl w:val="0"/>
          <w:numId w:val="1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Theme="minorHAnsi" w:hAnsiTheme="minorHAnsi" w:cs="Times New Roman"/>
          <w:b w:val="0"/>
          <w:i w:val="0"/>
          <w:spacing w:val="0"/>
        </w:rPr>
      </w:pPr>
      <w:r>
        <w:rPr>
          <w:rStyle w:val="Emphasis"/>
          <w:rFonts w:asciiTheme="minorHAnsi" w:hAnsiTheme="minorHAnsi" w:cs="Times New Roman"/>
          <w:b w:val="0"/>
          <w:i w:val="0"/>
          <w:spacing w:val="0"/>
        </w:rPr>
        <w:t>Tracked behavior of people and/or groups to monitor interactions and make improvements.</w:t>
      </w:r>
    </w:p>
    <w:p w:rsidR="004978C6" w:rsidRDefault="004978C6" w:rsidP="004978C6">
      <w:pPr>
        <w:pStyle w:val="ListParagraph"/>
        <w:numPr>
          <w:ilvl w:val="0"/>
          <w:numId w:val="1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Theme="minorHAnsi" w:hAnsiTheme="minorHAnsi" w:cs="Times New Roman"/>
          <w:b w:val="0"/>
          <w:i w:val="0"/>
          <w:spacing w:val="0"/>
        </w:rPr>
      </w:pPr>
      <w:r>
        <w:rPr>
          <w:rStyle w:val="Emphasis"/>
          <w:rFonts w:asciiTheme="minorHAnsi" w:hAnsiTheme="minorHAnsi" w:cs="Times New Roman"/>
          <w:b w:val="0"/>
          <w:i w:val="0"/>
          <w:spacing w:val="0"/>
        </w:rPr>
        <w:t>Lay out, measured, and marked dimensions and reference lines on materials, such as roofing panels and sidewalks.</w:t>
      </w:r>
    </w:p>
    <w:p w:rsidR="004978C6" w:rsidRDefault="004978C6" w:rsidP="004978C6">
      <w:pPr>
        <w:pStyle w:val="ListParagraph"/>
        <w:numPr>
          <w:ilvl w:val="0"/>
          <w:numId w:val="1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Theme="minorHAnsi" w:hAnsiTheme="minorHAnsi" w:cs="Times New Roman"/>
          <w:b w:val="0"/>
          <w:i w:val="0"/>
          <w:spacing w:val="0"/>
        </w:rPr>
      </w:pPr>
      <w:r>
        <w:rPr>
          <w:rStyle w:val="Emphasis"/>
          <w:rFonts w:asciiTheme="minorHAnsi" w:hAnsiTheme="minorHAnsi" w:cs="Times New Roman"/>
          <w:b w:val="0"/>
          <w:i w:val="0"/>
          <w:spacing w:val="0"/>
        </w:rPr>
        <w:t>Fitted and fastened drywall into position on wood and metal frames, using glue, nails and screws.</w:t>
      </w:r>
    </w:p>
    <w:p w:rsidR="00F038F4" w:rsidRPr="004978C6" w:rsidRDefault="004978C6" w:rsidP="004978C6">
      <w:pPr>
        <w:pStyle w:val="ListParagraph"/>
        <w:numPr>
          <w:ilvl w:val="0"/>
          <w:numId w:val="12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Theme="minorHAnsi" w:hAnsiTheme="minorHAnsi" w:cs="Times New Roman"/>
          <w:b w:val="0"/>
          <w:i w:val="0"/>
          <w:spacing w:val="0"/>
        </w:rPr>
      </w:pPr>
      <w:r>
        <w:rPr>
          <w:rStyle w:val="Emphasis"/>
          <w:rFonts w:asciiTheme="minorHAnsi" w:hAnsiTheme="minorHAnsi" w:cs="Times New Roman"/>
          <w:b w:val="0"/>
          <w:i w:val="0"/>
          <w:spacing w:val="0"/>
        </w:rPr>
        <w:t>Cut materials to specific size for installation using power saws and tile cutters.</w:t>
      </w:r>
    </w:p>
    <w:p w:rsidR="00F038F4" w:rsidRPr="00061812" w:rsidRDefault="00061812" w:rsidP="004978C6">
      <w:pPr>
        <w:pStyle w:val="NoSpacing"/>
        <w:spacing w:before="100" w:beforeAutospacing="1"/>
        <w:rPr>
          <w:rStyle w:val="Emphasis"/>
          <w:rFonts w:asciiTheme="minorHAnsi" w:hAnsiTheme="minorHAnsi" w:cs="Times New Roman"/>
          <w:i w:val="0"/>
          <w:spacing w:val="0"/>
        </w:rPr>
      </w:pPr>
      <w:r w:rsidRPr="00061812">
        <w:rPr>
          <w:rStyle w:val="Emphasis"/>
          <w:rFonts w:asciiTheme="minorHAnsi" w:hAnsiTheme="minorHAnsi" w:cs="Times New Roman"/>
          <w:i w:val="0"/>
          <w:spacing w:val="0"/>
        </w:rPr>
        <w:t>Additional Qualifi</w:t>
      </w:r>
      <w:bookmarkStart w:id="0" w:name="_GoBack"/>
      <w:bookmarkEnd w:id="0"/>
      <w:r w:rsidRPr="00061812">
        <w:rPr>
          <w:rStyle w:val="Emphasis"/>
          <w:rFonts w:asciiTheme="minorHAnsi" w:hAnsiTheme="minorHAnsi" w:cs="Times New Roman"/>
          <w:i w:val="0"/>
          <w:spacing w:val="0"/>
        </w:rPr>
        <w:t>cations</w:t>
      </w:r>
    </w:p>
    <w:p w:rsidR="00061812" w:rsidRPr="00061812" w:rsidRDefault="00061812" w:rsidP="00061812">
      <w:pPr>
        <w:pStyle w:val="NoSpacing"/>
        <w:rPr>
          <w:rStyle w:val="Emphasis"/>
          <w:rFonts w:asciiTheme="minorHAnsi" w:hAnsiTheme="minorHAnsi" w:cs="Times New Roman"/>
          <w:b w:val="0"/>
          <w:bCs w:val="0"/>
          <w:i w:val="0"/>
          <w:iCs w:val="0"/>
          <w:spacing w:val="0"/>
          <w:szCs w:val="20"/>
        </w:rPr>
      </w:pPr>
      <w:r w:rsidRPr="00061812">
        <w:rPr>
          <w:rStyle w:val="Emphasis"/>
          <w:rFonts w:asciiTheme="minorHAnsi" w:hAnsiTheme="minorHAnsi" w:cs="Times New Roman"/>
          <w:b w:val="0"/>
          <w:bCs w:val="0"/>
          <w:i w:val="0"/>
          <w:iCs w:val="0"/>
          <w:spacing w:val="0"/>
          <w:szCs w:val="20"/>
        </w:rPr>
        <w:t>Utilities Maintenance Certificate (2000)</w:t>
      </w:r>
    </w:p>
    <w:p w:rsidR="00061812" w:rsidRPr="00061812" w:rsidRDefault="00061812" w:rsidP="00061812">
      <w:pPr>
        <w:pStyle w:val="NoSpacing"/>
        <w:rPr>
          <w:rStyle w:val="Emphasis"/>
          <w:rFonts w:asciiTheme="minorHAnsi" w:hAnsiTheme="minorHAnsi" w:cs="Times New Roman"/>
          <w:b w:val="0"/>
          <w:bCs w:val="0"/>
          <w:i w:val="0"/>
          <w:iCs w:val="0"/>
          <w:spacing w:val="0"/>
          <w:szCs w:val="20"/>
        </w:rPr>
      </w:pPr>
      <w:r w:rsidRPr="00061812">
        <w:rPr>
          <w:rStyle w:val="Emphasis"/>
          <w:rFonts w:asciiTheme="minorHAnsi" w:hAnsiTheme="minorHAnsi" w:cs="Times New Roman"/>
          <w:b w:val="0"/>
          <w:bCs w:val="0"/>
          <w:i w:val="0"/>
          <w:iCs w:val="0"/>
          <w:spacing w:val="0"/>
          <w:szCs w:val="20"/>
        </w:rPr>
        <w:t>Vocational Training</w:t>
      </w:r>
    </w:p>
    <w:p w:rsidR="002665B9" w:rsidRPr="00DC1CCC" w:rsidRDefault="000D26CB" w:rsidP="00061812">
      <w:pPr>
        <w:pStyle w:val="NoSpacing"/>
        <w:rPr>
          <w:rFonts w:asciiTheme="minorHAnsi" w:hAnsiTheme="minorHAnsi" w:cs="Times New Roman"/>
          <w:sz w:val="20"/>
          <w:szCs w:val="20"/>
        </w:rPr>
      </w:pPr>
      <w:r w:rsidRPr="00DC1CCC">
        <w:rPr>
          <w:rStyle w:val="Emphasis"/>
          <w:rFonts w:asciiTheme="minorHAnsi" w:hAnsiTheme="minorHAnsi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</w:t>
      </w:r>
    </w:p>
    <w:sectPr w:rsidR="002665B9" w:rsidRPr="00DC1CCC" w:rsidSect="00E4489F">
      <w:headerReference w:type="default" r:id="rId9"/>
      <w:type w:val="continuous"/>
      <w:pgSz w:w="12240" w:h="15840"/>
      <w:pgMar w:top="-270" w:right="900" w:bottom="0" w:left="99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147" w:rsidRDefault="00E43147" w:rsidP="00A73B09">
      <w:pPr>
        <w:spacing w:after="0" w:line="240" w:lineRule="auto"/>
      </w:pPr>
      <w:r>
        <w:separator/>
      </w:r>
    </w:p>
  </w:endnote>
  <w:endnote w:type="continuationSeparator" w:id="0">
    <w:p w:rsidR="00E43147" w:rsidRDefault="00E43147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147" w:rsidRDefault="00E43147" w:rsidP="00A73B09">
      <w:pPr>
        <w:spacing w:after="0" w:line="240" w:lineRule="auto"/>
      </w:pPr>
      <w:r>
        <w:separator/>
      </w:r>
    </w:p>
  </w:footnote>
  <w:footnote w:type="continuationSeparator" w:id="0">
    <w:p w:rsidR="00E43147" w:rsidRDefault="00E43147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2901"/>
    <w:multiLevelType w:val="hybridMultilevel"/>
    <w:tmpl w:val="9644245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6743E23"/>
    <w:multiLevelType w:val="hybridMultilevel"/>
    <w:tmpl w:val="268E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E5CB8"/>
    <w:multiLevelType w:val="hybridMultilevel"/>
    <w:tmpl w:val="6E0AE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C15BA5"/>
    <w:multiLevelType w:val="hybridMultilevel"/>
    <w:tmpl w:val="27BE28C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33CD08DA"/>
    <w:multiLevelType w:val="hybridMultilevel"/>
    <w:tmpl w:val="8BEC8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DA37D3"/>
    <w:multiLevelType w:val="hybridMultilevel"/>
    <w:tmpl w:val="D40EA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63D6E"/>
    <w:multiLevelType w:val="hybridMultilevel"/>
    <w:tmpl w:val="AA76173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EE080F"/>
    <w:multiLevelType w:val="hybridMultilevel"/>
    <w:tmpl w:val="A612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A229EA"/>
    <w:multiLevelType w:val="hybridMultilevel"/>
    <w:tmpl w:val="547A55B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629E0BAA"/>
    <w:multiLevelType w:val="hybridMultilevel"/>
    <w:tmpl w:val="3EE438B4"/>
    <w:lvl w:ilvl="0" w:tplc="E490005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653325A7"/>
    <w:multiLevelType w:val="hybridMultilevel"/>
    <w:tmpl w:val="3CE48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66835E9"/>
    <w:multiLevelType w:val="hybridMultilevel"/>
    <w:tmpl w:val="F9BA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0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8"/>
  </w:num>
  <w:num w:numId="10">
    <w:abstractNumId w:val="6"/>
  </w:num>
  <w:num w:numId="11">
    <w:abstractNumId w:val="3"/>
  </w:num>
  <w:num w:numId="12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41630"/>
    <w:rsid w:val="00045762"/>
    <w:rsid w:val="00045878"/>
    <w:rsid w:val="0004602F"/>
    <w:rsid w:val="000460D0"/>
    <w:rsid w:val="000510B5"/>
    <w:rsid w:val="00051F26"/>
    <w:rsid w:val="00055267"/>
    <w:rsid w:val="00060B18"/>
    <w:rsid w:val="00060E93"/>
    <w:rsid w:val="00061812"/>
    <w:rsid w:val="00066066"/>
    <w:rsid w:val="000663BF"/>
    <w:rsid w:val="00070D1F"/>
    <w:rsid w:val="0007481E"/>
    <w:rsid w:val="00085677"/>
    <w:rsid w:val="000862F5"/>
    <w:rsid w:val="000865F8"/>
    <w:rsid w:val="00096BD0"/>
    <w:rsid w:val="00096D7D"/>
    <w:rsid w:val="000A3595"/>
    <w:rsid w:val="000C4A5D"/>
    <w:rsid w:val="000D1B39"/>
    <w:rsid w:val="000D26CB"/>
    <w:rsid w:val="000D5276"/>
    <w:rsid w:val="000D6B40"/>
    <w:rsid w:val="000D764F"/>
    <w:rsid w:val="000E3392"/>
    <w:rsid w:val="00104DBD"/>
    <w:rsid w:val="00105522"/>
    <w:rsid w:val="00106A4B"/>
    <w:rsid w:val="00112F99"/>
    <w:rsid w:val="00131043"/>
    <w:rsid w:val="00145CE5"/>
    <w:rsid w:val="001512AE"/>
    <w:rsid w:val="001561D9"/>
    <w:rsid w:val="00161C36"/>
    <w:rsid w:val="00164F06"/>
    <w:rsid w:val="00176485"/>
    <w:rsid w:val="001768EC"/>
    <w:rsid w:val="00177AF1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2490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65B9"/>
    <w:rsid w:val="00267A8F"/>
    <w:rsid w:val="0027266B"/>
    <w:rsid w:val="00295CE1"/>
    <w:rsid w:val="002A18DC"/>
    <w:rsid w:val="002A3A69"/>
    <w:rsid w:val="002A4430"/>
    <w:rsid w:val="002B3F08"/>
    <w:rsid w:val="002B6265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2F5D27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E369F"/>
    <w:rsid w:val="003E4DDF"/>
    <w:rsid w:val="003E6308"/>
    <w:rsid w:val="003F1168"/>
    <w:rsid w:val="003F666B"/>
    <w:rsid w:val="0040156C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368A"/>
    <w:rsid w:val="00477C4A"/>
    <w:rsid w:val="00481164"/>
    <w:rsid w:val="0048194C"/>
    <w:rsid w:val="00486DDF"/>
    <w:rsid w:val="0049266B"/>
    <w:rsid w:val="004978C6"/>
    <w:rsid w:val="004B4B71"/>
    <w:rsid w:val="004C4EF5"/>
    <w:rsid w:val="004E1158"/>
    <w:rsid w:val="004E3E29"/>
    <w:rsid w:val="004F0549"/>
    <w:rsid w:val="004F4484"/>
    <w:rsid w:val="00500131"/>
    <w:rsid w:val="00507413"/>
    <w:rsid w:val="0050749D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28C7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50B89"/>
    <w:rsid w:val="00751285"/>
    <w:rsid w:val="00772EF2"/>
    <w:rsid w:val="00774880"/>
    <w:rsid w:val="00777365"/>
    <w:rsid w:val="0078204A"/>
    <w:rsid w:val="0078639D"/>
    <w:rsid w:val="007A09F1"/>
    <w:rsid w:val="007A129E"/>
    <w:rsid w:val="007A64B0"/>
    <w:rsid w:val="007B1F47"/>
    <w:rsid w:val="007B6119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67D2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2103"/>
    <w:rsid w:val="00945B7A"/>
    <w:rsid w:val="0094707B"/>
    <w:rsid w:val="00951ABE"/>
    <w:rsid w:val="009524DC"/>
    <w:rsid w:val="009725D9"/>
    <w:rsid w:val="009763CA"/>
    <w:rsid w:val="009778CB"/>
    <w:rsid w:val="00986AEA"/>
    <w:rsid w:val="00996675"/>
    <w:rsid w:val="009A3F9C"/>
    <w:rsid w:val="009A7237"/>
    <w:rsid w:val="009B40C7"/>
    <w:rsid w:val="009B6146"/>
    <w:rsid w:val="009B7308"/>
    <w:rsid w:val="009C7232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80735"/>
    <w:rsid w:val="00A912FF"/>
    <w:rsid w:val="00A913B4"/>
    <w:rsid w:val="00A91BA0"/>
    <w:rsid w:val="00A923A0"/>
    <w:rsid w:val="00A977CD"/>
    <w:rsid w:val="00AA301E"/>
    <w:rsid w:val="00AA545D"/>
    <w:rsid w:val="00AB10DC"/>
    <w:rsid w:val="00AB348A"/>
    <w:rsid w:val="00AB6C60"/>
    <w:rsid w:val="00AC1D40"/>
    <w:rsid w:val="00AC1E31"/>
    <w:rsid w:val="00AD7A03"/>
    <w:rsid w:val="00AE5205"/>
    <w:rsid w:val="00AF02D0"/>
    <w:rsid w:val="00AF17AF"/>
    <w:rsid w:val="00B01531"/>
    <w:rsid w:val="00B04030"/>
    <w:rsid w:val="00B12CD8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4942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A1D38"/>
    <w:rsid w:val="00CA20B2"/>
    <w:rsid w:val="00CA2FF1"/>
    <w:rsid w:val="00CB41F0"/>
    <w:rsid w:val="00CB751D"/>
    <w:rsid w:val="00CC1699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440ED"/>
    <w:rsid w:val="00D55AF1"/>
    <w:rsid w:val="00D57F97"/>
    <w:rsid w:val="00D62AD0"/>
    <w:rsid w:val="00D6600A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C1CCC"/>
    <w:rsid w:val="00DE417E"/>
    <w:rsid w:val="00DE542C"/>
    <w:rsid w:val="00DE5FFD"/>
    <w:rsid w:val="00DE74A5"/>
    <w:rsid w:val="00DE7924"/>
    <w:rsid w:val="00DF04EA"/>
    <w:rsid w:val="00DF3FB4"/>
    <w:rsid w:val="00DF689E"/>
    <w:rsid w:val="00E04FA6"/>
    <w:rsid w:val="00E063F3"/>
    <w:rsid w:val="00E07D94"/>
    <w:rsid w:val="00E16971"/>
    <w:rsid w:val="00E21996"/>
    <w:rsid w:val="00E334E5"/>
    <w:rsid w:val="00E33CE1"/>
    <w:rsid w:val="00E41A7A"/>
    <w:rsid w:val="00E43147"/>
    <w:rsid w:val="00E4489F"/>
    <w:rsid w:val="00E4547F"/>
    <w:rsid w:val="00E47AE4"/>
    <w:rsid w:val="00E77A4A"/>
    <w:rsid w:val="00E840AE"/>
    <w:rsid w:val="00E9378C"/>
    <w:rsid w:val="00E962F8"/>
    <w:rsid w:val="00EA32EF"/>
    <w:rsid w:val="00EA7150"/>
    <w:rsid w:val="00EB4163"/>
    <w:rsid w:val="00EC139F"/>
    <w:rsid w:val="00ED4660"/>
    <w:rsid w:val="00EF10E3"/>
    <w:rsid w:val="00EF1191"/>
    <w:rsid w:val="00EF6C38"/>
    <w:rsid w:val="00EF6E80"/>
    <w:rsid w:val="00F038F4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10DF"/>
    <w:rsid w:val="00FA36B3"/>
    <w:rsid w:val="00FA5667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BA3C3-E336-44E6-8968-11E070CA8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2014-02-16T19:57:00Z</cp:lastPrinted>
  <dcterms:created xsi:type="dcterms:W3CDTF">2016-12-09T20:27:00Z</dcterms:created>
  <dcterms:modified xsi:type="dcterms:W3CDTF">2017-04-25T17:30:00Z</dcterms:modified>
</cp:coreProperties>
</file>