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F546" w14:textId="536F42F7" w:rsidR="004A13A4" w:rsidRPr="002E02DC" w:rsidRDefault="00CB7BDD" w:rsidP="004A13A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Assignment: Metabolic Modeling (Week </w:t>
      </w:r>
      <w:r w:rsidR="00846F07">
        <w:rPr>
          <w:b/>
          <w:sz w:val="28"/>
          <w:szCs w:val="28"/>
          <w:lang w:val="en-US"/>
        </w:rPr>
        <w:t xml:space="preserve">2) </w:t>
      </w:r>
    </w:p>
    <w:p w14:paraId="463B5C3D" w14:textId="2F8B0ABA" w:rsidR="004A13A4" w:rsidRPr="002E02DC" w:rsidRDefault="00846F07" w:rsidP="004A13A4">
      <w:pPr>
        <w:rPr>
          <w:rFonts w:cs="Arial"/>
          <w:lang w:val="en-US"/>
        </w:rPr>
      </w:pPr>
      <w:r>
        <w:rPr>
          <w:rFonts w:cs="Arial"/>
          <w:lang w:val="en-US"/>
        </w:rPr>
        <w:t>10</w:t>
      </w:r>
      <w:r w:rsidR="004010AF" w:rsidRPr="002E02DC">
        <w:rPr>
          <w:rFonts w:cs="Arial"/>
          <w:lang w:val="en-US"/>
        </w:rPr>
        <w:t>/0</w:t>
      </w:r>
      <w:r w:rsidR="00D86217">
        <w:rPr>
          <w:rFonts w:cs="Arial"/>
          <w:lang w:val="en-US"/>
        </w:rPr>
        <w:t>9</w:t>
      </w:r>
      <w:r w:rsidR="004010AF" w:rsidRPr="002E02DC">
        <w:rPr>
          <w:rFonts w:cs="Arial"/>
          <w:lang w:val="en-US"/>
        </w:rPr>
        <w:t>/202</w:t>
      </w:r>
      <w:r>
        <w:rPr>
          <w:rFonts w:cs="Arial"/>
          <w:lang w:val="en-US"/>
        </w:rPr>
        <w:t>6</w:t>
      </w:r>
    </w:p>
    <w:p w14:paraId="499D884B" w14:textId="77777777" w:rsidR="004A13A4" w:rsidRDefault="004A13A4" w:rsidP="008F24E3">
      <w:pPr>
        <w:jc w:val="both"/>
        <w:rPr>
          <w:rFonts w:ascii="Segoe UI Semilight" w:hAnsi="Segoe UI Semilight" w:cs="Segoe UI Semilight"/>
          <w:lang w:val="en-US"/>
        </w:rPr>
      </w:pPr>
    </w:p>
    <w:p w14:paraId="6AD04DDE" w14:textId="63FF80AF" w:rsidR="00CB7BDD" w:rsidRDefault="00CB7BDD" w:rsidP="004A13A4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This assignment builds on the Week </w:t>
      </w:r>
      <w:r w:rsidR="006C02F3">
        <w:rPr>
          <w:rFonts w:ascii="Segoe UI Semilight" w:hAnsi="Segoe UI Semilight" w:cs="Segoe UI Semilight"/>
          <w:lang w:val="en-US"/>
        </w:rPr>
        <w:t>2</w:t>
      </w:r>
      <w:r>
        <w:rPr>
          <w:rFonts w:ascii="Segoe UI Semilight" w:hAnsi="Segoe UI Semilight" w:cs="Segoe UI Semilight"/>
          <w:lang w:val="en-US"/>
        </w:rPr>
        <w:t xml:space="preserve"> practical on metabolic modeling in </w:t>
      </w:r>
      <w:proofErr w:type="spellStart"/>
      <w:r>
        <w:rPr>
          <w:rFonts w:ascii="Segoe UI Semilight" w:hAnsi="Segoe UI Semilight" w:cs="Segoe UI Semilight"/>
          <w:lang w:val="en-US"/>
        </w:rPr>
        <w:t>COBRApy</w:t>
      </w:r>
      <w:proofErr w:type="spellEnd"/>
      <w:r>
        <w:rPr>
          <w:rFonts w:ascii="Segoe UI Semilight" w:hAnsi="Segoe UI Semilight" w:cs="Segoe UI Semilight"/>
          <w:lang w:val="en-US"/>
        </w:rPr>
        <w:t xml:space="preserve">. We will use the same </w:t>
      </w:r>
      <w:proofErr w:type="spellStart"/>
      <w:r>
        <w:rPr>
          <w:rFonts w:ascii="Segoe UI Semilight" w:hAnsi="Segoe UI Semilight" w:cs="Segoe UI Semilight"/>
          <w:lang w:val="en-US"/>
        </w:rPr>
        <w:t>COBRApy</w:t>
      </w:r>
      <w:proofErr w:type="spellEnd"/>
      <w:r>
        <w:rPr>
          <w:rFonts w:ascii="Segoe UI Semilight" w:hAnsi="Segoe UI Semilight" w:cs="Segoe UI Semilight"/>
          <w:lang w:val="en-US"/>
        </w:rPr>
        <w:t xml:space="preserve"> package in Python and the </w:t>
      </w:r>
      <w:r w:rsidRPr="00B73D79">
        <w:rPr>
          <w:rFonts w:ascii="Segoe UI Semilight" w:hAnsi="Segoe UI Semilight" w:cs="Segoe UI Semilight"/>
          <w:i/>
          <w:iCs/>
          <w:lang w:val="en-US"/>
        </w:rPr>
        <w:t>E. coli</w:t>
      </w:r>
      <w:r>
        <w:rPr>
          <w:rFonts w:ascii="Segoe UI Semilight" w:hAnsi="Segoe UI Semilight" w:cs="Segoe UI Semilight"/>
          <w:lang w:val="en-US"/>
        </w:rPr>
        <w:t xml:space="preserve"> core model, as well as the online metabolic map. </w:t>
      </w:r>
    </w:p>
    <w:p w14:paraId="6925CDCF" w14:textId="77777777" w:rsidR="00CB7BDD" w:rsidRDefault="00CB7BDD" w:rsidP="004A13A4">
      <w:pPr>
        <w:jc w:val="both"/>
        <w:rPr>
          <w:rFonts w:ascii="Segoe UI Semilight" w:hAnsi="Segoe UI Semilight" w:cs="Segoe UI Semilight"/>
          <w:lang w:val="en-US"/>
        </w:rPr>
      </w:pPr>
    </w:p>
    <w:p w14:paraId="6BEAB215" w14:textId="31994039" w:rsidR="00CB7BDD" w:rsidRDefault="00CB7BDD" w:rsidP="004A13A4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Please submit your answers per the general instructions for assignments in this course. </w:t>
      </w:r>
    </w:p>
    <w:p w14:paraId="07C8BDF7" w14:textId="5990A69F" w:rsidR="00BB7811" w:rsidRPr="000E5F5D" w:rsidRDefault="00BB7811" w:rsidP="004A13A4">
      <w:pPr>
        <w:jc w:val="both"/>
        <w:rPr>
          <w:rFonts w:ascii="Segoe UI Semilight" w:hAnsi="Segoe UI Semilight" w:cs="Segoe UI Semilight"/>
          <w:b/>
          <w:bCs/>
          <w:lang w:val="en-US"/>
        </w:rPr>
      </w:pPr>
    </w:p>
    <w:p w14:paraId="4D66FE5E" w14:textId="03392AAD" w:rsidR="00FD71D4" w:rsidRDefault="00FD71D4" w:rsidP="008F24E3">
      <w:pPr>
        <w:jc w:val="both"/>
        <w:rPr>
          <w:rFonts w:ascii="Segoe UI Semilight" w:hAnsi="Segoe UI Semilight" w:cs="Segoe UI Semilight"/>
          <w:lang w:val="en-US"/>
        </w:rPr>
      </w:pPr>
    </w:p>
    <w:p w14:paraId="66981D8F" w14:textId="77777777" w:rsidR="008D292F" w:rsidRPr="00AE32AF" w:rsidRDefault="008D292F" w:rsidP="008D292F">
      <w:pPr>
        <w:jc w:val="both"/>
        <w:rPr>
          <w:rFonts w:ascii="Segoe UI Semilight" w:hAnsi="Segoe UI Semilight" w:cs="Segoe UI Semilight"/>
          <w:b/>
          <w:sz w:val="28"/>
          <w:szCs w:val="28"/>
          <w:lang w:val="en-US"/>
        </w:rPr>
      </w:pPr>
      <w:r w:rsidRPr="00AE32AF">
        <w:rPr>
          <w:rFonts w:ascii="Segoe UI Semilight" w:hAnsi="Segoe UI Semilight" w:cs="Segoe UI Semilight"/>
          <w:b/>
          <w:sz w:val="28"/>
          <w:szCs w:val="28"/>
          <w:lang w:val="en-US"/>
        </w:rPr>
        <w:t xml:space="preserve">Tasks: </w:t>
      </w:r>
    </w:p>
    <w:p w14:paraId="74B2D8F4" w14:textId="77777777" w:rsidR="008D292F" w:rsidRDefault="008D292F" w:rsidP="008D292F">
      <w:pPr>
        <w:jc w:val="both"/>
        <w:rPr>
          <w:rFonts w:ascii="Segoe UI Semilight" w:hAnsi="Segoe UI Semilight" w:cs="Segoe UI Semilight"/>
          <w:lang w:val="en-US"/>
        </w:rPr>
      </w:pPr>
    </w:p>
    <w:p w14:paraId="48D75B6F" w14:textId="61FB05CB" w:rsidR="009B2E4F" w:rsidRDefault="009B2E4F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In this assignment, we will integrate sample gene expression data into the </w:t>
      </w:r>
      <w:r w:rsidRPr="00B73D79">
        <w:rPr>
          <w:rFonts w:ascii="Segoe UI Semilight" w:hAnsi="Segoe UI Semilight" w:cs="Segoe UI Semilight"/>
          <w:i/>
          <w:iCs/>
          <w:lang w:val="en-US"/>
        </w:rPr>
        <w:t>E. coli</w:t>
      </w:r>
      <w:r>
        <w:rPr>
          <w:rFonts w:ascii="Segoe UI Semilight" w:hAnsi="Segoe UI Semilight" w:cs="Segoe UI Semilight"/>
          <w:lang w:val="en-US"/>
        </w:rPr>
        <w:t xml:space="preserve"> core model. As outlined in the lecture of Week </w:t>
      </w:r>
      <w:r w:rsidR="006C02F3">
        <w:rPr>
          <w:rFonts w:ascii="Segoe UI Semilight" w:hAnsi="Segoe UI Semilight" w:cs="Segoe UI Semilight"/>
          <w:lang w:val="en-US"/>
        </w:rPr>
        <w:t>2</w:t>
      </w:r>
      <w:r>
        <w:rPr>
          <w:rFonts w:ascii="Segoe UI Semilight" w:hAnsi="Segoe UI Semilight" w:cs="Segoe UI Semilight"/>
          <w:lang w:val="en-US"/>
        </w:rPr>
        <w:t xml:space="preserve">, enzyme gene expression data can serve as a (crude) proxy for maximal reaction activity. </w:t>
      </w:r>
    </w:p>
    <w:p w14:paraId="69A499DC" w14:textId="77777777" w:rsidR="009B2E4F" w:rsidRDefault="009B2E4F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76EAD3DF" w14:textId="38A12BE6" w:rsidR="009B2E4F" w:rsidRDefault="009B2E4F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>The data is contained in the file ‘</w:t>
      </w:r>
      <w:r w:rsidR="000D6FBF">
        <w:rPr>
          <w:rFonts w:ascii="Segoe UI Semilight" w:hAnsi="Segoe UI Semilight" w:cs="Segoe UI Semilight"/>
          <w:lang w:val="en-US"/>
        </w:rPr>
        <w:t>KEN3170_Assignment_2016_</w:t>
      </w:r>
      <w:r>
        <w:rPr>
          <w:rFonts w:ascii="Segoe UI Semilight" w:hAnsi="Segoe UI Semilight" w:cs="Segoe UI Semilight"/>
          <w:lang w:val="en-US"/>
        </w:rPr>
        <w:t>e_coli_core_expression.csv’ which you can find in Canvas next to these instructions</w:t>
      </w:r>
      <w:r w:rsidR="00904E68">
        <w:rPr>
          <w:rFonts w:ascii="Segoe UI Semilight" w:hAnsi="Segoe UI Semilight" w:cs="Segoe UI Semilight"/>
          <w:lang w:val="en-US"/>
        </w:rPr>
        <w:t>.</w:t>
      </w:r>
      <w:r>
        <w:rPr>
          <w:rFonts w:ascii="Segoe UI Semilight" w:hAnsi="Segoe UI Semilight" w:cs="Segoe UI Semilight"/>
          <w:lang w:val="en-US"/>
        </w:rPr>
        <w:t xml:space="preserve"> The file contains for each reaction an estimated maximal activity in units of mmol/</w:t>
      </w:r>
      <w:proofErr w:type="spellStart"/>
      <w:r>
        <w:rPr>
          <w:rFonts w:ascii="Segoe UI Semilight" w:hAnsi="Segoe UI Semilight" w:cs="Segoe UI Semilight"/>
          <w:lang w:val="en-US"/>
        </w:rPr>
        <w:t>gDW</w:t>
      </w:r>
      <w:proofErr w:type="spellEnd"/>
      <w:r>
        <w:rPr>
          <w:rFonts w:ascii="Segoe UI Semilight" w:hAnsi="Segoe UI Semilight" w:cs="Segoe UI Semilight"/>
          <w:lang w:val="en-US"/>
        </w:rPr>
        <w:t>/h (concentration per time)</w:t>
      </w:r>
      <w:r w:rsidR="00611C9A">
        <w:rPr>
          <w:rFonts w:ascii="Segoe UI Semilight" w:hAnsi="Segoe UI Semilight" w:cs="Segoe UI Semilight"/>
          <w:lang w:val="en-US"/>
        </w:rPr>
        <w:t xml:space="preserve">. We discussed in the course how multiple enzymes can be involved in a given reaction; the numbers </w:t>
      </w:r>
      <w:r w:rsidR="00B73D79">
        <w:rPr>
          <w:rFonts w:ascii="Segoe UI Semilight" w:hAnsi="Segoe UI Semilight" w:cs="Segoe UI Semilight"/>
          <w:lang w:val="en-US"/>
        </w:rPr>
        <w:t xml:space="preserve">in the data file </w:t>
      </w:r>
      <w:r w:rsidR="00611C9A">
        <w:rPr>
          <w:rFonts w:ascii="Segoe UI Semilight" w:hAnsi="Segoe UI Semilight" w:cs="Segoe UI Semilight"/>
          <w:lang w:val="en-US"/>
        </w:rPr>
        <w:t xml:space="preserve">represent the effective activity for the reaction in question. </w:t>
      </w:r>
    </w:p>
    <w:p w14:paraId="75522CB6" w14:textId="77777777" w:rsidR="000D6FBF" w:rsidRDefault="000D6FBF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32715F2A" w14:textId="77777777" w:rsidR="000D6FBF" w:rsidRDefault="000D6FBF" w:rsidP="00E977FC">
      <w:pPr>
        <w:jc w:val="both"/>
        <w:rPr>
          <w:rFonts w:ascii="Segoe UI Semilight" w:hAnsi="Segoe UI Semilight" w:cs="Segoe UI Semilight"/>
          <w:b/>
          <w:bCs/>
          <w:lang w:val="en-US"/>
        </w:rPr>
      </w:pPr>
    </w:p>
    <w:p w14:paraId="13DA7736" w14:textId="00CC2343" w:rsidR="009B2E4F" w:rsidRDefault="00C45D51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1. </w:t>
      </w:r>
      <w:r w:rsidR="005B777C">
        <w:rPr>
          <w:rFonts w:ascii="Segoe UI Semilight" w:hAnsi="Segoe UI Semilight" w:cs="Segoe UI Semilight"/>
          <w:lang w:val="en-US"/>
        </w:rPr>
        <w:t xml:space="preserve">Visualize the reaction maximal activity data on the ESCHER map of the </w:t>
      </w:r>
      <w:r w:rsidR="005B777C" w:rsidRPr="00B73D79">
        <w:rPr>
          <w:rFonts w:ascii="Segoe UI Semilight" w:hAnsi="Segoe UI Semilight" w:cs="Segoe UI Semilight"/>
          <w:i/>
          <w:iCs/>
          <w:lang w:val="en-US"/>
        </w:rPr>
        <w:t>E. coli</w:t>
      </w:r>
      <w:r w:rsidR="005B777C">
        <w:rPr>
          <w:rFonts w:ascii="Segoe UI Semilight" w:hAnsi="Segoe UI Semilight" w:cs="Segoe UI Semilight"/>
          <w:lang w:val="en-US"/>
        </w:rPr>
        <w:t xml:space="preserve"> core model. For this we use the non-interactive version: </w:t>
      </w:r>
    </w:p>
    <w:p w14:paraId="0339C801" w14:textId="096D30B0" w:rsidR="005B777C" w:rsidRDefault="005B777C" w:rsidP="00E977FC">
      <w:pPr>
        <w:jc w:val="both"/>
        <w:rPr>
          <w:rFonts w:ascii="Segoe UI Semilight" w:hAnsi="Segoe UI Semilight" w:cs="Segoe UI Semilight"/>
          <w:lang w:val="en-US"/>
        </w:rPr>
      </w:pPr>
      <w:hyperlink r:id="rId9" w:anchor="/app?map=e_coli_core.Core%20metabolism&amp;tool=Builder&amp;scrollToZoom=true&amp;model=e_coli_core" w:history="1">
        <w:r w:rsidRPr="0037045D">
          <w:rPr>
            <w:rStyle w:val="Hyperlink"/>
            <w:rFonts w:ascii="Segoe UI Semilight" w:hAnsi="Segoe UI Semilight" w:cs="Segoe UI Semilight"/>
            <w:lang w:val="en-US"/>
          </w:rPr>
          <w:t>https://escher.github.io/#/app?map=e_coli_core.Core%20metabolism&amp;tool=Builder&amp;scrollToZoom=true&amp;model=e_coli_core</w:t>
        </w:r>
      </w:hyperlink>
    </w:p>
    <w:p w14:paraId="22D90BC9" w14:textId="64C41464" w:rsidR="005B777C" w:rsidRDefault="005B777C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In order to load the data, go to “Data </w:t>
      </w:r>
      <w:r w:rsidRPr="005B777C">
        <w:rPr>
          <w:rFonts w:ascii="Segoe UI Semilight" w:hAnsi="Segoe UI Semilight" w:cs="Segoe UI Semilight"/>
          <w:lang w:val="en-US"/>
        </w:rPr>
        <w:sym w:font="Wingdings" w:char="F0E0"/>
      </w:r>
      <w:r>
        <w:rPr>
          <w:rFonts w:ascii="Segoe UI Semilight" w:hAnsi="Segoe UI Semilight" w:cs="Segoe UI Semilight"/>
          <w:lang w:val="en-US"/>
        </w:rPr>
        <w:t xml:space="preserve"> “Load reaction data” and load the file. The data will then be visualized in the same way that we inspected actual flux predictions in the interactive session in Week </w:t>
      </w:r>
      <w:r w:rsidR="006C02F3">
        <w:rPr>
          <w:rFonts w:ascii="Segoe UI Semilight" w:hAnsi="Segoe UI Semilight" w:cs="Segoe UI Semilight"/>
          <w:lang w:val="en-US"/>
        </w:rPr>
        <w:t>2</w:t>
      </w:r>
      <w:r>
        <w:rPr>
          <w:rFonts w:ascii="Segoe UI Semilight" w:hAnsi="Segoe UI Semilight" w:cs="Segoe UI Semilight"/>
          <w:lang w:val="en-US"/>
        </w:rPr>
        <w:t xml:space="preserve">. </w:t>
      </w:r>
    </w:p>
    <w:p w14:paraId="7CD3ADD5" w14:textId="3ED5283A" w:rsidR="005B777C" w:rsidRDefault="005B777C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a) In the interactive session, we saw reaction fluxes in a linear pathway being equal to each other due to mass balance constraints. Do you observe the same thing </w:t>
      </w:r>
      <w:r w:rsidR="00B73D79">
        <w:rPr>
          <w:rFonts w:ascii="Segoe UI Semilight" w:hAnsi="Segoe UI Semilight" w:cs="Segoe UI Semilight"/>
          <w:lang w:val="en-US"/>
        </w:rPr>
        <w:t xml:space="preserve">now </w:t>
      </w:r>
      <w:r>
        <w:rPr>
          <w:rFonts w:ascii="Segoe UI Semilight" w:hAnsi="Segoe UI Semilight" w:cs="Segoe UI Semilight"/>
          <w:lang w:val="en-US"/>
        </w:rPr>
        <w:t xml:space="preserve">for the maximal reaction activities? Explain your observations. [5 pt] </w:t>
      </w:r>
    </w:p>
    <w:p w14:paraId="1C01AF78" w14:textId="0AD27910" w:rsidR="00C45D51" w:rsidRDefault="00002C3D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>b)</w:t>
      </w:r>
      <w:r w:rsidR="00C45D51">
        <w:rPr>
          <w:rFonts w:ascii="Segoe UI Semilight" w:hAnsi="Segoe UI Semilight" w:cs="Segoe UI Semilight"/>
          <w:lang w:val="en-US"/>
        </w:rPr>
        <w:t xml:space="preserve"> </w:t>
      </w:r>
      <w:r>
        <w:rPr>
          <w:rFonts w:ascii="Segoe UI Semilight" w:hAnsi="Segoe UI Semilight" w:cs="Segoe UI Semilight"/>
          <w:lang w:val="en-US"/>
        </w:rPr>
        <w:t>Some reactions are shown with grey arrows, predominantly at the lower end of the map. These can show one of two different values – identify what these values are and how their meaning differs.</w:t>
      </w:r>
      <w:r w:rsidR="005B777C">
        <w:rPr>
          <w:rFonts w:ascii="Segoe UI Semilight" w:hAnsi="Segoe UI Semilight" w:cs="Segoe UI Semilight"/>
          <w:lang w:val="en-US"/>
        </w:rPr>
        <w:t xml:space="preserve"> [5 pt] </w:t>
      </w:r>
    </w:p>
    <w:p w14:paraId="4D1908C7" w14:textId="28A1379C" w:rsidR="00846F07" w:rsidRPr="00846F07" w:rsidRDefault="00846F07" w:rsidP="00E977FC">
      <w:pPr>
        <w:jc w:val="both"/>
        <w:rPr>
          <w:rFonts w:ascii="Segoe UI Semilight" w:hAnsi="Segoe UI Semilight" w:cs="Segoe UI Semilight"/>
          <w:b/>
          <w:bCs/>
          <w:lang w:val="en-US"/>
        </w:rPr>
      </w:pPr>
    </w:p>
    <w:p w14:paraId="0FD42D77" w14:textId="77777777" w:rsidR="000D6FBF" w:rsidRDefault="000D6FBF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032AAA13" w14:textId="6C8A470A" w:rsidR="006D77B8" w:rsidRDefault="006D77B8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2. </w:t>
      </w:r>
      <w:r w:rsidR="005B777C">
        <w:rPr>
          <w:rFonts w:ascii="Segoe UI Semilight" w:hAnsi="Segoe UI Semilight" w:cs="Segoe UI Semilight"/>
          <w:lang w:val="en-US"/>
        </w:rPr>
        <w:t xml:space="preserve">We will now establish an enzyme activity-constrained metabolic model in </w:t>
      </w:r>
      <w:proofErr w:type="spellStart"/>
      <w:r w:rsidR="005B777C">
        <w:rPr>
          <w:rFonts w:ascii="Segoe UI Semilight" w:hAnsi="Segoe UI Semilight" w:cs="Segoe UI Semilight"/>
          <w:lang w:val="en-US"/>
        </w:rPr>
        <w:t>COBRApy</w:t>
      </w:r>
      <w:proofErr w:type="spellEnd"/>
      <w:r w:rsidR="005B777C">
        <w:rPr>
          <w:rFonts w:ascii="Segoe UI Semilight" w:hAnsi="Segoe UI Semilight" w:cs="Segoe UI Semilight"/>
          <w:lang w:val="en-US"/>
        </w:rPr>
        <w:t xml:space="preserve">. Please implement the maximal reaction activity data in the </w:t>
      </w:r>
      <w:r w:rsidR="005B777C" w:rsidRPr="008A4E87">
        <w:rPr>
          <w:rFonts w:ascii="Segoe UI Semilight" w:hAnsi="Segoe UI Semilight" w:cs="Segoe UI Semilight"/>
          <w:i/>
          <w:iCs/>
          <w:lang w:val="en-US"/>
        </w:rPr>
        <w:t>E. coli</w:t>
      </w:r>
      <w:r w:rsidR="005B777C">
        <w:rPr>
          <w:rFonts w:ascii="Segoe UI Semilight" w:hAnsi="Segoe UI Semilight" w:cs="Segoe UI Semilight"/>
          <w:lang w:val="en-US"/>
        </w:rPr>
        <w:t xml:space="preserve"> core model from the practical per the below instructions. </w:t>
      </w:r>
    </w:p>
    <w:p w14:paraId="424F4A9D" w14:textId="065FDBE4" w:rsidR="005B777C" w:rsidRDefault="005B777C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- For reversible reactions, set the lower and upper flux bound to -value and +value, respectively (“value” as the maximal reaction activity). </w:t>
      </w:r>
    </w:p>
    <w:p w14:paraId="71557AEF" w14:textId="3B6F08F0" w:rsidR="006D77B8" w:rsidRDefault="005B777C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- For irreversible reactions, only set the maximal flux bound to </w:t>
      </w:r>
      <w:r w:rsidR="0020054B">
        <w:rPr>
          <w:rFonts w:ascii="Segoe UI Semilight" w:hAnsi="Segoe UI Semilight" w:cs="Segoe UI Semilight"/>
          <w:lang w:val="en-US"/>
        </w:rPr>
        <w:t>+</w:t>
      </w:r>
      <w:r>
        <w:rPr>
          <w:rFonts w:ascii="Segoe UI Semilight" w:hAnsi="Segoe UI Semilight" w:cs="Segoe UI Semilight"/>
          <w:lang w:val="en-US"/>
        </w:rPr>
        <w:t xml:space="preserve">value and leave the minimal flux bound at zero. </w:t>
      </w:r>
    </w:p>
    <w:p w14:paraId="249219DB" w14:textId="4138EFB8" w:rsidR="005B777C" w:rsidRDefault="005B777C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- For reactions without data, </w:t>
      </w:r>
      <w:r w:rsidR="001914CA">
        <w:rPr>
          <w:rFonts w:ascii="Segoe UI Semilight" w:hAnsi="Segoe UI Semilight" w:cs="Segoe UI Semilight"/>
          <w:lang w:val="en-US"/>
        </w:rPr>
        <w:t xml:space="preserve">leave their default constraints. </w:t>
      </w:r>
    </w:p>
    <w:p w14:paraId="09D0D98F" w14:textId="590BD0F9" w:rsidR="001914CA" w:rsidRDefault="001914CA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lastRenderedPageBreak/>
        <w:t>- For the glucose exchange reaction (</w:t>
      </w:r>
      <w:r w:rsidR="000D6FBF">
        <w:rPr>
          <w:rFonts w:ascii="Segoe UI Semilight" w:hAnsi="Segoe UI Semilight" w:cs="Segoe UI Semilight"/>
          <w:lang w:val="en-US"/>
        </w:rPr>
        <w:t>“EX_</w:t>
      </w:r>
      <w:proofErr w:type="spellStart"/>
      <w:r w:rsidR="000D6FBF">
        <w:rPr>
          <w:rFonts w:ascii="Segoe UI Semilight" w:hAnsi="Segoe UI Semilight" w:cs="Segoe UI Semilight"/>
          <w:lang w:val="en-US"/>
        </w:rPr>
        <w:t>glc</w:t>
      </w:r>
      <w:proofErr w:type="spellEnd"/>
      <w:r w:rsidR="000D6FBF">
        <w:rPr>
          <w:rFonts w:ascii="Segoe UI Semilight" w:hAnsi="Segoe UI Semilight" w:cs="Segoe UI Semilight"/>
          <w:lang w:val="en-US"/>
        </w:rPr>
        <w:t>__</w:t>
      </w:r>
      <w:proofErr w:type="spellStart"/>
      <w:r w:rsidR="000D6FBF">
        <w:rPr>
          <w:rFonts w:ascii="Segoe UI Semilight" w:hAnsi="Segoe UI Semilight" w:cs="Segoe UI Semilight"/>
          <w:lang w:val="en-US"/>
        </w:rPr>
        <w:t>D_e</w:t>
      </w:r>
      <w:proofErr w:type="spellEnd"/>
      <w:r w:rsidR="000D6FBF">
        <w:rPr>
          <w:rFonts w:ascii="Segoe UI Semilight" w:hAnsi="Segoe UI Semilight" w:cs="Segoe UI Semilight"/>
          <w:lang w:val="en-US"/>
        </w:rPr>
        <w:t xml:space="preserve">”; </w:t>
      </w:r>
      <w:r>
        <w:rPr>
          <w:rFonts w:ascii="Segoe UI Semilight" w:hAnsi="Segoe UI Semilight" w:cs="Segoe UI Semilight"/>
          <w:lang w:val="en-US"/>
        </w:rPr>
        <w:t xml:space="preserve">see practical), please remove the </w:t>
      </w:r>
      <w:r w:rsidR="000D6FBF">
        <w:rPr>
          <w:rFonts w:ascii="Segoe UI Semilight" w:hAnsi="Segoe UI Semilight" w:cs="Segoe UI Semilight"/>
          <w:lang w:val="en-US"/>
        </w:rPr>
        <w:t xml:space="preserve">pre-existing </w:t>
      </w:r>
      <w:r>
        <w:rPr>
          <w:rFonts w:ascii="Segoe UI Semilight" w:hAnsi="Segoe UI Semilight" w:cs="Segoe UI Semilight"/>
          <w:lang w:val="en-US"/>
        </w:rPr>
        <w:t xml:space="preserve">maximal absolute flux bound and use the high absolute default bound instead. </w:t>
      </w:r>
    </w:p>
    <w:p w14:paraId="5B1EB0C5" w14:textId="2A11F668" w:rsidR="001914CA" w:rsidRDefault="001914CA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- For the ATPM energy maintenance reaction (see practical), leave the lower flux as-is, since it describes cellular energy requirements separate from any maximal reaction activities. </w:t>
      </w:r>
    </w:p>
    <w:p w14:paraId="7A9E8AF0" w14:textId="7A9CD015" w:rsidR="00C52FCA" w:rsidRPr="0096759E" w:rsidRDefault="00CA00F1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>Please</w:t>
      </w:r>
      <w:r w:rsidR="00705B9C">
        <w:rPr>
          <w:rFonts w:ascii="Segoe UI Semilight" w:hAnsi="Segoe UI Semilight" w:cs="Segoe UI Semilight"/>
          <w:lang w:val="en-US"/>
        </w:rPr>
        <w:t xml:space="preserve"> print</w:t>
      </w:r>
      <w:r>
        <w:rPr>
          <w:rFonts w:ascii="Segoe UI Semilight" w:hAnsi="Segoe UI Semilight" w:cs="Segoe UI Semilight"/>
          <w:lang w:val="en-US"/>
        </w:rPr>
        <w:t xml:space="preserve"> </w:t>
      </w:r>
      <w:r w:rsidR="00705B9C">
        <w:rPr>
          <w:rFonts w:ascii="Segoe UI Semilight" w:hAnsi="Segoe UI Semilight" w:cs="Segoe UI Semilight"/>
          <w:lang w:val="en-US"/>
        </w:rPr>
        <w:t xml:space="preserve">a </w:t>
      </w:r>
      <w:r>
        <w:rPr>
          <w:rFonts w:ascii="Segoe UI Semilight" w:hAnsi="Segoe UI Semilight" w:cs="Segoe UI Semilight"/>
          <w:lang w:val="en-US"/>
        </w:rPr>
        <w:t>table listing each reaction’s lower and upper flux bound after implementing the above</w:t>
      </w:r>
      <w:r w:rsidR="00705B9C">
        <w:rPr>
          <w:rFonts w:ascii="Segoe UI Semilight" w:hAnsi="Segoe UI Semilight" w:cs="Segoe UI Semilight"/>
          <w:lang w:val="en-US"/>
        </w:rPr>
        <w:t xml:space="preserve"> (no formatting requirements, simple printout sufficient).</w:t>
      </w:r>
      <w:r>
        <w:rPr>
          <w:rFonts w:ascii="Segoe UI Semilight" w:hAnsi="Segoe UI Semilight" w:cs="Segoe UI Semilight"/>
          <w:lang w:val="en-US"/>
        </w:rPr>
        <w:t xml:space="preserve"> [</w:t>
      </w:r>
      <w:r w:rsidR="0096759E">
        <w:rPr>
          <w:rFonts w:ascii="Segoe UI Semilight" w:hAnsi="Segoe UI Semilight" w:cs="Segoe UI Semilight"/>
          <w:lang w:val="en-US"/>
        </w:rPr>
        <w:t>30</w:t>
      </w:r>
      <w:r>
        <w:rPr>
          <w:rFonts w:ascii="Segoe UI Semilight" w:hAnsi="Segoe UI Semilight" w:cs="Segoe UI Semilight"/>
          <w:lang w:val="en-US"/>
        </w:rPr>
        <w:t xml:space="preserve"> pt]</w:t>
      </w:r>
    </w:p>
    <w:p w14:paraId="607ECA34" w14:textId="77777777" w:rsidR="008A4E87" w:rsidRDefault="008A4E87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69FD343F" w14:textId="77777777" w:rsidR="00C51448" w:rsidRDefault="00C51448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3DB71DAC" w14:textId="4E9110E4" w:rsidR="004C592D" w:rsidRDefault="00C51448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>3.</w:t>
      </w:r>
      <w:r w:rsidR="006D77B8">
        <w:rPr>
          <w:rFonts w:ascii="Segoe UI Semilight" w:hAnsi="Segoe UI Semilight" w:cs="Segoe UI Semilight"/>
          <w:lang w:val="en-US"/>
        </w:rPr>
        <w:t xml:space="preserve"> a) Carry out an </w:t>
      </w:r>
      <w:r w:rsidR="0020054B">
        <w:rPr>
          <w:rFonts w:ascii="Segoe UI Semilight" w:hAnsi="Segoe UI Semilight" w:cs="Segoe UI Semilight"/>
          <w:lang w:val="en-US"/>
        </w:rPr>
        <w:t>Flux Balance Analysis (</w:t>
      </w:r>
      <w:r w:rsidR="006D77B8">
        <w:rPr>
          <w:rFonts w:ascii="Segoe UI Semilight" w:hAnsi="Segoe UI Semilight" w:cs="Segoe UI Semilight"/>
          <w:lang w:val="en-US"/>
        </w:rPr>
        <w:t>FBA</w:t>
      </w:r>
      <w:r w:rsidR="0020054B">
        <w:rPr>
          <w:rFonts w:ascii="Segoe UI Semilight" w:hAnsi="Segoe UI Semilight" w:cs="Segoe UI Semilight"/>
          <w:lang w:val="en-US"/>
        </w:rPr>
        <w:t>)</w:t>
      </w:r>
      <w:r w:rsidR="006D77B8">
        <w:rPr>
          <w:rFonts w:ascii="Segoe UI Semilight" w:hAnsi="Segoe UI Semilight" w:cs="Segoe UI Semilight"/>
          <w:lang w:val="en-US"/>
        </w:rPr>
        <w:t xml:space="preserve"> optimization of biomass </w:t>
      </w:r>
      <w:r w:rsidR="0020054B">
        <w:rPr>
          <w:rFonts w:ascii="Segoe UI Semilight" w:hAnsi="Segoe UI Semilight" w:cs="Segoe UI Semilight"/>
          <w:lang w:val="en-US"/>
        </w:rPr>
        <w:t xml:space="preserve">production </w:t>
      </w:r>
      <w:r w:rsidR="006D77B8">
        <w:rPr>
          <w:rFonts w:ascii="Segoe UI Semilight" w:hAnsi="Segoe UI Semilight" w:cs="Segoe UI Semilight"/>
          <w:lang w:val="en-US"/>
        </w:rPr>
        <w:t xml:space="preserve">and report the maximal biomass production rate in the presence of the implemented constraints. </w:t>
      </w:r>
      <w:r w:rsidR="00F16619">
        <w:rPr>
          <w:rFonts w:ascii="Segoe UI Semilight" w:hAnsi="Segoe UI Semilight" w:cs="Segoe UI Semilight"/>
          <w:lang w:val="en-US"/>
        </w:rPr>
        <w:t>[5 pt]</w:t>
      </w:r>
      <w:r>
        <w:rPr>
          <w:rFonts w:ascii="Segoe UI Semilight" w:hAnsi="Segoe UI Semilight" w:cs="Segoe UI Semilight"/>
          <w:lang w:val="en-US"/>
        </w:rPr>
        <w:t xml:space="preserve"> </w:t>
      </w:r>
    </w:p>
    <w:p w14:paraId="1C8DB1AC" w14:textId="5FB8449D" w:rsidR="00C51448" w:rsidRDefault="00C51448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>b) Re-establish an absolute flux bound on the glucose exchange reaction of 5 mmol/</w:t>
      </w:r>
      <w:proofErr w:type="spellStart"/>
      <w:r>
        <w:rPr>
          <w:rFonts w:ascii="Segoe UI Semilight" w:hAnsi="Segoe UI Semilight" w:cs="Segoe UI Semilight"/>
          <w:lang w:val="en-US"/>
        </w:rPr>
        <w:t>gDW</w:t>
      </w:r>
      <w:proofErr w:type="spellEnd"/>
      <w:r>
        <w:rPr>
          <w:rFonts w:ascii="Segoe UI Semilight" w:hAnsi="Segoe UI Semilight" w:cs="Segoe UI Semilight"/>
          <w:lang w:val="en-US"/>
        </w:rPr>
        <w:t xml:space="preserve">/h. Explain what this constraint would describe in contrast to the expression-based constraints implemented in the </w:t>
      </w:r>
      <w:r w:rsidR="0020054B">
        <w:rPr>
          <w:rFonts w:ascii="Segoe UI Semilight" w:hAnsi="Segoe UI Semilight" w:cs="Segoe UI Semilight"/>
          <w:lang w:val="en-US"/>
        </w:rPr>
        <w:t xml:space="preserve">rest of the </w:t>
      </w:r>
      <w:r>
        <w:rPr>
          <w:rFonts w:ascii="Segoe UI Semilight" w:hAnsi="Segoe UI Semilight" w:cs="Segoe UI Semilight"/>
          <w:lang w:val="en-US"/>
        </w:rPr>
        <w:t xml:space="preserve">model. [5 pt] </w:t>
      </w:r>
    </w:p>
    <w:p w14:paraId="317E4E3A" w14:textId="1D3152EB" w:rsidR="00C51448" w:rsidRDefault="00C51448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c) Carry out the same FBA biomass optimization as in a) under the additional constraint from b). Explain any differences you observe in the predicted maximal biomass production rate. [5 pt] </w:t>
      </w:r>
    </w:p>
    <w:p w14:paraId="3099B54E" w14:textId="77777777" w:rsidR="0096759E" w:rsidRDefault="0096759E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45D33433" w14:textId="77777777" w:rsidR="000D6FBF" w:rsidRDefault="000D6FBF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44541FD5" w14:textId="3990ED7D" w:rsidR="0096759E" w:rsidRDefault="0096759E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>4. a) Prepare a plot of the maximal biomass production rate as a function of glucose exchange reaction flux bound in the interval [</w:t>
      </w:r>
      <w:r w:rsidR="006C151E">
        <w:rPr>
          <w:rFonts w:ascii="Segoe UI Semilight" w:hAnsi="Segoe UI Semilight" w:cs="Segoe UI Semilight"/>
          <w:lang w:val="en-US"/>
        </w:rPr>
        <w:t>1</w:t>
      </w:r>
      <w:r>
        <w:rPr>
          <w:rFonts w:ascii="Segoe UI Semilight" w:hAnsi="Segoe UI Semilight" w:cs="Segoe UI Semilight"/>
          <w:lang w:val="en-US"/>
        </w:rPr>
        <w:t>,</w:t>
      </w:r>
      <w:r w:rsidR="006C151E">
        <w:rPr>
          <w:rFonts w:ascii="Segoe UI Semilight" w:hAnsi="Segoe UI Semilight" w:cs="Segoe UI Semilight"/>
          <w:lang w:val="en-US"/>
        </w:rPr>
        <w:t>15</w:t>
      </w:r>
      <w:r>
        <w:rPr>
          <w:rFonts w:ascii="Segoe UI Semilight" w:hAnsi="Segoe UI Semilight" w:cs="Segoe UI Semilight"/>
          <w:lang w:val="en-US"/>
        </w:rPr>
        <w:t>] mmol/</w:t>
      </w:r>
      <w:proofErr w:type="spellStart"/>
      <w:r>
        <w:rPr>
          <w:rFonts w:ascii="Segoe UI Semilight" w:hAnsi="Segoe UI Semilight" w:cs="Segoe UI Semilight"/>
          <w:lang w:val="en-US"/>
        </w:rPr>
        <w:t>gDW</w:t>
      </w:r>
      <w:proofErr w:type="spellEnd"/>
      <w:r>
        <w:rPr>
          <w:rFonts w:ascii="Segoe UI Semilight" w:hAnsi="Segoe UI Semilight" w:cs="Segoe UI Semilight"/>
          <w:lang w:val="en-US"/>
        </w:rPr>
        <w:t>/h</w:t>
      </w:r>
      <w:r w:rsidR="00801673">
        <w:rPr>
          <w:rFonts w:ascii="Segoe UI Semilight" w:hAnsi="Segoe UI Semilight" w:cs="Segoe UI Semilight"/>
          <w:lang w:val="en-US"/>
        </w:rPr>
        <w:t xml:space="preserve"> (in uptake direction)</w:t>
      </w:r>
      <w:r>
        <w:rPr>
          <w:rFonts w:ascii="Segoe UI Semilight" w:hAnsi="Segoe UI Semilight" w:cs="Segoe UI Semilight"/>
          <w:lang w:val="en-US"/>
        </w:rPr>
        <w:t>, in increments of 0.1 mmol/</w:t>
      </w:r>
      <w:proofErr w:type="spellStart"/>
      <w:r>
        <w:rPr>
          <w:rFonts w:ascii="Segoe UI Semilight" w:hAnsi="Segoe UI Semilight" w:cs="Segoe UI Semilight"/>
          <w:lang w:val="en-US"/>
        </w:rPr>
        <w:t>gDW</w:t>
      </w:r>
      <w:proofErr w:type="spellEnd"/>
      <w:r>
        <w:rPr>
          <w:rFonts w:ascii="Segoe UI Semilight" w:hAnsi="Segoe UI Semilight" w:cs="Segoe UI Semilight"/>
          <w:lang w:val="en-US"/>
        </w:rPr>
        <w:t xml:space="preserve">/h. [10 pt] </w:t>
      </w:r>
    </w:p>
    <w:p w14:paraId="583CB4A5" w14:textId="69FF8894" w:rsidR="0096759E" w:rsidRDefault="0096759E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b) </w:t>
      </w:r>
      <w:r w:rsidR="006C151E">
        <w:rPr>
          <w:rFonts w:ascii="Segoe UI Semilight" w:hAnsi="Segoe UI Semilight" w:cs="Segoe UI Semilight"/>
          <w:lang w:val="en-US"/>
        </w:rPr>
        <w:t>Does the growth rate increase indefinitely with increasing glucose exchange reaction flux bound? Please explain your observations.</w:t>
      </w:r>
      <w:r>
        <w:rPr>
          <w:rFonts w:ascii="Segoe UI Semilight" w:hAnsi="Segoe UI Semilight" w:cs="Segoe UI Semilight"/>
          <w:lang w:val="en-US"/>
        </w:rPr>
        <w:t xml:space="preserve"> [</w:t>
      </w:r>
      <w:r w:rsidR="006C151E">
        <w:rPr>
          <w:rFonts w:ascii="Segoe UI Semilight" w:hAnsi="Segoe UI Semilight" w:cs="Segoe UI Semilight"/>
          <w:lang w:val="en-US"/>
        </w:rPr>
        <w:t>15</w:t>
      </w:r>
      <w:r>
        <w:rPr>
          <w:rFonts w:ascii="Segoe UI Semilight" w:hAnsi="Segoe UI Semilight" w:cs="Segoe UI Semilight"/>
          <w:lang w:val="en-US"/>
        </w:rPr>
        <w:t xml:space="preserve"> pt] </w:t>
      </w:r>
    </w:p>
    <w:p w14:paraId="080B76C9" w14:textId="7E437643" w:rsidR="00237E5D" w:rsidRDefault="00237E5D" w:rsidP="00E977FC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c) The curve displays three segments. Identify which process gets active in the second segment, by inspecting fluxes of the exchange reactions. </w:t>
      </w:r>
      <w:r w:rsidR="00EE4ED1">
        <w:rPr>
          <w:rFonts w:ascii="Segoe UI Semilight" w:hAnsi="Segoe UI Semilight" w:cs="Segoe UI Semilight"/>
          <w:lang w:val="en-US"/>
        </w:rPr>
        <w:t xml:space="preserve">It is sufficient to state the ID of the relevant reaction. </w:t>
      </w:r>
      <w:r w:rsidR="00EE4ED1" w:rsidRPr="00EE4ED1">
        <w:rPr>
          <w:rFonts w:ascii="Segoe UI Semilight" w:hAnsi="Segoe UI Semilight" w:cs="Segoe UI Semilight"/>
          <w:i/>
          <w:iCs/>
          <w:lang w:val="en-US"/>
        </w:rPr>
        <w:t>Hint: You can inspect the online model to identify how exchange reactions are labeled.</w:t>
      </w:r>
      <w:r w:rsidR="00EE4ED1">
        <w:rPr>
          <w:rFonts w:ascii="Segoe UI Semilight" w:hAnsi="Segoe UI Semilight" w:cs="Segoe UI Semilight"/>
          <w:lang w:val="en-US"/>
        </w:rPr>
        <w:t xml:space="preserve"> </w:t>
      </w:r>
      <w:r>
        <w:rPr>
          <w:rFonts w:ascii="Segoe UI Semilight" w:hAnsi="Segoe UI Semilight" w:cs="Segoe UI Semilight"/>
          <w:lang w:val="en-US"/>
        </w:rPr>
        <w:t xml:space="preserve">[15 pt] </w:t>
      </w:r>
    </w:p>
    <w:p w14:paraId="7248BBED" w14:textId="77777777" w:rsidR="00C51448" w:rsidRDefault="00C51448" w:rsidP="00E977FC">
      <w:pPr>
        <w:jc w:val="both"/>
        <w:rPr>
          <w:rFonts w:ascii="Segoe UI Semilight" w:hAnsi="Segoe UI Semilight" w:cs="Segoe UI Semilight"/>
          <w:lang w:val="en-US"/>
        </w:rPr>
      </w:pPr>
    </w:p>
    <w:p w14:paraId="2FC11016" w14:textId="77777777" w:rsidR="008A4E87" w:rsidRDefault="008A4E87" w:rsidP="00E977FC">
      <w:pPr>
        <w:jc w:val="both"/>
        <w:rPr>
          <w:rFonts w:ascii="Segoe UI Semilight" w:hAnsi="Segoe UI Semilight" w:cs="Segoe UI Semilight"/>
          <w:color w:val="1D7CFF" w:themeColor="accent6" w:themeTint="80"/>
          <w:lang w:val="en-US"/>
        </w:rPr>
      </w:pPr>
    </w:p>
    <w:p w14:paraId="4B2A725B" w14:textId="77777777" w:rsidR="008A4E87" w:rsidRDefault="008A4E87" w:rsidP="00E977FC">
      <w:pPr>
        <w:jc w:val="both"/>
        <w:rPr>
          <w:rFonts w:ascii="Segoe UI Semilight" w:hAnsi="Segoe UI Semilight" w:cs="Segoe UI Semilight"/>
          <w:color w:val="1D7CFF" w:themeColor="accent6" w:themeTint="80"/>
          <w:lang w:val="en-US"/>
        </w:rPr>
      </w:pPr>
    </w:p>
    <w:p w14:paraId="24F8DA2F" w14:textId="2AE32055" w:rsidR="004B6BD3" w:rsidRDefault="004B6BD3" w:rsidP="00533CF7">
      <w:pPr>
        <w:jc w:val="both"/>
        <w:rPr>
          <w:rFonts w:ascii="Segoe UI Semilight" w:hAnsi="Segoe UI Semilight" w:cs="Segoe UI Semilight"/>
          <w:b/>
          <w:sz w:val="28"/>
          <w:szCs w:val="28"/>
          <w:lang w:val="en-US"/>
        </w:rPr>
      </w:pPr>
      <w:r>
        <w:rPr>
          <w:rFonts w:ascii="Segoe UI Semilight" w:hAnsi="Segoe UI Semilight" w:cs="Segoe UI Semilight"/>
          <w:b/>
          <w:sz w:val="28"/>
          <w:szCs w:val="28"/>
          <w:lang w:val="en-US"/>
        </w:rPr>
        <w:t xml:space="preserve">Command Reference: </w:t>
      </w:r>
    </w:p>
    <w:p w14:paraId="51FE6178" w14:textId="77777777" w:rsidR="004B6BD3" w:rsidRDefault="004B6BD3" w:rsidP="00533CF7">
      <w:pPr>
        <w:jc w:val="both"/>
        <w:rPr>
          <w:rFonts w:ascii="Segoe UI Semilight" w:hAnsi="Segoe UI Semilight" w:cs="Segoe UI Semilight"/>
          <w:b/>
          <w:sz w:val="28"/>
          <w:szCs w:val="28"/>
          <w:lang w:val="en-US"/>
        </w:rPr>
      </w:pPr>
    </w:p>
    <w:p w14:paraId="6E9508F5" w14:textId="0F7ED85A" w:rsidR="00D41D00" w:rsidRDefault="00D41D00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D41D00">
        <w:rPr>
          <w:rFonts w:ascii="Segoe UI Semilight" w:hAnsi="Segoe UI Semilight" w:cs="Segoe UI Semilight"/>
          <w:i/>
          <w:iCs/>
          <w:lang w:val="en-US"/>
        </w:rPr>
        <w:t xml:space="preserve">model = </w:t>
      </w:r>
      <w:proofErr w:type="spellStart"/>
      <w:r w:rsidRPr="00D41D00">
        <w:rPr>
          <w:rFonts w:ascii="Segoe UI Semilight" w:hAnsi="Segoe UI Semilight" w:cs="Segoe UI Semilight"/>
          <w:i/>
          <w:iCs/>
          <w:lang w:val="en-US"/>
        </w:rPr>
        <w:t>cobra.io.load_json_model</w:t>
      </w:r>
      <w:proofErr w:type="spellEnd"/>
      <w:r w:rsidRPr="00D41D00">
        <w:rPr>
          <w:rFonts w:ascii="Segoe UI Semilight" w:hAnsi="Segoe UI Semilight" w:cs="Segoe UI Semilight"/>
          <w:i/>
          <w:iCs/>
          <w:lang w:val="en-US"/>
        </w:rPr>
        <w:t>('</w:t>
      </w:r>
      <w:proofErr w:type="spellStart"/>
      <w:r w:rsidRPr="00D41D00">
        <w:rPr>
          <w:rFonts w:ascii="Segoe UI Semilight" w:hAnsi="Segoe UI Semilight" w:cs="Segoe UI Semilight"/>
          <w:i/>
          <w:iCs/>
          <w:lang w:val="en-US"/>
        </w:rPr>
        <w:t>e_coli_core.json</w:t>
      </w:r>
      <w:proofErr w:type="spellEnd"/>
      <w:r w:rsidRPr="00D41D00">
        <w:rPr>
          <w:rFonts w:ascii="Segoe UI Semilight" w:hAnsi="Segoe UI Semilight" w:cs="Segoe UI Semilight"/>
          <w:i/>
          <w:iCs/>
          <w:lang w:val="en-US"/>
        </w:rPr>
        <w:t>'):</w:t>
      </w:r>
      <w:r>
        <w:rPr>
          <w:rFonts w:ascii="Segoe UI Semilight" w:hAnsi="Segoe UI Semilight" w:cs="Segoe UI Semilight"/>
          <w:lang w:val="en-US"/>
        </w:rPr>
        <w:t xml:space="preserve"> Load model file (in </w:t>
      </w:r>
      <w:proofErr w:type="spellStart"/>
      <w:r>
        <w:rPr>
          <w:rFonts w:ascii="Segoe UI Semilight" w:hAnsi="Segoe UI Semilight" w:cs="Segoe UI Semilight"/>
          <w:lang w:val="en-US"/>
        </w:rPr>
        <w:t>json</w:t>
      </w:r>
      <w:proofErr w:type="spellEnd"/>
      <w:r>
        <w:rPr>
          <w:rFonts w:ascii="Segoe UI Semilight" w:hAnsi="Segoe UI Semilight" w:cs="Segoe UI Semilight"/>
          <w:lang w:val="en-US"/>
        </w:rPr>
        <w:t xml:space="preserve"> format). </w:t>
      </w:r>
    </w:p>
    <w:p w14:paraId="2C2BA92E" w14:textId="77777777" w:rsidR="00D41D00" w:rsidRDefault="00D41D00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</w:p>
    <w:p w14:paraId="1D62F7E7" w14:textId="66858AD3" w:rsidR="004B6BD3" w:rsidRDefault="004B6BD3" w:rsidP="004B6BD3">
      <w:pPr>
        <w:jc w:val="both"/>
        <w:rPr>
          <w:rFonts w:ascii="Segoe UI Semilight" w:hAnsi="Segoe UI Semilight" w:cs="Segoe UI Semilight"/>
          <w:lang w:val="en-US"/>
        </w:rPr>
      </w:pPr>
      <w:r w:rsidRPr="004B6BD3">
        <w:rPr>
          <w:rFonts w:ascii="Segoe UI Semilight" w:hAnsi="Segoe UI Semilight" w:cs="Segoe UI Semilight"/>
          <w:i/>
          <w:iCs/>
          <w:lang w:val="en-US"/>
        </w:rPr>
        <w:t>model.[</w:t>
      </w:r>
      <w:r w:rsidR="00217E09">
        <w:rPr>
          <w:rFonts w:ascii="Segoe UI Semilight" w:hAnsi="Segoe UI Semilight" w:cs="Segoe UI Semilight"/>
          <w:i/>
          <w:iCs/>
          <w:lang w:val="en-US"/>
        </w:rPr>
        <w:t xml:space="preserve">hit </w:t>
      </w:r>
      <w:r w:rsidRPr="004B6BD3">
        <w:rPr>
          <w:rFonts w:ascii="Segoe UI Semilight" w:hAnsi="Segoe UI Semilight" w:cs="Segoe UI Semilight"/>
          <w:i/>
          <w:iCs/>
          <w:lang w:val="en-US"/>
        </w:rPr>
        <w:t>tab]:</w:t>
      </w:r>
      <w:r>
        <w:rPr>
          <w:rFonts w:ascii="Segoe UI Semilight" w:hAnsi="Segoe UI Semilight" w:cs="Segoe UI Semilight"/>
          <w:lang w:val="en-US"/>
        </w:rPr>
        <w:t xml:space="preserve"> Get context menu with objects and functions in model. </w:t>
      </w:r>
    </w:p>
    <w:p w14:paraId="3FCB5B90" w14:textId="77777777" w:rsidR="00E0274A" w:rsidRDefault="00E0274A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2F69225C" w14:textId="5ADEDAF0" w:rsidR="00E0274A" w:rsidRDefault="00E0274A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 w:rsidRPr="00E0274A">
        <w:rPr>
          <w:rFonts w:ascii="Segoe UI Semilight" w:hAnsi="Segoe UI Semilight" w:cs="Segoe UI Semilight"/>
          <w:i/>
          <w:iCs/>
          <w:lang w:val="en-US"/>
        </w:rPr>
        <w:t>model.reactions.get_by_id</w:t>
      </w:r>
      <w:proofErr w:type="spellEnd"/>
      <w:r w:rsidRPr="00E0274A">
        <w:rPr>
          <w:rFonts w:ascii="Segoe UI Semilight" w:hAnsi="Segoe UI Semilight" w:cs="Segoe UI Semilight"/>
          <w:i/>
          <w:iCs/>
          <w:lang w:val="en-US"/>
        </w:rPr>
        <w:t>():</w:t>
      </w:r>
      <w:r>
        <w:rPr>
          <w:rFonts w:ascii="Segoe UI Semilight" w:hAnsi="Segoe UI Semilight" w:cs="Segoe UI Semilight"/>
          <w:lang w:val="en-US"/>
        </w:rPr>
        <w:t xml:space="preserve"> Access a reactions using its ID as a string, e. g.: </w:t>
      </w:r>
    </w:p>
    <w:p w14:paraId="429AFF9E" w14:textId="3C6CFC6C" w:rsidR="00E0274A" w:rsidRPr="00E0274A" w:rsidRDefault="00E0274A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proofErr w:type="spellStart"/>
      <w:r w:rsidRPr="00E0274A">
        <w:rPr>
          <w:rFonts w:ascii="Segoe UI Semilight" w:hAnsi="Segoe UI Semilight" w:cs="Segoe UI Semilight"/>
          <w:i/>
          <w:iCs/>
          <w:lang w:val="en-US"/>
        </w:rPr>
        <w:t>model.reactions.get_by_id</w:t>
      </w:r>
      <w:proofErr w:type="spellEnd"/>
      <w:r w:rsidRPr="00E0274A">
        <w:rPr>
          <w:rFonts w:ascii="Segoe UI Semilight" w:hAnsi="Segoe UI Semilight" w:cs="Segoe UI Semilight"/>
          <w:i/>
          <w:iCs/>
          <w:lang w:val="en-US"/>
        </w:rPr>
        <w:t>(‘PFK’)</w:t>
      </w:r>
    </w:p>
    <w:p w14:paraId="594C86E8" w14:textId="77777777" w:rsidR="004B6BD3" w:rsidRDefault="004B6BD3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22313A4F" w14:textId="4B2DA63C" w:rsidR="004B6BD3" w:rsidRDefault="00AD5EA2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 w:rsidRPr="00AD5EA2">
        <w:rPr>
          <w:rFonts w:ascii="Segoe UI Semilight" w:hAnsi="Segoe UI Semilight" w:cs="Segoe UI Semilight"/>
          <w:i/>
          <w:iCs/>
          <w:lang w:val="en-US"/>
        </w:rPr>
        <w:t>len</w:t>
      </w:r>
      <w:proofErr w:type="spellEnd"/>
      <w:r w:rsidRPr="00AD5EA2">
        <w:rPr>
          <w:rFonts w:ascii="Segoe UI Semilight" w:hAnsi="Segoe UI Semilight" w:cs="Segoe UI Semilight"/>
          <w:i/>
          <w:iCs/>
          <w:lang w:val="en-US"/>
        </w:rPr>
        <w:t>(array):</w:t>
      </w:r>
      <w:r>
        <w:rPr>
          <w:rFonts w:ascii="Segoe UI Semilight" w:hAnsi="Segoe UI Semilight" w:cs="Segoe UI Semilight"/>
          <w:lang w:val="en-US"/>
        </w:rPr>
        <w:t xml:space="preserve"> Get number of elements in array. </w:t>
      </w:r>
    </w:p>
    <w:p w14:paraId="70682A9F" w14:textId="77777777" w:rsidR="00217E09" w:rsidRDefault="00217E09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6973C74E" w14:textId="52CF5700" w:rsidR="00217E09" w:rsidRDefault="00217E09" w:rsidP="004B6BD3">
      <w:pPr>
        <w:jc w:val="both"/>
        <w:rPr>
          <w:rFonts w:ascii="Segoe UI Semilight" w:hAnsi="Segoe UI Semilight" w:cs="Segoe UI Semilight"/>
          <w:lang w:val="en-US"/>
        </w:rPr>
      </w:pPr>
      <w:r w:rsidRPr="00217E09">
        <w:rPr>
          <w:rFonts w:ascii="Segoe UI Semilight" w:hAnsi="Segoe UI Semilight" w:cs="Segoe UI Semilight"/>
          <w:i/>
          <w:iCs/>
          <w:lang w:val="en-US"/>
        </w:rPr>
        <w:t xml:space="preserve">solution = </w:t>
      </w:r>
      <w:proofErr w:type="spellStart"/>
      <w:r w:rsidRPr="00217E09">
        <w:rPr>
          <w:rFonts w:ascii="Segoe UI Semilight" w:hAnsi="Segoe UI Semilight" w:cs="Segoe UI Semilight"/>
          <w:i/>
          <w:iCs/>
          <w:lang w:val="en-US"/>
        </w:rPr>
        <w:t>model.optimize</w:t>
      </w:r>
      <w:proofErr w:type="spellEnd"/>
      <w:r w:rsidRPr="00217E09">
        <w:rPr>
          <w:rFonts w:ascii="Segoe UI Semilight" w:hAnsi="Segoe UI Semilight" w:cs="Segoe UI Semilight"/>
          <w:i/>
          <w:iCs/>
          <w:lang w:val="en-US"/>
        </w:rPr>
        <w:t>():</w:t>
      </w:r>
      <w:r>
        <w:rPr>
          <w:rFonts w:ascii="Segoe UI Semilight" w:hAnsi="Segoe UI Semilight" w:cs="Segoe UI Semilight"/>
          <w:lang w:val="en-US"/>
        </w:rPr>
        <w:t xml:space="preserve"> Carry out Flux Balance Analysis optimization on model with current objective function (biomass reaction per default). </w:t>
      </w:r>
      <w:r w:rsidR="0011573A" w:rsidRPr="0011573A">
        <w:rPr>
          <w:rFonts w:ascii="Segoe UI Semilight" w:hAnsi="Segoe UI Semilight" w:cs="Segoe UI Semilight"/>
          <w:i/>
          <w:iCs/>
          <w:lang w:val="en-US"/>
        </w:rPr>
        <w:t>‘solution’</w:t>
      </w:r>
      <w:r w:rsidR="0011573A">
        <w:rPr>
          <w:rFonts w:ascii="Segoe UI Semilight" w:hAnsi="Segoe UI Semilight" w:cs="Segoe UI Semilight"/>
          <w:lang w:val="en-US"/>
        </w:rPr>
        <w:t xml:space="preserve"> is an object containing relevant information, like the flux values obtained in the FBA solution. </w:t>
      </w:r>
    </w:p>
    <w:p w14:paraId="3CA4E560" w14:textId="77777777" w:rsidR="00A33256" w:rsidRDefault="00A33256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021AB66C" w14:textId="508719B1" w:rsidR="00796C29" w:rsidRDefault="00796C29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>
        <w:rPr>
          <w:rFonts w:ascii="Segoe UI Semilight" w:hAnsi="Segoe UI Semilight" w:cs="Segoe UI Semilight"/>
          <w:i/>
          <w:iCs/>
          <w:lang w:val="en-US"/>
        </w:rPr>
        <w:t>solution.objective_value</w:t>
      </w:r>
      <w:proofErr w:type="spellEnd"/>
      <w:r>
        <w:rPr>
          <w:rFonts w:ascii="Segoe UI Semilight" w:hAnsi="Segoe UI Semilight" w:cs="Segoe UI Semilight"/>
          <w:i/>
          <w:iCs/>
          <w:lang w:val="en-US"/>
        </w:rPr>
        <w:t xml:space="preserve">: </w:t>
      </w:r>
      <w:r w:rsidRPr="00796C29">
        <w:rPr>
          <w:rFonts w:ascii="Segoe UI Semilight" w:hAnsi="Segoe UI Semilight" w:cs="Segoe UI Semilight"/>
          <w:lang w:val="en-US"/>
        </w:rPr>
        <w:t xml:space="preserve">The field with the optimal objective value calculated in Flux Balance Analysis. </w:t>
      </w:r>
    </w:p>
    <w:p w14:paraId="05FEA71B" w14:textId="77777777" w:rsidR="00237E5D" w:rsidRDefault="00237E5D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3C028159" w14:textId="24A8C1B3" w:rsidR="00237E5D" w:rsidRDefault="00237E5D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 w:rsidRPr="00237E5D">
        <w:rPr>
          <w:rFonts w:ascii="Segoe UI Semilight" w:hAnsi="Segoe UI Semilight" w:cs="Segoe UI Semilight"/>
          <w:i/>
          <w:iCs/>
          <w:lang w:val="en-US"/>
        </w:rPr>
        <w:t>solution.fluxes</w:t>
      </w:r>
      <w:proofErr w:type="spellEnd"/>
      <w:r w:rsidRPr="00237E5D">
        <w:rPr>
          <w:rFonts w:ascii="Segoe UI Semilight" w:hAnsi="Segoe UI Semilight" w:cs="Segoe UI Semilight"/>
          <w:i/>
          <w:iCs/>
          <w:lang w:val="en-US"/>
        </w:rPr>
        <w:t>:</w:t>
      </w:r>
      <w:r>
        <w:rPr>
          <w:rFonts w:ascii="Segoe UI Semilight" w:hAnsi="Segoe UI Semilight" w:cs="Segoe UI Semilight"/>
          <w:lang w:val="en-US"/>
        </w:rPr>
        <w:t xml:space="preserve"> The field with the optimal fluxes for each reaction calculated in Flux Balance Analysis. Same order as </w:t>
      </w:r>
      <w:proofErr w:type="spellStart"/>
      <w:r>
        <w:rPr>
          <w:rFonts w:ascii="Segoe UI Semilight" w:hAnsi="Segoe UI Semilight" w:cs="Segoe UI Semilight"/>
          <w:lang w:val="en-US"/>
        </w:rPr>
        <w:t>model.reactions</w:t>
      </w:r>
      <w:proofErr w:type="spellEnd"/>
      <w:r>
        <w:rPr>
          <w:rFonts w:ascii="Segoe UI Semilight" w:hAnsi="Segoe UI Semilight" w:cs="Segoe UI Semilight"/>
          <w:lang w:val="en-US"/>
        </w:rPr>
        <w:t xml:space="preserve">. </w:t>
      </w:r>
    </w:p>
    <w:p w14:paraId="74460074" w14:textId="77777777" w:rsidR="006F38C0" w:rsidRDefault="006F38C0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71EA6D06" w14:textId="02D1FFC7" w:rsidR="006F38C0" w:rsidRDefault="006F38C0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proofErr w:type="spellStart"/>
      <w:r w:rsidRPr="007608E0">
        <w:rPr>
          <w:rFonts w:ascii="Segoe UI Semilight" w:hAnsi="Segoe UI Semilight" w:cs="Segoe UI Semilight"/>
          <w:i/>
          <w:iCs/>
          <w:lang w:val="en-US"/>
        </w:rPr>
        <w:t>model.reactions</w:t>
      </w:r>
      <w:proofErr w:type="spellEnd"/>
      <w:r w:rsidRPr="007608E0">
        <w:rPr>
          <w:rFonts w:ascii="Segoe UI Semilight" w:hAnsi="Segoe UI Semilight" w:cs="Segoe UI Semilight"/>
          <w:i/>
          <w:iCs/>
          <w:lang w:val="en-US"/>
        </w:rPr>
        <w:t>.[reaction name]</w:t>
      </w:r>
      <w:r>
        <w:rPr>
          <w:rFonts w:ascii="Segoe UI Semilight" w:hAnsi="Segoe UI Semilight" w:cs="Segoe UI Semilight"/>
          <w:i/>
          <w:iCs/>
          <w:lang w:val="en-US"/>
        </w:rPr>
        <w:t>.</w:t>
      </w:r>
      <w:proofErr w:type="spellStart"/>
      <w:r>
        <w:rPr>
          <w:rFonts w:ascii="Segoe UI Semilight" w:hAnsi="Segoe UI Semilight" w:cs="Segoe UI Semilight"/>
          <w:i/>
          <w:iCs/>
          <w:lang w:val="en-US"/>
        </w:rPr>
        <w:t>lower_bound</w:t>
      </w:r>
      <w:proofErr w:type="spellEnd"/>
      <w:r>
        <w:rPr>
          <w:rFonts w:ascii="Segoe UI Semilight" w:hAnsi="Segoe UI Semilight" w:cs="Segoe UI Semilight"/>
          <w:i/>
          <w:iCs/>
          <w:lang w:val="en-US"/>
        </w:rPr>
        <w:t xml:space="preserve">: </w:t>
      </w:r>
      <w:r w:rsidRPr="006F38C0">
        <w:rPr>
          <w:rFonts w:ascii="Segoe UI Semilight" w:hAnsi="Segoe UI Semilight" w:cs="Segoe UI Semilight"/>
          <w:lang w:val="en-US"/>
        </w:rPr>
        <w:t xml:space="preserve">The field with a reaction’s signed lower bound. </w:t>
      </w:r>
    </w:p>
    <w:p w14:paraId="48C71307" w14:textId="77777777" w:rsidR="006F38C0" w:rsidRDefault="006F38C0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</w:p>
    <w:p w14:paraId="49C378B9" w14:textId="712F3814" w:rsidR="006F38C0" w:rsidRDefault="006F38C0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proofErr w:type="spellStart"/>
      <w:r w:rsidRPr="007608E0">
        <w:rPr>
          <w:rFonts w:ascii="Segoe UI Semilight" w:hAnsi="Segoe UI Semilight" w:cs="Segoe UI Semilight"/>
          <w:i/>
          <w:iCs/>
          <w:lang w:val="en-US"/>
        </w:rPr>
        <w:t>model.reactions</w:t>
      </w:r>
      <w:proofErr w:type="spellEnd"/>
      <w:r w:rsidRPr="007608E0">
        <w:rPr>
          <w:rFonts w:ascii="Segoe UI Semilight" w:hAnsi="Segoe UI Semilight" w:cs="Segoe UI Semilight"/>
          <w:i/>
          <w:iCs/>
          <w:lang w:val="en-US"/>
        </w:rPr>
        <w:t>.[reaction name]</w:t>
      </w:r>
      <w:r>
        <w:rPr>
          <w:rFonts w:ascii="Segoe UI Semilight" w:hAnsi="Segoe UI Semilight" w:cs="Segoe UI Semilight"/>
          <w:i/>
          <w:iCs/>
          <w:lang w:val="en-US"/>
        </w:rPr>
        <w:t>.</w:t>
      </w:r>
      <w:proofErr w:type="spellStart"/>
      <w:r>
        <w:rPr>
          <w:rFonts w:ascii="Segoe UI Semilight" w:hAnsi="Segoe UI Semilight" w:cs="Segoe UI Semilight"/>
          <w:i/>
          <w:iCs/>
          <w:lang w:val="en-US"/>
        </w:rPr>
        <w:t>upper</w:t>
      </w:r>
      <w:r>
        <w:rPr>
          <w:rFonts w:ascii="Segoe UI Semilight" w:hAnsi="Segoe UI Semilight" w:cs="Segoe UI Semilight"/>
          <w:i/>
          <w:iCs/>
          <w:lang w:val="en-US"/>
        </w:rPr>
        <w:t>_bound</w:t>
      </w:r>
      <w:proofErr w:type="spellEnd"/>
      <w:r>
        <w:rPr>
          <w:rFonts w:ascii="Segoe UI Semilight" w:hAnsi="Segoe UI Semilight" w:cs="Segoe UI Semilight"/>
          <w:i/>
          <w:iCs/>
          <w:lang w:val="en-US"/>
        </w:rPr>
        <w:t xml:space="preserve">: </w:t>
      </w:r>
      <w:r w:rsidRPr="006F38C0">
        <w:rPr>
          <w:rFonts w:ascii="Segoe UI Semilight" w:hAnsi="Segoe UI Semilight" w:cs="Segoe UI Semilight"/>
          <w:lang w:val="en-US"/>
        </w:rPr>
        <w:t xml:space="preserve">The field with a reaction’s signed </w:t>
      </w:r>
      <w:r w:rsidRPr="006F38C0">
        <w:rPr>
          <w:rFonts w:ascii="Segoe UI Semilight" w:hAnsi="Segoe UI Semilight" w:cs="Segoe UI Semilight"/>
          <w:lang w:val="en-US"/>
        </w:rPr>
        <w:t>upper</w:t>
      </w:r>
      <w:r w:rsidRPr="006F38C0">
        <w:rPr>
          <w:rFonts w:ascii="Segoe UI Semilight" w:hAnsi="Segoe UI Semilight" w:cs="Segoe UI Semilight"/>
          <w:lang w:val="en-US"/>
        </w:rPr>
        <w:t xml:space="preserve"> bound. </w:t>
      </w:r>
    </w:p>
    <w:p w14:paraId="67D9942B" w14:textId="77777777" w:rsidR="00796C29" w:rsidRDefault="00796C29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</w:p>
    <w:p w14:paraId="3175BA12" w14:textId="55D502CF" w:rsidR="00A33256" w:rsidRDefault="007608E0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 w:rsidRPr="007608E0">
        <w:rPr>
          <w:rFonts w:ascii="Segoe UI Semilight" w:hAnsi="Segoe UI Semilight" w:cs="Segoe UI Semilight"/>
          <w:i/>
          <w:iCs/>
          <w:lang w:val="en-US"/>
        </w:rPr>
        <w:t>model.reactions</w:t>
      </w:r>
      <w:proofErr w:type="spellEnd"/>
      <w:r w:rsidRPr="007608E0">
        <w:rPr>
          <w:rFonts w:ascii="Segoe UI Semilight" w:hAnsi="Segoe UI Semilight" w:cs="Segoe UI Semilight"/>
          <w:i/>
          <w:iCs/>
          <w:lang w:val="en-US"/>
        </w:rPr>
        <w:t>.[reaction name].</w:t>
      </w:r>
      <w:proofErr w:type="spellStart"/>
      <w:r w:rsidRPr="007608E0">
        <w:rPr>
          <w:rFonts w:ascii="Segoe UI Semilight" w:hAnsi="Segoe UI Semilight" w:cs="Segoe UI Semilight"/>
          <w:i/>
          <w:iCs/>
          <w:lang w:val="en-US"/>
        </w:rPr>
        <w:t>knock_out</w:t>
      </w:r>
      <w:proofErr w:type="spellEnd"/>
      <w:r w:rsidRPr="007608E0">
        <w:rPr>
          <w:rFonts w:ascii="Segoe UI Semilight" w:hAnsi="Segoe UI Semilight" w:cs="Segoe UI Semilight"/>
          <w:i/>
          <w:iCs/>
          <w:lang w:val="en-US"/>
        </w:rPr>
        <w:t>():</w:t>
      </w:r>
      <w:r>
        <w:rPr>
          <w:rFonts w:ascii="Segoe UI Semilight" w:hAnsi="Segoe UI Semilight" w:cs="Segoe UI Semilight"/>
          <w:lang w:val="en-US"/>
        </w:rPr>
        <w:t xml:space="preserve"> Knock out a given reaction. </w:t>
      </w:r>
    </w:p>
    <w:p w14:paraId="5A127A54" w14:textId="77777777" w:rsidR="007608E0" w:rsidRDefault="007608E0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1D7A8400" w14:textId="5957365E" w:rsidR="007608E0" w:rsidRDefault="007608E0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 w:rsidRPr="007608E0">
        <w:rPr>
          <w:rFonts w:ascii="Segoe UI Semilight" w:hAnsi="Segoe UI Semilight" w:cs="Segoe UI Semilight"/>
          <w:i/>
          <w:iCs/>
          <w:lang w:val="en-US"/>
        </w:rPr>
        <w:t>model.reactions</w:t>
      </w:r>
      <w:proofErr w:type="spellEnd"/>
      <w:r w:rsidRPr="007608E0">
        <w:rPr>
          <w:rFonts w:ascii="Segoe UI Semilight" w:hAnsi="Segoe UI Semilight" w:cs="Segoe UI Semilight"/>
          <w:i/>
          <w:iCs/>
          <w:lang w:val="en-US"/>
        </w:rPr>
        <w:t>.[</w:t>
      </w:r>
      <w:r>
        <w:rPr>
          <w:rFonts w:ascii="Segoe UI Semilight" w:hAnsi="Segoe UI Semilight" w:cs="Segoe UI Semilight"/>
          <w:i/>
          <w:iCs/>
          <w:lang w:val="en-US"/>
        </w:rPr>
        <w:t>gene</w:t>
      </w:r>
      <w:r w:rsidRPr="007608E0">
        <w:rPr>
          <w:rFonts w:ascii="Segoe UI Semilight" w:hAnsi="Segoe UI Semilight" w:cs="Segoe UI Semilight"/>
          <w:i/>
          <w:iCs/>
          <w:lang w:val="en-US"/>
        </w:rPr>
        <w:t xml:space="preserve"> name].</w:t>
      </w:r>
      <w:proofErr w:type="spellStart"/>
      <w:r w:rsidRPr="007608E0">
        <w:rPr>
          <w:rFonts w:ascii="Segoe UI Semilight" w:hAnsi="Segoe UI Semilight" w:cs="Segoe UI Semilight"/>
          <w:i/>
          <w:iCs/>
          <w:lang w:val="en-US"/>
        </w:rPr>
        <w:t>knock_out</w:t>
      </w:r>
      <w:proofErr w:type="spellEnd"/>
      <w:r w:rsidRPr="007608E0">
        <w:rPr>
          <w:rFonts w:ascii="Segoe UI Semilight" w:hAnsi="Segoe UI Semilight" w:cs="Segoe UI Semilight"/>
          <w:i/>
          <w:iCs/>
          <w:lang w:val="en-US"/>
        </w:rPr>
        <w:t>():</w:t>
      </w:r>
      <w:r>
        <w:rPr>
          <w:rFonts w:ascii="Segoe UI Semilight" w:hAnsi="Segoe UI Semilight" w:cs="Segoe UI Semilight"/>
          <w:i/>
          <w:iCs/>
          <w:lang w:val="en-US"/>
        </w:rPr>
        <w:t xml:space="preserve"> </w:t>
      </w:r>
      <w:r w:rsidRPr="007608E0">
        <w:rPr>
          <w:rFonts w:ascii="Segoe UI Semilight" w:hAnsi="Segoe UI Semilight" w:cs="Segoe UI Semilight"/>
          <w:lang w:val="en-US"/>
        </w:rPr>
        <w:t xml:space="preserve">Knock out a given gene. </w:t>
      </w:r>
    </w:p>
    <w:p w14:paraId="007FC791" w14:textId="77777777" w:rsidR="00217E09" w:rsidRDefault="00217E09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47B0C41F" w14:textId="313469F0" w:rsidR="00217E09" w:rsidRDefault="00217E09" w:rsidP="004B6BD3">
      <w:pPr>
        <w:jc w:val="both"/>
        <w:rPr>
          <w:rFonts w:ascii="Segoe UI Semilight" w:hAnsi="Segoe UI Semilight" w:cs="Segoe UI Semilight"/>
          <w:lang w:val="en-US"/>
        </w:rPr>
      </w:pPr>
      <w:proofErr w:type="spellStart"/>
      <w:r w:rsidRPr="00217E09">
        <w:rPr>
          <w:rFonts w:ascii="Segoe UI Semilight" w:hAnsi="Segoe UI Semilight" w:cs="Segoe UI Semilight"/>
          <w:i/>
          <w:iCs/>
          <w:lang w:val="en-US"/>
        </w:rPr>
        <w:t>model.reactions</w:t>
      </w:r>
      <w:proofErr w:type="spellEnd"/>
      <w:r w:rsidRPr="00217E09">
        <w:rPr>
          <w:rFonts w:ascii="Segoe UI Semilight" w:hAnsi="Segoe UI Semilight" w:cs="Segoe UI Semilight"/>
          <w:i/>
          <w:iCs/>
          <w:lang w:val="en-US"/>
        </w:rPr>
        <w:t>.[reaction name].</w:t>
      </w:r>
      <w:proofErr w:type="spellStart"/>
      <w:r w:rsidRPr="00217E09">
        <w:rPr>
          <w:rFonts w:ascii="Segoe UI Semilight" w:hAnsi="Segoe UI Semilight" w:cs="Segoe UI Semilight"/>
          <w:i/>
          <w:iCs/>
          <w:lang w:val="en-US"/>
        </w:rPr>
        <w:t>gene_reaction_rule</w:t>
      </w:r>
      <w:proofErr w:type="spellEnd"/>
      <w:r w:rsidRPr="00217E09">
        <w:rPr>
          <w:rFonts w:ascii="Segoe UI Semilight" w:hAnsi="Segoe UI Semilight" w:cs="Segoe UI Semilight"/>
          <w:i/>
          <w:iCs/>
          <w:lang w:val="en-US"/>
        </w:rPr>
        <w:t>:</w:t>
      </w:r>
      <w:r>
        <w:rPr>
          <w:rFonts w:ascii="Segoe UI Semilight" w:hAnsi="Segoe UI Semilight" w:cs="Segoe UI Semilight"/>
          <w:lang w:val="en-US"/>
        </w:rPr>
        <w:t xml:space="preserve"> Boolean GPR rule for a given reaction. </w:t>
      </w:r>
    </w:p>
    <w:p w14:paraId="3152ECDC" w14:textId="77777777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4F09998E" w14:textId="0ABE38CA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  <w:r w:rsidRPr="004F6B72">
        <w:rPr>
          <w:rFonts w:ascii="Segoe UI Semilight" w:hAnsi="Segoe UI Semilight" w:cs="Segoe UI Semilight"/>
          <w:i/>
          <w:iCs/>
          <w:lang w:val="en-US"/>
        </w:rPr>
        <w:t>print(item):</w:t>
      </w:r>
      <w:r>
        <w:rPr>
          <w:rFonts w:ascii="Segoe UI Semilight" w:hAnsi="Segoe UI Semilight" w:cs="Segoe UI Semilight"/>
          <w:lang w:val="en-US"/>
        </w:rPr>
        <w:t xml:space="preserve"> Print item to screen. </w:t>
      </w:r>
    </w:p>
    <w:p w14:paraId="0109BC93" w14:textId="77777777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5FBC7B3C" w14:textId="5EAF44C7" w:rsidR="004F6B72" w:rsidRPr="004F6B72" w:rsidRDefault="004F6B72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4F6B72">
        <w:rPr>
          <w:rFonts w:ascii="Segoe UI Semilight" w:hAnsi="Segoe UI Semilight" w:cs="Segoe UI Semilight"/>
          <w:i/>
          <w:iCs/>
          <w:lang w:val="en-US"/>
        </w:rPr>
        <w:t xml:space="preserve">for item in items: </w:t>
      </w:r>
    </w:p>
    <w:p w14:paraId="490FFCD5" w14:textId="0CED52E8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  <w:r w:rsidRPr="004F6B72">
        <w:rPr>
          <w:rFonts w:ascii="Segoe UI Semilight" w:hAnsi="Segoe UI Semilight" w:cs="Segoe UI Semilight"/>
          <w:i/>
          <w:iCs/>
          <w:lang w:val="en-US"/>
        </w:rPr>
        <w:tab/>
        <w:t>[commands]</w:t>
      </w:r>
    </w:p>
    <w:p w14:paraId="12B4CCD9" w14:textId="05052177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Carry out commands for each item in items. </w:t>
      </w:r>
    </w:p>
    <w:p w14:paraId="554C5403" w14:textId="77777777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6AAEA48F" w14:textId="27C0FE15" w:rsidR="004F6B72" w:rsidRPr="004F6B72" w:rsidRDefault="004F6B72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4F6B72">
        <w:rPr>
          <w:rFonts w:ascii="Segoe UI Semilight" w:hAnsi="Segoe UI Semilight" w:cs="Segoe UI Semilight"/>
          <w:i/>
          <w:iCs/>
          <w:lang w:val="en-US"/>
        </w:rPr>
        <w:t xml:space="preserve">if [condition]: </w:t>
      </w:r>
    </w:p>
    <w:p w14:paraId="025A6F57" w14:textId="272B4CEA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  <w:r w:rsidRPr="004F6B72">
        <w:rPr>
          <w:rFonts w:ascii="Segoe UI Semilight" w:hAnsi="Segoe UI Semilight" w:cs="Segoe UI Semilight"/>
          <w:i/>
          <w:iCs/>
          <w:lang w:val="en-US"/>
        </w:rPr>
        <w:tab/>
        <w:t>[commands]</w:t>
      </w:r>
    </w:p>
    <w:p w14:paraId="6E08BEDE" w14:textId="3BACF77D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Carry out commands if condition is true. </w:t>
      </w:r>
    </w:p>
    <w:p w14:paraId="4BC33547" w14:textId="77777777" w:rsidR="0052638E" w:rsidRDefault="0052638E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12176E9D" w14:textId="0245811D" w:rsidR="0052638E" w:rsidRPr="0052638E" w:rsidRDefault="0052638E" w:rsidP="004B6BD3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52638E">
        <w:rPr>
          <w:rFonts w:ascii="Segoe UI Semilight" w:hAnsi="Segoe UI Semilight" w:cs="Segoe UI Semilight"/>
          <w:i/>
          <w:iCs/>
          <w:lang w:val="en-US"/>
        </w:rPr>
        <w:t>import csv</w:t>
      </w:r>
    </w:p>
    <w:p w14:paraId="64735502" w14:textId="77777777" w:rsidR="0052638E" w:rsidRPr="0052638E" w:rsidRDefault="0052638E" w:rsidP="0052638E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52638E">
        <w:rPr>
          <w:rFonts w:ascii="Segoe UI Semilight" w:hAnsi="Segoe UI Semilight" w:cs="Segoe UI Semilight"/>
          <w:i/>
          <w:iCs/>
          <w:lang w:val="en-US"/>
        </w:rPr>
        <w:t>filename = 'e_coli_core_expression.csv'</w:t>
      </w:r>
    </w:p>
    <w:p w14:paraId="37911CFF" w14:textId="77777777" w:rsidR="0052638E" w:rsidRPr="0052638E" w:rsidRDefault="0052638E" w:rsidP="0052638E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52638E">
        <w:rPr>
          <w:rFonts w:ascii="Segoe UI Semilight" w:hAnsi="Segoe UI Semilight" w:cs="Segoe UI Semilight"/>
          <w:i/>
          <w:iCs/>
          <w:lang w:val="en-US"/>
        </w:rPr>
        <w:t>with open(filename, mode='r', newline='') as file:</w:t>
      </w:r>
    </w:p>
    <w:p w14:paraId="5512325C" w14:textId="77777777" w:rsidR="0052638E" w:rsidRPr="0052638E" w:rsidRDefault="0052638E" w:rsidP="0052638E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52638E">
        <w:rPr>
          <w:rFonts w:ascii="Segoe UI Semilight" w:hAnsi="Segoe UI Semilight" w:cs="Segoe UI Semilight"/>
          <w:i/>
          <w:iCs/>
          <w:lang w:val="en-US"/>
        </w:rPr>
        <w:t xml:space="preserve">        reader = </w:t>
      </w:r>
      <w:proofErr w:type="spellStart"/>
      <w:r w:rsidRPr="0052638E">
        <w:rPr>
          <w:rFonts w:ascii="Segoe UI Semilight" w:hAnsi="Segoe UI Semilight" w:cs="Segoe UI Semilight"/>
          <w:i/>
          <w:iCs/>
          <w:lang w:val="en-US"/>
        </w:rPr>
        <w:t>csv.reader</w:t>
      </w:r>
      <w:proofErr w:type="spellEnd"/>
      <w:r w:rsidRPr="0052638E">
        <w:rPr>
          <w:rFonts w:ascii="Segoe UI Semilight" w:hAnsi="Segoe UI Semilight" w:cs="Segoe UI Semilight"/>
          <w:i/>
          <w:iCs/>
          <w:lang w:val="en-US"/>
        </w:rPr>
        <w:t>(file)</w:t>
      </w:r>
    </w:p>
    <w:p w14:paraId="177B3DAD" w14:textId="3622D774" w:rsidR="0052638E" w:rsidRPr="0052638E" w:rsidRDefault="0052638E" w:rsidP="0052638E">
      <w:pPr>
        <w:jc w:val="both"/>
        <w:rPr>
          <w:rFonts w:ascii="Segoe UI Semilight" w:hAnsi="Segoe UI Semilight" w:cs="Segoe UI Semilight"/>
          <w:i/>
          <w:iCs/>
          <w:lang w:val="en-US"/>
        </w:rPr>
      </w:pPr>
      <w:r w:rsidRPr="0052638E">
        <w:rPr>
          <w:rFonts w:ascii="Segoe UI Semilight" w:hAnsi="Segoe UI Semilight" w:cs="Segoe UI Semilight"/>
          <w:i/>
          <w:iCs/>
          <w:lang w:val="en-US"/>
        </w:rPr>
        <w:t xml:space="preserve">        for row in reader:</w:t>
      </w:r>
    </w:p>
    <w:p w14:paraId="4FADAB93" w14:textId="1C19DEE1" w:rsidR="0052638E" w:rsidRDefault="0052638E" w:rsidP="0052638E">
      <w:pPr>
        <w:jc w:val="both"/>
        <w:rPr>
          <w:rFonts w:ascii="Segoe UI Semilight" w:hAnsi="Segoe UI Semilight" w:cs="Segoe UI Semilight"/>
          <w:lang w:val="en-US"/>
        </w:rPr>
      </w:pPr>
      <w:r w:rsidRPr="0052638E">
        <w:rPr>
          <w:rFonts w:ascii="Segoe UI Semilight" w:hAnsi="Segoe UI Semilight" w:cs="Segoe UI Semilight"/>
          <w:i/>
          <w:iCs/>
          <w:lang w:val="en-US"/>
        </w:rPr>
        <w:tab/>
        <w:t>[…]</w:t>
      </w:r>
    </w:p>
    <w:p w14:paraId="2AEC5270" w14:textId="11C00AF6" w:rsidR="0052638E" w:rsidRDefault="0052638E" w:rsidP="0052638E">
      <w:pPr>
        <w:jc w:val="both"/>
        <w:rPr>
          <w:rFonts w:ascii="Segoe UI Semilight" w:hAnsi="Segoe UI Semilight" w:cs="Segoe UI Semilight"/>
          <w:lang w:val="en-US"/>
        </w:rPr>
      </w:pPr>
      <w:r>
        <w:rPr>
          <w:rFonts w:ascii="Segoe UI Semilight" w:hAnsi="Segoe UI Semilight" w:cs="Segoe UI Semilight"/>
          <w:lang w:val="en-US"/>
        </w:rPr>
        <w:t xml:space="preserve">Code snippet to read in data from csv file. </w:t>
      </w:r>
    </w:p>
    <w:p w14:paraId="70FD32F8" w14:textId="77777777" w:rsidR="004F6B72" w:rsidRDefault="004F6B72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708169D6" w14:textId="1EF6CB4C" w:rsidR="003029FE" w:rsidRDefault="003029FE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65AFC8E9" w14:textId="77777777" w:rsidR="00217E09" w:rsidRDefault="00217E09" w:rsidP="004B6BD3">
      <w:pPr>
        <w:jc w:val="both"/>
        <w:rPr>
          <w:rFonts w:ascii="Segoe UI Semilight" w:hAnsi="Segoe UI Semilight" w:cs="Segoe UI Semilight"/>
          <w:lang w:val="en-US"/>
        </w:rPr>
      </w:pPr>
    </w:p>
    <w:p w14:paraId="547FA0CB" w14:textId="77777777" w:rsidR="003029FE" w:rsidRPr="00E977FC" w:rsidRDefault="003029FE" w:rsidP="004B6BD3">
      <w:pPr>
        <w:jc w:val="both"/>
        <w:rPr>
          <w:rFonts w:ascii="Segoe UI Semilight" w:hAnsi="Segoe UI Semilight" w:cs="Segoe UI Semilight"/>
          <w:lang w:val="en-US"/>
        </w:rPr>
      </w:pPr>
    </w:p>
    <w:sectPr w:rsidR="003029FE" w:rsidRPr="00E977FC" w:rsidSect="00A24CA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985" w:right="1418" w:bottom="184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CAB0" w14:textId="77777777" w:rsidR="006E7FCE" w:rsidRDefault="006E7FCE" w:rsidP="00625139">
      <w:pPr>
        <w:spacing w:line="240" w:lineRule="auto"/>
      </w:pPr>
      <w:r>
        <w:separator/>
      </w:r>
    </w:p>
  </w:endnote>
  <w:endnote w:type="continuationSeparator" w:id="0">
    <w:p w14:paraId="7396D1BE" w14:textId="77777777" w:rsidR="006E7FCE" w:rsidRDefault="006E7FCE" w:rsidP="00625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TheSansCorrespondence">
    <w:altName w:val="Corbel"/>
    <w:charset w:val="00"/>
    <w:family w:val="auto"/>
    <w:pitch w:val="variable"/>
    <w:sig w:usb0="00000001" w:usb1="00000040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73A2" w14:textId="46EE4D8F" w:rsidR="008F0B43" w:rsidRPr="00C2586A" w:rsidRDefault="00C2586A" w:rsidP="00C2586A">
    <w:pPr>
      <w:pStyle w:val="Footer"/>
      <w:rPr>
        <w:rFonts w:ascii="TheSansCorrespondence" w:hAnsi="TheSansCorrespondence"/>
        <w:color w:val="00A1DB" w:themeColor="accent1"/>
        <w:sz w:val="32"/>
        <w:lang w:val="en-US"/>
      </w:rPr>
    </w:pPr>
    <w:r w:rsidRPr="00C2586A"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A1B9CCD" wp14:editId="305B14BA">
              <wp:simplePos x="0" y="0"/>
              <wp:positionH relativeFrom="column">
                <wp:posOffset>6252098</wp:posOffset>
              </wp:positionH>
              <wp:positionV relativeFrom="paragraph">
                <wp:posOffset>-132080</wp:posOffset>
              </wp:positionV>
              <wp:extent cx="115" cy="412148"/>
              <wp:effectExtent l="0" t="0" r="19050" b="2603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15" cy="412148"/>
                      </a:xfrm>
                      <a:prstGeom prst="line">
                        <a:avLst/>
                      </a:prstGeom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642FBB" id="Straight Connector 8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3pt,-10.4pt" to="492.3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" strokecolor="white [3214]"/>
          </w:pict>
        </mc:Fallback>
      </mc:AlternateContent>
    </w:r>
    <w:r w:rsidRPr="00C2586A"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81792" behindDoc="1" locked="0" layoutInCell="1" allowOverlap="1" wp14:anchorId="3136FC83" wp14:editId="2581F85F">
              <wp:simplePos x="0" y="0"/>
              <wp:positionH relativeFrom="column">
                <wp:posOffset>6248400</wp:posOffset>
              </wp:positionH>
              <wp:positionV relativeFrom="paragraph">
                <wp:posOffset>-137160</wp:posOffset>
              </wp:positionV>
              <wp:extent cx="0" cy="415925"/>
              <wp:effectExtent l="0" t="0" r="19050" b="22225"/>
              <wp:wrapNone/>
              <wp:docPr id="71" name="Straight Arrow Connector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4159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ABED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1" o:spid="_x0000_s1026" type="#_x0000_t32" style="position:absolute;margin-left:492pt;margin-top:-10.8pt;width:0;height:32.75pt;flip:y;z-index:-2516346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" strokecolor="white">
              <v:shadow color="#c2e4f5"/>
            </v:shape>
          </w:pict>
        </mc:Fallback>
      </mc:AlternateContent>
    </w:r>
    <w:r w:rsidRPr="00C2586A"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59263" behindDoc="1" locked="0" layoutInCell="1" allowOverlap="1" wp14:anchorId="062212A2" wp14:editId="64317437">
              <wp:simplePos x="0" y="0"/>
              <wp:positionH relativeFrom="column">
                <wp:posOffset>-639445</wp:posOffset>
              </wp:positionH>
              <wp:positionV relativeFrom="paragraph">
                <wp:posOffset>-137160</wp:posOffset>
              </wp:positionV>
              <wp:extent cx="7289165" cy="418465"/>
              <wp:effectExtent l="0" t="0" r="6985" b="635"/>
              <wp:wrapNone/>
              <wp:docPr id="69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89165" cy="418465"/>
                      </a:xfrm>
                      <a:prstGeom prst="rect">
                        <a:avLst/>
                      </a:prstGeom>
                      <a:solidFill>
                        <a:srgbClr val="001A3D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E8511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41B4F4" id="Rectangle 69" o:spid="_x0000_s1026" style="position:absolute;margin-left:-50.35pt;margin-top:-10.8pt;width:573.95pt;height:32.95pt;z-index:-251657217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" fillcolor="#001a3d" stroked="f" strokecolor="#e85113" insetpen="t">
              <v:shadow color="#c2e4f5"/>
              <v:textbox inset="2.88pt,2.88pt,2.88pt,2.88pt"/>
            </v:rect>
          </w:pict>
        </mc:Fallback>
      </mc:AlternateContent>
    </w:r>
    <w:r w:rsidRPr="00C2586A"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79744" behindDoc="1" locked="0" layoutInCell="1" allowOverlap="1" wp14:anchorId="584457FE" wp14:editId="50F08855">
              <wp:simplePos x="0" y="0"/>
              <wp:positionH relativeFrom="column">
                <wp:posOffset>-935990</wp:posOffset>
              </wp:positionH>
              <wp:positionV relativeFrom="paragraph">
                <wp:posOffset>-141746</wp:posOffset>
              </wp:positionV>
              <wp:extent cx="266700" cy="418465"/>
              <wp:effectExtent l="0" t="0" r="0" b="635"/>
              <wp:wrapNone/>
              <wp:docPr id="70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418465"/>
                      </a:xfrm>
                      <a:prstGeom prst="rect">
                        <a:avLst/>
                      </a:prstGeom>
                      <a:solidFill>
                        <a:srgbClr val="F39425"/>
                      </a:solidFill>
                      <a:ln>
                        <a:noFill/>
                      </a:ln>
                      <a:effectLst/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DDA3A3" id="Rectangle 70" o:spid="_x0000_s1026" style="position:absolute;margin-left:-73.7pt;margin-top:-11.15pt;width:21pt;height:32.95pt;z-index:-2516367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" fillcolor="#f39425" stroked="f">
              <v:textbox inset="2.88pt,2.88pt,2.88pt,2.88pt"/>
            </v:rect>
          </w:pict>
        </mc:Fallback>
      </mc:AlternateContent>
    </w:r>
    <w:r w:rsidR="00BE1CB1">
      <w:rPr>
        <w:color w:val="FFFFFF" w:themeColor="background2"/>
        <w:lang w:val="en-US"/>
      </w:rPr>
      <w:t>20</w:t>
    </w:r>
    <w:r w:rsidR="00D86217">
      <w:rPr>
        <w:color w:val="FFFFFF" w:themeColor="background2"/>
        <w:lang w:val="en-US"/>
      </w:rPr>
      <w:t>2</w:t>
    </w:r>
    <w:r w:rsidR="0063314C">
      <w:rPr>
        <w:color w:val="FFFFFF" w:themeColor="background2"/>
        <w:lang w:val="en-US"/>
      </w:rPr>
      <w:t>6/27</w:t>
    </w:r>
    <w:r>
      <w:rPr>
        <w:color w:val="FFFFFF" w:themeColor="background2"/>
        <w:lang w:val="en-US"/>
      </w:rPr>
      <w:t xml:space="preserve"> – </w:t>
    </w:r>
    <w:r w:rsidR="00D86217">
      <w:rPr>
        <w:color w:val="FFFFFF" w:themeColor="background2"/>
        <w:lang w:val="en-US"/>
      </w:rPr>
      <w:t>KEN3170</w:t>
    </w:r>
    <w:r>
      <w:rPr>
        <w:color w:val="FFFFFF" w:themeColor="background2"/>
        <w:lang w:val="en-US"/>
      </w:rPr>
      <w:t xml:space="preserve"> – </w:t>
    </w:r>
    <w:r w:rsidR="00D86217" w:rsidRPr="00D86217">
      <w:rPr>
        <w:color w:val="FFFFFF" w:themeColor="background2"/>
        <w:lang w:val="en-US"/>
      </w:rPr>
      <w:t>Multi-scale Modelling of Biological System</w:t>
    </w:r>
    <w:r w:rsidR="00D86217">
      <w:rPr>
        <w:color w:val="FFFFFF" w:themeColor="background2"/>
        <w:lang w:val="en-US"/>
      </w:rPr>
      <w:t>s</w:t>
    </w:r>
    <w:sdt>
      <w:sdtPr>
        <w:id w:val="-236788430"/>
        <w:docPartObj>
          <w:docPartGallery w:val="Page Numbers (Bottom of Page)"/>
          <w:docPartUnique/>
        </w:docPartObj>
      </w:sdtPr>
      <w:sdtEndPr>
        <w:rPr>
          <w:rFonts w:ascii="TheSansCorrespondence" w:hAnsi="TheSansCorrespondence"/>
          <w:color w:val="00A1DB" w:themeColor="accent1"/>
          <w:sz w:val="32"/>
        </w:rPr>
      </w:sdtEndPr>
      <w:sdtContent>
        <w:r w:rsidRPr="00D86217">
          <w:rPr>
            <w:lang w:val="en-US"/>
          </w:rPr>
          <w:tab/>
        </w:r>
        <w:r w:rsidR="008F0B43" w:rsidRPr="00C2586A">
          <w:rPr>
            <w:color w:val="FFFFFF" w:themeColor="background2"/>
          </w:rPr>
          <w:fldChar w:fldCharType="begin"/>
        </w:r>
        <w:r w:rsidR="008F0B43" w:rsidRPr="00C2586A">
          <w:rPr>
            <w:color w:val="FFFFFF" w:themeColor="background2"/>
            <w:lang w:val="en-US"/>
          </w:rPr>
          <w:instrText xml:space="preserve"> PAGE  \* Arabic  \* MERGEFORMAT </w:instrText>
        </w:r>
        <w:r w:rsidR="008F0B43" w:rsidRPr="00C2586A">
          <w:rPr>
            <w:color w:val="FFFFFF" w:themeColor="background2"/>
          </w:rPr>
          <w:fldChar w:fldCharType="separate"/>
        </w:r>
        <w:r w:rsidR="004010AF">
          <w:rPr>
            <w:noProof/>
            <w:color w:val="FFFFFF" w:themeColor="background2"/>
            <w:lang w:val="en-US"/>
          </w:rPr>
          <w:t>3</w:t>
        </w:r>
        <w:r w:rsidR="008F0B43" w:rsidRPr="00C2586A">
          <w:rPr>
            <w:color w:val="FFFFFF" w:themeColor="background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2B82" w14:textId="030BE2D7" w:rsidR="008F0B43" w:rsidRPr="00473C87" w:rsidRDefault="008F0B43" w:rsidP="00473C87">
    <w:pPr>
      <w:rPr>
        <w:rFonts w:cs="Arial"/>
        <w:color w:val="808080" w:themeColor="background2" w:themeShade="80"/>
        <w:sz w:val="16"/>
        <w:szCs w:val="18"/>
        <w:lang w:val="en-GB"/>
      </w:rPr>
    </w:pPr>
    <w:r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70528" behindDoc="1" locked="0" layoutInCell="1" allowOverlap="1" wp14:anchorId="626DF6CC" wp14:editId="2FA1D989">
              <wp:simplePos x="0" y="0"/>
              <wp:positionH relativeFrom="column">
                <wp:posOffset>-43180</wp:posOffset>
              </wp:positionH>
              <wp:positionV relativeFrom="paragraph">
                <wp:posOffset>-1486535</wp:posOffset>
              </wp:positionV>
              <wp:extent cx="6076950" cy="447675"/>
              <wp:effectExtent l="0" t="0" r="0" b="9525"/>
              <wp:wrapThrough wrapText="bothSides">
                <wp:wrapPolygon edited="0">
                  <wp:start x="0" y="0"/>
                  <wp:lineTo x="0" y="21140"/>
                  <wp:lineTo x="21532" y="21140"/>
                  <wp:lineTo x="21532" y="0"/>
                  <wp:lineTo x="0" y="0"/>
                </wp:wrapPolygon>
              </wp:wrapThrough>
              <wp:docPr id="65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6950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7F4FB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E8511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F9AEE89" w14:textId="77777777" w:rsidR="008F0B43" w:rsidRPr="00DA2611" w:rsidRDefault="008F0B43" w:rsidP="004B4F16">
                          <w:pPr>
                            <w:widowControl w:val="0"/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  <w:lang w:val="en-US"/>
                              <w14:ligatures w14:val="none"/>
                            </w:rPr>
                          </w:pPr>
                          <w:r w:rsidRPr="00DA2611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  <w:lang w:val="en-US"/>
                              <w14:ligatures w14:val="none"/>
                            </w:rPr>
                            <w:t xml:space="preserve">Faculty of </w:t>
                          </w:r>
                          <w:r w:rsidR="007F0A2C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  <w:lang w:val="en-US"/>
                              <w14:ligatures w14:val="none"/>
                            </w:rPr>
                            <w:t>Science and Engineering</w:t>
                          </w:r>
                          <w:r w:rsidRPr="00DA2611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  <w:lang w:val="en-US"/>
                              <w14:ligatures w14:val="non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6DF6CC" id="_x0000_t202" coordsize="21600,21600" o:spt="202" path="m,l,21600r21600,l21600,xe">
              <v:stroke joinstyle="miter"/>
              <v:path gradientshapeok="t" o:connecttype="rect"/>
            </v:shapetype>
            <v:shape id="Text Box 65" o:spid="_x0000_s1026" type="#_x0000_t202" style="position:absolute;margin-left:-3.4pt;margin-top:-117.05pt;width:478.5pt;height:35.25pt;z-index:-2516459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" filled="f" fillcolor="#e7f4fb" stroked="f" strokecolor="#e85113" insetpen="t">
              <v:textbox inset="2.88pt,2.88pt,2.88pt,2.88pt">
                <w:txbxContent>
                  <w:p w14:paraId="5F9AEE89" w14:textId="77777777" w:rsidR="008F0B43" w:rsidRPr="00DA2611" w:rsidRDefault="008F0B43" w:rsidP="004B4F16">
                    <w:pPr>
                      <w:widowControl w:val="0"/>
                      <w:rPr>
                        <w:b/>
                        <w:bCs/>
                        <w:color w:val="FFFFFF"/>
                        <w:sz w:val="36"/>
                        <w:szCs w:val="36"/>
                        <w:lang w:val="en-US"/>
                        <w14:ligatures w14:val="none"/>
                      </w:rPr>
                    </w:pPr>
                    <w:r w:rsidRPr="00DA2611">
                      <w:rPr>
                        <w:b/>
                        <w:bCs/>
                        <w:color w:val="FFFFFF"/>
                        <w:sz w:val="36"/>
                        <w:szCs w:val="36"/>
                        <w:lang w:val="en-US"/>
                        <w14:ligatures w14:val="none"/>
                      </w:rPr>
                      <w:t xml:space="preserve">Faculty of </w:t>
                    </w:r>
                    <w:r w:rsidR="007F0A2C">
                      <w:rPr>
                        <w:b/>
                        <w:bCs/>
                        <w:color w:val="FFFFFF"/>
                        <w:sz w:val="36"/>
                        <w:szCs w:val="36"/>
                        <w:lang w:val="en-US"/>
                        <w14:ligatures w14:val="none"/>
                      </w:rPr>
                      <w:t>Science and Engineering</w:t>
                    </w:r>
                    <w:r w:rsidRPr="00DA2611">
                      <w:rPr>
                        <w:b/>
                        <w:bCs/>
                        <w:color w:val="FFFFFF"/>
                        <w:sz w:val="36"/>
                        <w:szCs w:val="36"/>
                        <w:lang w:val="en-US"/>
                        <w14:ligatures w14:val="none"/>
                      </w:rPr>
                      <w:t xml:space="preserve"> 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71552" behindDoc="1" locked="0" layoutInCell="1" allowOverlap="1" wp14:anchorId="6F23260C" wp14:editId="32778CED">
              <wp:simplePos x="0" y="0"/>
              <wp:positionH relativeFrom="column">
                <wp:posOffset>-39370</wp:posOffset>
              </wp:positionH>
              <wp:positionV relativeFrom="paragraph">
                <wp:posOffset>-1038860</wp:posOffset>
              </wp:positionV>
              <wp:extent cx="6076950" cy="538480"/>
              <wp:effectExtent l="0" t="0" r="0" b="0"/>
              <wp:wrapThrough wrapText="bothSides">
                <wp:wrapPolygon edited="0">
                  <wp:start x="0" y="0"/>
                  <wp:lineTo x="0" y="20632"/>
                  <wp:lineTo x="21532" y="20632"/>
                  <wp:lineTo x="21532" y="0"/>
                  <wp:lineTo x="0" y="0"/>
                </wp:wrapPolygon>
              </wp:wrapThrough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6950" cy="538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7F4FB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E8511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865080" w14:textId="77777777" w:rsidR="008F0B43" w:rsidRPr="00493E08" w:rsidRDefault="007F0A2C" w:rsidP="004B4F16">
                          <w:pPr>
                            <w:widowControl w:val="0"/>
                            <w:rPr>
                              <w:b/>
                              <w:bCs/>
                              <w:i/>
                              <w:color w:val="00A1DB"/>
                              <w:sz w:val="36"/>
                              <w:szCs w:val="36"/>
                              <w:lang w:val="en-GB"/>
                              <w14:ligatures w14:val="none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color w:val="FFFFFF"/>
                              <w:sz w:val="36"/>
                              <w:szCs w:val="36"/>
                              <w:lang w:val="en-GB"/>
                              <w14:ligatures w14:val="none"/>
                            </w:rPr>
                            <w:t>Master Systems Biology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23260C" id="Text Box 64" o:spid="_x0000_s1027" type="#_x0000_t202" style="position:absolute;margin-left:-3.1pt;margin-top:-81.8pt;width:478.5pt;height:42.4pt;z-index:-2516449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" filled="f" fillcolor="#e7f4fb" stroked="f" strokecolor="#e85113" insetpen="t">
              <v:textbox inset="2.88pt,2.88pt,2.88pt,2.88pt">
                <w:txbxContent>
                  <w:p w14:paraId="71865080" w14:textId="77777777" w:rsidR="008F0B43" w:rsidRPr="00493E08" w:rsidRDefault="007F0A2C" w:rsidP="004B4F16">
                    <w:pPr>
                      <w:widowControl w:val="0"/>
                      <w:rPr>
                        <w:b/>
                        <w:bCs/>
                        <w:i/>
                        <w:color w:val="00A1DB"/>
                        <w:sz w:val="36"/>
                        <w:szCs w:val="36"/>
                        <w:lang w:val="en-GB"/>
                        <w14:ligatures w14:val="none"/>
                      </w:rPr>
                    </w:pPr>
                    <w:r>
                      <w:rPr>
                        <w:b/>
                        <w:bCs/>
                        <w:i/>
                        <w:color w:val="FFFFFF"/>
                        <w:sz w:val="36"/>
                        <w:szCs w:val="36"/>
                        <w:lang w:val="en-GB"/>
                        <w14:ligatures w14:val="none"/>
                      </w:rPr>
                      <w:t>Master Systems Biology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77696" behindDoc="0" locked="0" layoutInCell="1" allowOverlap="1" wp14:anchorId="1767F2AA" wp14:editId="7A0A0C79">
              <wp:simplePos x="0" y="0"/>
              <wp:positionH relativeFrom="column">
                <wp:posOffset>6248083</wp:posOffset>
              </wp:positionH>
              <wp:positionV relativeFrom="paragraph">
                <wp:posOffset>-1891347</wp:posOffset>
              </wp:positionV>
              <wp:extent cx="0" cy="1618297"/>
              <wp:effectExtent l="0" t="0" r="19050" b="20320"/>
              <wp:wrapNone/>
              <wp:docPr id="68" name="Straight Arrow Connector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618297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2C154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8" o:spid="_x0000_s1026" type="#_x0000_t32" style="position:absolute;margin-left:492pt;margin-top:-148.9pt;width:0;height:127.4pt;flip:y;z-index:25167769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" strokecolor="white">
              <v:shadow color="#c2e4f5"/>
            </v:shape>
          </w:pict>
        </mc:Fallback>
      </mc:AlternateContent>
    </w:r>
    <w:r>
      <w:rPr>
        <w:rFonts w:cs="Arial"/>
        <w:color w:val="808080" w:themeColor="background2" w:themeShade="80"/>
        <w:sz w:val="16"/>
        <w:szCs w:val="18"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F085" w14:textId="77777777" w:rsidR="006E7FCE" w:rsidRDefault="006E7FCE" w:rsidP="00625139">
      <w:pPr>
        <w:spacing w:line="240" w:lineRule="auto"/>
      </w:pPr>
      <w:r>
        <w:separator/>
      </w:r>
    </w:p>
  </w:footnote>
  <w:footnote w:type="continuationSeparator" w:id="0">
    <w:p w14:paraId="56C019FA" w14:textId="77777777" w:rsidR="006E7FCE" w:rsidRDefault="006E7FCE" w:rsidP="006251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63A1" w14:textId="5650EDF2" w:rsidR="008F0B43" w:rsidRDefault="00814CB9" w:rsidP="00625139">
    <w:r>
      <w:rPr>
        <w:b/>
        <w:noProof/>
        <w:sz w:val="28"/>
        <w:szCs w:val="28"/>
        <w:lang w:val="en-US" w:eastAsia="en-US"/>
      </w:rPr>
      <w:drawing>
        <wp:anchor distT="0" distB="0" distL="114300" distR="114300" simplePos="0" relativeHeight="251691008" behindDoc="0" locked="0" layoutInCell="1" allowOverlap="1" wp14:anchorId="79C5503A" wp14:editId="53F41753">
          <wp:simplePos x="0" y="0"/>
          <wp:positionH relativeFrom="column">
            <wp:posOffset>4610100</wp:posOffset>
          </wp:positionH>
          <wp:positionV relativeFrom="paragraph">
            <wp:posOffset>-309245</wp:posOffset>
          </wp:positionV>
          <wp:extent cx="1638935" cy="753745"/>
          <wp:effectExtent l="0" t="0" r="0" b="825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753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0B43">
      <w:rPr>
        <w:rFonts w:cs="Arial"/>
        <w:b/>
        <w:noProof/>
        <w:color w:val="003366"/>
        <w:sz w:val="19"/>
        <w:szCs w:val="19"/>
        <w:lang w:val="en-US" w:eastAsia="en-US"/>
        <w14:ligatures w14:val="none"/>
        <w14:cntxtAlts w14:val="0"/>
      </w:rPr>
      <w:drawing>
        <wp:anchor distT="0" distB="0" distL="114300" distR="114300" simplePos="0" relativeHeight="251687936" behindDoc="1" locked="0" layoutInCell="1" allowOverlap="1" wp14:anchorId="2B28663F" wp14:editId="39DD60D1">
          <wp:simplePos x="0" y="0"/>
          <wp:positionH relativeFrom="column">
            <wp:posOffset>-548005</wp:posOffset>
          </wp:positionH>
          <wp:positionV relativeFrom="paragraph">
            <wp:posOffset>-269240</wp:posOffset>
          </wp:positionV>
          <wp:extent cx="2794000" cy="711835"/>
          <wp:effectExtent l="0" t="0" r="6350" b="0"/>
          <wp:wrapThrough wrapText="bothSides">
            <wp:wrapPolygon edited="0">
              <wp:start x="0" y="0"/>
              <wp:lineTo x="0" y="20810"/>
              <wp:lineTo x="21502" y="20810"/>
              <wp:lineTo x="21502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s.bormans\AppData\Local\Microsoft\Windows\Temporary Internet Files\Content.Outlook\RCMTP1KQ\image001 (2)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94000" cy="711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0B43"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60288" behindDoc="1" locked="0" layoutInCell="1" allowOverlap="1" wp14:anchorId="116EC74E" wp14:editId="61E0BD45">
              <wp:simplePos x="0" y="0"/>
              <wp:positionH relativeFrom="column">
                <wp:posOffset>-469900</wp:posOffset>
              </wp:positionH>
              <wp:positionV relativeFrom="paragraph">
                <wp:posOffset>520700</wp:posOffset>
              </wp:positionV>
              <wp:extent cx="6720840" cy="0"/>
              <wp:effectExtent l="0" t="0" r="22860" b="19050"/>
              <wp:wrapThrough wrapText="bothSides">
                <wp:wrapPolygon edited="0">
                  <wp:start x="0" y="-1"/>
                  <wp:lineTo x="0" y="-1"/>
                  <wp:lineTo x="21612" y="-1"/>
                  <wp:lineTo x="21612" y="-1"/>
                  <wp:lineTo x="0" y="-1"/>
                </wp:wrapPolygon>
              </wp:wrapThrough>
              <wp:docPr id="57" name="Straight Arrow Connector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08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1A3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76EE0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7" o:spid="_x0000_s1026" type="#_x0000_t32" style="position:absolute;margin-left:-37pt;margin-top:41pt;width:529.2pt;height:0;z-index:-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" strokecolor="#001a3d">
              <v:shadow color="#c2e4f5"/>
              <w10:wrap type="through"/>
            </v:shape>
          </w:pict>
        </mc:Fallback>
      </mc:AlternateContent>
    </w:r>
    <w:r w:rsidR="008F0B43"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65408" behindDoc="1" locked="0" layoutInCell="1" allowOverlap="1" wp14:anchorId="05C9FA47" wp14:editId="30933316">
              <wp:simplePos x="0" y="0"/>
              <wp:positionH relativeFrom="column">
                <wp:posOffset>6249035</wp:posOffset>
              </wp:positionH>
              <wp:positionV relativeFrom="paragraph">
                <wp:posOffset>520700</wp:posOffset>
              </wp:positionV>
              <wp:extent cx="0" cy="9705340"/>
              <wp:effectExtent l="0" t="0" r="19050" b="10160"/>
              <wp:wrapThrough wrapText="bothSides">
                <wp:wrapPolygon edited="0">
                  <wp:start x="-1" y="0"/>
                  <wp:lineTo x="-1" y="21580"/>
                  <wp:lineTo x="-1" y="21580"/>
                  <wp:lineTo x="-1" y="0"/>
                  <wp:lineTo x="-1" y="0"/>
                </wp:wrapPolygon>
              </wp:wrapThrough>
              <wp:docPr id="51" name="Straight Arrow Connector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97053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1A3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657FF0" id="Straight Arrow Connector 51" o:spid="_x0000_s1026" type="#_x0000_t32" style="position:absolute;margin-left:492.05pt;margin-top:41pt;width:0;height:764.2pt;flip:y;z-index:-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" strokecolor="#001a3d">
              <v:shadow color="#c2e4f5"/>
              <w10:wrap type="through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54C0" w14:textId="77777777" w:rsidR="008F0B43" w:rsidRDefault="008F0B43" w:rsidP="00DA2611">
    <w:pPr>
      <w:tabs>
        <w:tab w:val="left" w:pos="2700"/>
      </w:tabs>
    </w:pPr>
    <w:r>
      <w:rPr>
        <w:noProof/>
        <w:lang w:val="en-US" w:eastAsia="en-US"/>
        <w14:ligatures w14:val="none"/>
        <w14:cntxtAlts w14:val="0"/>
      </w:rPr>
      <w:drawing>
        <wp:anchor distT="0" distB="0" distL="36195" distR="36195" simplePos="0" relativeHeight="251685888" behindDoc="1" locked="0" layoutInCell="1" allowOverlap="1" wp14:anchorId="36AB15A6" wp14:editId="5C6A42F1">
          <wp:simplePos x="0" y="0"/>
          <wp:positionH relativeFrom="column">
            <wp:posOffset>-578485</wp:posOffset>
          </wp:positionH>
          <wp:positionV relativeFrom="paragraph">
            <wp:posOffset>-250190</wp:posOffset>
          </wp:positionV>
          <wp:extent cx="2837180" cy="723900"/>
          <wp:effectExtent l="0" t="0" r="1270" b="0"/>
          <wp:wrapThrough wrapText="bothSides">
            <wp:wrapPolygon edited="0">
              <wp:start x="0" y="0"/>
              <wp:lineTo x="0" y="21032"/>
              <wp:lineTo x="21465" y="21032"/>
              <wp:lineTo x="21465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s.bormans\AppData\Local\Microsoft\Windows\Temporary Internet Files\Content.Outlook\RCMTP1KQ\image001 (2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83718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72576" behindDoc="1" locked="0" layoutInCell="1" allowOverlap="1" wp14:anchorId="7396F5E2" wp14:editId="0163D33F">
              <wp:simplePos x="0" y="0"/>
              <wp:positionH relativeFrom="column">
                <wp:posOffset>6249035</wp:posOffset>
              </wp:positionH>
              <wp:positionV relativeFrom="paragraph">
                <wp:posOffset>520700</wp:posOffset>
              </wp:positionV>
              <wp:extent cx="0" cy="9705340"/>
              <wp:effectExtent l="0" t="0" r="19050" b="10160"/>
              <wp:wrapThrough wrapText="bothSides">
                <wp:wrapPolygon edited="0">
                  <wp:start x="-1" y="0"/>
                  <wp:lineTo x="-1" y="21580"/>
                  <wp:lineTo x="-1" y="21580"/>
                  <wp:lineTo x="-1" y="0"/>
                  <wp:lineTo x="-1" y="0"/>
                </wp:wrapPolygon>
              </wp:wrapThrough>
              <wp:docPr id="61" name="Straight Arrow Connector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97053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1A3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85C50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1" o:spid="_x0000_s1026" type="#_x0000_t32" style="position:absolute;margin-left:492.05pt;margin-top:41pt;width:0;height:764.2pt;flip:y;z-index:-2516439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" strokecolor="#001a3d">
              <v:shadow color="#c2e4f5"/>
              <w10:wrap type="through"/>
            </v:shape>
          </w:pict>
        </mc:Fallback>
      </mc:AlternateContent>
    </w:r>
    <w:r>
      <w:rPr>
        <w:rFonts w:ascii="Times New Roman" w:hAnsi="Times New Roman"/>
        <w:noProof/>
        <w:kern w:val="0"/>
        <w:sz w:val="24"/>
        <w:szCs w:val="24"/>
        <w:lang w:val="en-US" w:eastAsia="en-US"/>
        <w14:ligatures w14:val="none"/>
        <w14:cntxtAlts w14:val="0"/>
      </w:rPr>
      <mc:AlternateContent>
        <mc:Choice Requires="wps">
          <w:drawing>
            <wp:anchor distT="36576" distB="36576" distL="36576" distR="36576" simplePos="0" relativeHeight="251669504" behindDoc="1" locked="0" layoutInCell="1" allowOverlap="1" wp14:anchorId="6DABB9FA" wp14:editId="700A9E76">
              <wp:simplePos x="0" y="0"/>
              <wp:positionH relativeFrom="column">
                <wp:posOffset>-469265</wp:posOffset>
              </wp:positionH>
              <wp:positionV relativeFrom="paragraph">
                <wp:posOffset>520700</wp:posOffset>
              </wp:positionV>
              <wp:extent cx="6720840" cy="0"/>
              <wp:effectExtent l="0" t="0" r="22860" b="19050"/>
              <wp:wrapThrough wrapText="bothSides">
                <wp:wrapPolygon edited="0">
                  <wp:start x="0" y="-1"/>
                  <wp:lineTo x="0" y="-1"/>
                  <wp:lineTo x="21612" y="-1"/>
                  <wp:lineTo x="21612" y="-1"/>
                  <wp:lineTo x="0" y="-1"/>
                </wp:wrapPolygon>
              </wp:wrapThrough>
              <wp:docPr id="62" name="Straight Arrow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08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1A3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2E4F5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446DCE" id="Straight Arrow Connector 62" o:spid="_x0000_s1026" type="#_x0000_t32" style="position:absolute;margin-left:-36.95pt;margin-top:41pt;width:529.2pt;height:0;z-index:-2516469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" strokecolor="#001a3d">
              <v:shadow color="#c2e4f5"/>
              <w10:wrap type="through"/>
            </v:shape>
          </w:pict>
        </mc:Fallback>
      </mc:AlternateContent>
    </w:r>
    <w:r>
      <w:tab/>
    </w:r>
  </w:p>
  <w:p w14:paraId="0D521894" w14:textId="77777777" w:rsidR="008F0B43" w:rsidRDefault="008F0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808"/>
    <w:multiLevelType w:val="hybridMultilevel"/>
    <w:tmpl w:val="3D4045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61375"/>
    <w:multiLevelType w:val="hybridMultilevel"/>
    <w:tmpl w:val="34A89430"/>
    <w:lvl w:ilvl="0" w:tplc="56FECED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A34B5F"/>
    <w:multiLevelType w:val="hybridMultilevel"/>
    <w:tmpl w:val="248C53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06450"/>
    <w:multiLevelType w:val="hybridMultilevel"/>
    <w:tmpl w:val="212E3F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F3F38"/>
    <w:multiLevelType w:val="hybridMultilevel"/>
    <w:tmpl w:val="24C6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665F"/>
    <w:multiLevelType w:val="hybridMultilevel"/>
    <w:tmpl w:val="3618C4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B045F"/>
    <w:multiLevelType w:val="multilevel"/>
    <w:tmpl w:val="DEC49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DA0D75"/>
    <w:multiLevelType w:val="hybridMultilevel"/>
    <w:tmpl w:val="D1428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C4B2B"/>
    <w:multiLevelType w:val="hybridMultilevel"/>
    <w:tmpl w:val="D4D463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D01FA"/>
    <w:multiLevelType w:val="hybridMultilevel"/>
    <w:tmpl w:val="44526EEA"/>
    <w:lvl w:ilvl="0" w:tplc="4CEE9504">
      <w:start w:val="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C1869"/>
    <w:multiLevelType w:val="multilevel"/>
    <w:tmpl w:val="454E4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DA5865"/>
    <w:multiLevelType w:val="multilevel"/>
    <w:tmpl w:val="B4466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F73C19"/>
    <w:multiLevelType w:val="hybridMultilevel"/>
    <w:tmpl w:val="9E0EE4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04248F"/>
    <w:multiLevelType w:val="hybridMultilevel"/>
    <w:tmpl w:val="25D6EC3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F4B4B"/>
    <w:multiLevelType w:val="hybridMultilevel"/>
    <w:tmpl w:val="7606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D6DC9"/>
    <w:multiLevelType w:val="multilevel"/>
    <w:tmpl w:val="FB32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0474D8"/>
    <w:multiLevelType w:val="hybridMultilevel"/>
    <w:tmpl w:val="CEE26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97B48"/>
    <w:multiLevelType w:val="hybridMultilevel"/>
    <w:tmpl w:val="B3F660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B47555"/>
    <w:multiLevelType w:val="hybridMultilevel"/>
    <w:tmpl w:val="0BEE2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4020D"/>
    <w:multiLevelType w:val="hybridMultilevel"/>
    <w:tmpl w:val="D43A2F42"/>
    <w:lvl w:ilvl="0" w:tplc="59904FD4">
      <w:start w:val="15"/>
      <w:numFmt w:val="bullet"/>
      <w:lvlText w:val="-"/>
      <w:lvlJc w:val="left"/>
      <w:pPr>
        <w:ind w:left="1068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F0879C5"/>
    <w:multiLevelType w:val="hybridMultilevel"/>
    <w:tmpl w:val="94B69DA4"/>
    <w:lvl w:ilvl="0" w:tplc="04602EB4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C37975"/>
    <w:multiLevelType w:val="hybridMultilevel"/>
    <w:tmpl w:val="9B188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2017F"/>
    <w:multiLevelType w:val="hybridMultilevel"/>
    <w:tmpl w:val="0310CD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B6758"/>
    <w:multiLevelType w:val="hybridMultilevel"/>
    <w:tmpl w:val="7A22EE60"/>
    <w:lvl w:ilvl="0" w:tplc="A66E7450">
      <w:start w:val="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86AAD"/>
    <w:multiLevelType w:val="hybridMultilevel"/>
    <w:tmpl w:val="323EC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2121D"/>
    <w:multiLevelType w:val="hybridMultilevel"/>
    <w:tmpl w:val="53704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F62CE2"/>
    <w:multiLevelType w:val="hybridMultilevel"/>
    <w:tmpl w:val="4FA2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4B6F6E"/>
    <w:multiLevelType w:val="hybridMultilevel"/>
    <w:tmpl w:val="A7E8E9C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1825E4"/>
    <w:multiLevelType w:val="hybridMultilevel"/>
    <w:tmpl w:val="CEE26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6C1179"/>
    <w:multiLevelType w:val="hybridMultilevel"/>
    <w:tmpl w:val="ECFC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8344E2"/>
    <w:multiLevelType w:val="hybridMultilevel"/>
    <w:tmpl w:val="2F6E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B701F"/>
    <w:multiLevelType w:val="hybridMultilevel"/>
    <w:tmpl w:val="599C2F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831B1"/>
    <w:multiLevelType w:val="multilevel"/>
    <w:tmpl w:val="0F7A2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52B3364"/>
    <w:multiLevelType w:val="multilevel"/>
    <w:tmpl w:val="A628D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C215A6E"/>
    <w:multiLevelType w:val="hybridMultilevel"/>
    <w:tmpl w:val="11F2B47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E34E4"/>
    <w:multiLevelType w:val="multilevel"/>
    <w:tmpl w:val="A0DA7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7499934">
    <w:abstractNumId w:val="13"/>
  </w:num>
  <w:num w:numId="2" w16cid:durableId="2109694222">
    <w:abstractNumId w:val="2"/>
  </w:num>
  <w:num w:numId="3" w16cid:durableId="1286161423">
    <w:abstractNumId w:val="20"/>
  </w:num>
  <w:num w:numId="4" w16cid:durableId="941641877">
    <w:abstractNumId w:val="27"/>
  </w:num>
  <w:num w:numId="5" w16cid:durableId="447358786">
    <w:abstractNumId w:val="34"/>
  </w:num>
  <w:num w:numId="6" w16cid:durableId="1297640069">
    <w:abstractNumId w:val="1"/>
  </w:num>
  <w:num w:numId="7" w16cid:durableId="2089034578">
    <w:abstractNumId w:val="9"/>
  </w:num>
  <w:num w:numId="8" w16cid:durableId="2078703093">
    <w:abstractNumId w:val="23"/>
  </w:num>
  <w:num w:numId="9" w16cid:durableId="1776515570">
    <w:abstractNumId w:val="35"/>
  </w:num>
  <w:num w:numId="10" w16cid:durableId="1504397809">
    <w:abstractNumId w:val="5"/>
  </w:num>
  <w:num w:numId="11" w16cid:durableId="276066546">
    <w:abstractNumId w:val="32"/>
  </w:num>
  <w:num w:numId="12" w16cid:durableId="820926524">
    <w:abstractNumId w:val="22"/>
  </w:num>
  <w:num w:numId="13" w16cid:durableId="897398628">
    <w:abstractNumId w:val="33"/>
  </w:num>
  <w:num w:numId="14" w16cid:durableId="1767845462">
    <w:abstractNumId w:val="12"/>
  </w:num>
  <w:num w:numId="15" w16cid:durableId="753285636">
    <w:abstractNumId w:val="31"/>
  </w:num>
  <w:num w:numId="16" w16cid:durableId="1189291125">
    <w:abstractNumId w:val="10"/>
  </w:num>
  <w:num w:numId="17" w16cid:durableId="69469932">
    <w:abstractNumId w:val="3"/>
  </w:num>
  <w:num w:numId="18" w16cid:durableId="1494099017">
    <w:abstractNumId w:val="11"/>
  </w:num>
  <w:num w:numId="19" w16cid:durableId="967201001">
    <w:abstractNumId w:val="15"/>
  </w:num>
  <w:num w:numId="20" w16cid:durableId="1997302201">
    <w:abstractNumId w:val="0"/>
  </w:num>
  <w:num w:numId="21" w16cid:durableId="889808774">
    <w:abstractNumId w:val="8"/>
  </w:num>
  <w:num w:numId="22" w16cid:durableId="652417464">
    <w:abstractNumId w:val="6"/>
  </w:num>
  <w:num w:numId="23" w16cid:durableId="648749630">
    <w:abstractNumId w:val="17"/>
  </w:num>
  <w:num w:numId="24" w16cid:durableId="1329092916">
    <w:abstractNumId w:val="19"/>
  </w:num>
  <w:num w:numId="25" w16cid:durableId="292174194">
    <w:abstractNumId w:val="30"/>
  </w:num>
  <w:num w:numId="26" w16cid:durableId="503403604">
    <w:abstractNumId w:val="26"/>
  </w:num>
  <w:num w:numId="27" w16cid:durableId="819075888">
    <w:abstractNumId w:val="25"/>
  </w:num>
  <w:num w:numId="28" w16cid:durableId="357045171">
    <w:abstractNumId w:val="4"/>
  </w:num>
  <w:num w:numId="29" w16cid:durableId="1630935686">
    <w:abstractNumId w:val="29"/>
  </w:num>
  <w:num w:numId="30" w16cid:durableId="130171864">
    <w:abstractNumId w:val="21"/>
  </w:num>
  <w:num w:numId="31" w16cid:durableId="970747828">
    <w:abstractNumId w:val="24"/>
  </w:num>
  <w:num w:numId="32" w16cid:durableId="2043020432">
    <w:abstractNumId w:val="18"/>
  </w:num>
  <w:num w:numId="33" w16cid:durableId="648754112">
    <w:abstractNumId w:val="28"/>
  </w:num>
  <w:num w:numId="34" w16cid:durableId="1179081394">
    <w:abstractNumId w:val="14"/>
  </w:num>
  <w:num w:numId="35" w16cid:durableId="870147256">
    <w:abstractNumId w:val="16"/>
  </w:num>
  <w:num w:numId="36" w16cid:durableId="781461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activeWritingStyle w:appName="MSWord" w:lang="nl-NL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s-ES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nl-N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CAE"/>
    <w:rsid w:val="00002C3D"/>
    <w:rsid w:val="00002F1D"/>
    <w:rsid w:val="00010A30"/>
    <w:rsid w:val="00022288"/>
    <w:rsid w:val="00027784"/>
    <w:rsid w:val="000312BA"/>
    <w:rsid w:val="000404B9"/>
    <w:rsid w:val="00042574"/>
    <w:rsid w:val="000556C3"/>
    <w:rsid w:val="000646FE"/>
    <w:rsid w:val="00075C82"/>
    <w:rsid w:val="00084656"/>
    <w:rsid w:val="00084BAB"/>
    <w:rsid w:val="00093F41"/>
    <w:rsid w:val="00094A92"/>
    <w:rsid w:val="000962A0"/>
    <w:rsid w:val="000A133F"/>
    <w:rsid w:val="000A523B"/>
    <w:rsid w:val="000A76E0"/>
    <w:rsid w:val="000C3D9F"/>
    <w:rsid w:val="000D55B1"/>
    <w:rsid w:val="000D6FBF"/>
    <w:rsid w:val="000E5F5D"/>
    <w:rsid w:val="000F4F9D"/>
    <w:rsid w:val="000F6BF2"/>
    <w:rsid w:val="000F7358"/>
    <w:rsid w:val="0010028A"/>
    <w:rsid w:val="00100BF0"/>
    <w:rsid w:val="00107B2F"/>
    <w:rsid w:val="00112B05"/>
    <w:rsid w:val="0011573A"/>
    <w:rsid w:val="001212B2"/>
    <w:rsid w:val="00123E58"/>
    <w:rsid w:val="00142479"/>
    <w:rsid w:val="001462E7"/>
    <w:rsid w:val="001544A0"/>
    <w:rsid w:val="00155762"/>
    <w:rsid w:val="0016054A"/>
    <w:rsid w:val="00162D87"/>
    <w:rsid w:val="001651E4"/>
    <w:rsid w:val="00165A99"/>
    <w:rsid w:val="0017261A"/>
    <w:rsid w:val="00173EA8"/>
    <w:rsid w:val="00176DCE"/>
    <w:rsid w:val="00180BA9"/>
    <w:rsid w:val="001914CA"/>
    <w:rsid w:val="001A20E7"/>
    <w:rsid w:val="001A2974"/>
    <w:rsid w:val="001A62A5"/>
    <w:rsid w:val="001A7B96"/>
    <w:rsid w:val="0020054B"/>
    <w:rsid w:val="00204C39"/>
    <w:rsid w:val="00217E09"/>
    <w:rsid w:val="002202CA"/>
    <w:rsid w:val="00221976"/>
    <w:rsid w:val="002303FF"/>
    <w:rsid w:val="002318E1"/>
    <w:rsid w:val="002322CE"/>
    <w:rsid w:val="00237E5D"/>
    <w:rsid w:val="0026781C"/>
    <w:rsid w:val="00272B98"/>
    <w:rsid w:val="002826B4"/>
    <w:rsid w:val="002901E0"/>
    <w:rsid w:val="00290D91"/>
    <w:rsid w:val="00292A49"/>
    <w:rsid w:val="00295E60"/>
    <w:rsid w:val="00297F77"/>
    <w:rsid w:val="002A3111"/>
    <w:rsid w:val="002D57AC"/>
    <w:rsid w:val="002E02DC"/>
    <w:rsid w:val="002E1267"/>
    <w:rsid w:val="00301A75"/>
    <w:rsid w:val="003026DA"/>
    <w:rsid w:val="003029FE"/>
    <w:rsid w:val="0030424A"/>
    <w:rsid w:val="00317C7D"/>
    <w:rsid w:val="00326298"/>
    <w:rsid w:val="003334B0"/>
    <w:rsid w:val="00336C51"/>
    <w:rsid w:val="00341C35"/>
    <w:rsid w:val="00346DCD"/>
    <w:rsid w:val="003660E5"/>
    <w:rsid w:val="00366A99"/>
    <w:rsid w:val="003828C3"/>
    <w:rsid w:val="003929A2"/>
    <w:rsid w:val="003A138D"/>
    <w:rsid w:val="003A3B85"/>
    <w:rsid w:val="003A455B"/>
    <w:rsid w:val="003C2557"/>
    <w:rsid w:val="003D1EE3"/>
    <w:rsid w:val="003F78B1"/>
    <w:rsid w:val="004010AF"/>
    <w:rsid w:val="0040310F"/>
    <w:rsid w:val="00407261"/>
    <w:rsid w:val="00412ADF"/>
    <w:rsid w:val="00422B18"/>
    <w:rsid w:val="00424E36"/>
    <w:rsid w:val="00427D5C"/>
    <w:rsid w:val="0043057F"/>
    <w:rsid w:val="00442D49"/>
    <w:rsid w:val="00444B54"/>
    <w:rsid w:val="0045674C"/>
    <w:rsid w:val="0045679A"/>
    <w:rsid w:val="004569ED"/>
    <w:rsid w:val="00473C87"/>
    <w:rsid w:val="004819BA"/>
    <w:rsid w:val="00482588"/>
    <w:rsid w:val="004827E6"/>
    <w:rsid w:val="00483F34"/>
    <w:rsid w:val="00493E08"/>
    <w:rsid w:val="00493FCB"/>
    <w:rsid w:val="004A13A4"/>
    <w:rsid w:val="004B0B71"/>
    <w:rsid w:val="004B4F16"/>
    <w:rsid w:val="004B5A02"/>
    <w:rsid w:val="004B5FD1"/>
    <w:rsid w:val="004B6BD3"/>
    <w:rsid w:val="004C591D"/>
    <w:rsid w:val="004C592D"/>
    <w:rsid w:val="004D2F3B"/>
    <w:rsid w:val="004E1052"/>
    <w:rsid w:val="004E30FC"/>
    <w:rsid w:val="004E4E4D"/>
    <w:rsid w:val="004F5661"/>
    <w:rsid w:val="004F6B72"/>
    <w:rsid w:val="0050145D"/>
    <w:rsid w:val="00501FE9"/>
    <w:rsid w:val="0050255F"/>
    <w:rsid w:val="00507DBA"/>
    <w:rsid w:val="00510354"/>
    <w:rsid w:val="00522AF2"/>
    <w:rsid w:val="0052485A"/>
    <w:rsid w:val="0052638E"/>
    <w:rsid w:val="00533CF7"/>
    <w:rsid w:val="00536DED"/>
    <w:rsid w:val="00583D66"/>
    <w:rsid w:val="00595FF5"/>
    <w:rsid w:val="005A5202"/>
    <w:rsid w:val="005B0259"/>
    <w:rsid w:val="005B286F"/>
    <w:rsid w:val="005B777C"/>
    <w:rsid w:val="005D4FD7"/>
    <w:rsid w:val="005D5577"/>
    <w:rsid w:val="005E1348"/>
    <w:rsid w:val="005E3463"/>
    <w:rsid w:val="005E3B1E"/>
    <w:rsid w:val="005E3D76"/>
    <w:rsid w:val="005E550F"/>
    <w:rsid w:val="005F0556"/>
    <w:rsid w:val="00611C9A"/>
    <w:rsid w:val="00625139"/>
    <w:rsid w:val="00630D0D"/>
    <w:rsid w:val="0063257A"/>
    <w:rsid w:val="0063314C"/>
    <w:rsid w:val="006354DD"/>
    <w:rsid w:val="00671E9B"/>
    <w:rsid w:val="0067738D"/>
    <w:rsid w:val="0068509D"/>
    <w:rsid w:val="006A6725"/>
    <w:rsid w:val="006B4078"/>
    <w:rsid w:val="006B6F30"/>
    <w:rsid w:val="006C02F3"/>
    <w:rsid w:val="006C151E"/>
    <w:rsid w:val="006C3ECC"/>
    <w:rsid w:val="006D0801"/>
    <w:rsid w:val="006D2017"/>
    <w:rsid w:val="006D77B8"/>
    <w:rsid w:val="006D7BF3"/>
    <w:rsid w:val="006E1BE3"/>
    <w:rsid w:val="006E5225"/>
    <w:rsid w:val="006E5471"/>
    <w:rsid w:val="006E59AF"/>
    <w:rsid w:val="006E646E"/>
    <w:rsid w:val="006E7B47"/>
    <w:rsid w:val="006E7FCE"/>
    <w:rsid w:val="006F38C0"/>
    <w:rsid w:val="0070366F"/>
    <w:rsid w:val="00705B9C"/>
    <w:rsid w:val="00705CAE"/>
    <w:rsid w:val="0070617C"/>
    <w:rsid w:val="00710905"/>
    <w:rsid w:val="00710C8E"/>
    <w:rsid w:val="0071339D"/>
    <w:rsid w:val="0072137B"/>
    <w:rsid w:val="00725004"/>
    <w:rsid w:val="00740FCA"/>
    <w:rsid w:val="00745825"/>
    <w:rsid w:val="007608E0"/>
    <w:rsid w:val="00763761"/>
    <w:rsid w:val="00764282"/>
    <w:rsid w:val="00780DE2"/>
    <w:rsid w:val="007832F2"/>
    <w:rsid w:val="007963FA"/>
    <w:rsid w:val="00796C29"/>
    <w:rsid w:val="007A7C40"/>
    <w:rsid w:val="007C0D4D"/>
    <w:rsid w:val="007C71E5"/>
    <w:rsid w:val="007D2827"/>
    <w:rsid w:val="007E441D"/>
    <w:rsid w:val="007F0A2C"/>
    <w:rsid w:val="007F16D7"/>
    <w:rsid w:val="007F3354"/>
    <w:rsid w:val="00801673"/>
    <w:rsid w:val="0080626B"/>
    <w:rsid w:val="00814CB9"/>
    <w:rsid w:val="008175E7"/>
    <w:rsid w:val="00823ED2"/>
    <w:rsid w:val="00846F07"/>
    <w:rsid w:val="00847763"/>
    <w:rsid w:val="00860730"/>
    <w:rsid w:val="00871C42"/>
    <w:rsid w:val="00891E32"/>
    <w:rsid w:val="008A4E87"/>
    <w:rsid w:val="008C1E77"/>
    <w:rsid w:val="008D292F"/>
    <w:rsid w:val="008D598D"/>
    <w:rsid w:val="008E07EE"/>
    <w:rsid w:val="008E2C85"/>
    <w:rsid w:val="008F0B43"/>
    <w:rsid w:val="008F1104"/>
    <w:rsid w:val="008F24E3"/>
    <w:rsid w:val="008F4368"/>
    <w:rsid w:val="008F47CB"/>
    <w:rsid w:val="0090165D"/>
    <w:rsid w:val="00904E68"/>
    <w:rsid w:val="0092210A"/>
    <w:rsid w:val="009227F9"/>
    <w:rsid w:val="00926425"/>
    <w:rsid w:val="00937B2A"/>
    <w:rsid w:val="009403ED"/>
    <w:rsid w:val="00957CE3"/>
    <w:rsid w:val="0096134C"/>
    <w:rsid w:val="00965557"/>
    <w:rsid w:val="0096759E"/>
    <w:rsid w:val="0097241B"/>
    <w:rsid w:val="00981418"/>
    <w:rsid w:val="009815C6"/>
    <w:rsid w:val="00982B07"/>
    <w:rsid w:val="00983588"/>
    <w:rsid w:val="00990ADC"/>
    <w:rsid w:val="00997ACC"/>
    <w:rsid w:val="009A0A55"/>
    <w:rsid w:val="009A5B17"/>
    <w:rsid w:val="009B01C7"/>
    <w:rsid w:val="009B121B"/>
    <w:rsid w:val="009B2E4F"/>
    <w:rsid w:val="009B6C00"/>
    <w:rsid w:val="009C1E34"/>
    <w:rsid w:val="009D4817"/>
    <w:rsid w:val="009E3AB1"/>
    <w:rsid w:val="009F3117"/>
    <w:rsid w:val="00A03D28"/>
    <w:rsid w:val="00A148C5"/>
    <w:rsid w:val="00A21F70"/>
    <w:rsid w:val="00A24CA8"/>
    <w:rsid w:val="00A33256"/>
    <w:rsid w:val="00A41436"/>
    <w:rsid w:val="00A447E5"/>
    <w:rsid w:val="00A56040"/>
    <w:rsid w:val="00A65330"/>
    <w:rsid w:val="00A80476"/>
    <w:rsid w:val="00A9356C"/>
    <w:rsid w:val="00AB3A9E"/>
    <w:rsid w:val="00AC002B"/>
    <w:rsid w:val="00AC3207"/>
    <w:rsid w:val="00AC78EF"/>
    <w:rsid w:val="00AD1407"/>
    <w:rsid w:val="00AD5EA2"/>
    <w:rsid w:val="00AE10D4"/>
    <w:rsid w:val="00AE1195"/>
    <w:rsid w:val="00B0628B"/>
    <w:rsid w:val="00B13E9D"/>
    <w:rsid w:val="00B30375"/>
    <w:rsid w:val="00B34D8C"/>
    <w:rsid w:val="00B558DD"/>
    <w:rsid w:val="00B639B1"/>
    <w:rsid w:val="00B73D79"/>
    <w:rsid w:val="00B819B3"/>
    <w:rsid w:val="00B82A94"/>
    <w:rsid w:val="00B873A3"/>
    <w:rsid w:val="00B915CC"/>
    <w:rsid w:val="00B923B1"/>
    <w:rsid w:val="00BA7B4A"/>
    <w:rsid w:val="00BB7811"/>
    <w:rsid w:val="00BC4374"/>
    <w:rsid w:val="00BC4903"/>
    <w:rsid w:val="00BC55C0"/>
    <w:rsid w:val="00BC66CB"/>
    <w:rsid w:val="00BE1CB1"/>
    <w:rsid w:val="00BF06C6"/>
    <w:rsid w:val="00C0115A"/>
    <w:rsid w:val="00C01C08"/>
    <w:rsid w:val="00C032E5"/>
    <w:rsid w:val="00C0627A"/>
    <w:rsid w:val="00C07BC1"/>
    <w:rsid w:val="00C1081D"/>
    <w:rsid w:val="00C2586A"/>
    <w:rsid w:val="00C316F3"/>
    <w:rsid w:val="00C437B2"/>
    <w:rsid w:val="00C44369"/>
    <w:rsid w:val="00C45D51"/>
    <w:rsid w:val="00C51448"/>
    <w:rsid w:val="00C52FCA"/>
    <w:rsid w:val="00C6106A"/>
    <w:rsid w:val="00C63C8C"/>
    <w:rsid w:val="00C772C5"/>
    <w:rsid w:val="00C81A14"/>
    <w:rsid w:val="00C97EE4"/>
    <w:rsid w:val="00CA00F1"/>
    <w:rsid w:val="00CA1988"/>
    <w:rsid w:val="00CA2237"/>
    <w:rsid w:val="00CA4874"/>
    <w:rsid w:val="00CA6F61"/>
    <w:rsid w:val="00CB0BB4"/>
    <w:rsid w:val="00CB7BDD"/>
    <w:rsid w:val="00CD166D"/>
    <w:rsid w:val="00CD793A"/>
    <w:rsid w:val="00CF259C"/>
    <w:rsid w:val="00CF7CBB"/>
    <w:rsid w:val="00D00B7F"/>
    <w:rsid w:val="00D3111B"/>
    <w:rsid w:val="00D41D00"/>
    <w:rsid w:val="00D42CB2"/>
    <w:rsid w:val="00D525B3"/>
    <w:rsid w:val="00D56339"/>
    <w:rsid w:val="00D5685C"/>
    <w:rsid w:val="00D62A27"/>
    <w:rsid w:val="00D830EB"/>
    <w:rsid w:val="00D86217"/>
    <w:rsid w:val="00D90AEA"/>
    <w:rsid w:val="00DA20F0"/>
    <w:rsid w:val="00DA2611"/>
    <w:rsid w:val="00DB5C48"/>
    <w:rsid w:val="00DC538E"/>
    <w:rsid w:val="00DE209A"/>
    <w:rsid w:val="00DF1972"/>
    <w:rsid w:val="00DF26AE"/>
    <w:rsid w:val="00E0105F"/>
    <w:rsid w:val="00E0274A"/>
    <w:rsid w:val="00E1525E"/>
    <w:rsid w:val="00E35C00"/>
    <w:rsid w:val="00E51A8C"/>
    <w:rsid w:val="00E61AC5"/>
    <w:rsid w:val="00E63E23"/>
    <w:rsid w:val="00E80445"/>
    <w:rsid w:val="00E87203"/>
    <w:rsid w:val="00E90F0F"/>
    <w:rsid w:val="00E9662A"/>
    <w:rsid w:val="00E977FC"/>
    <w:rsid w:val="00EA4673"/>
    <w:rsid w:val="00EB5B56"/>
    <w:rsid w:val="00EC7B89"/>
    <w:rsid w:val="00ED1136"/>
    <w:rsid w:val="00ED3DF4"/>
    <w:rsid w:val="00EE4ED1"/>
    <w:rsid w:val="00EE6526"/>
    <w:rsid w:val="00EF3629"/>
    <w:rsid w:val="00EF3C3F"/>
    <w:rsid w:val="00F01B1E"/>
    <w:rsid w:val="00F04BFC"/>
    <w:rsid w:val="00F12F5F"/>
    <w:rsid w:val="00F16619"/>
    <w:rsid w:val="00F2075D"/>
    <w:rsid w:val="00F21C99"/>
    <w:rsid w:val="00F257A6"/>
    <w:rsid w:val="00F36B00"/>
    <w:rsid w:val="00F40A3C"/>
    <w:rsid w:val="00F45B9F"/>
    <w:rsid w:val="00F5660F"/>
    <w:rsid w:val="00F60644"/>
    <w:rsid w:val="00F72D5F"/>
    <w:rsid w:val="00F95726"/>
    <w:rsid w:val="00FA0CF2"/>
    <w:rsid w:val="00FA1872"/>
    <w:rsid w:val="00FA488A"/>
    <w:rsid w:val="00FA6646"/>
    <w:rsid w:val="00FB0864"/>
    <w:rsid w:val="00FB2FA9"/>
    <w:rsid w:val="00FD03C0"/>
    <w:rsid w:val="00FD1FCC"/>
    <w:rsid w:val="00FD391B"/>
    <w:rsid w:val="00FD3B4D"/>
    <w:rsid w:val="00FD57D9"/>
    <w:rsid w:val="00FD71D4"/>
    <w:rsid w:val="00FE60F8"/>
    <w:rsid w:val="00FF1378"/>
    <w:rsid w:val="00FF188D"/>
    <w:rsid w:val="00FF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8F6890"/>
  <w15:docId w15:val="{84E721FC-A782-4A62-BAEB-7E07FE66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D66"/>
    <w:pPr>
      <w:spacing w:after="0"/>
    </w:pPr>
    <w:rPr>
      <w:rFonts w:eastAsia="Times New Roman" w:cs="Times New Roman"/>
      <w:color w:val="001A3D"/>
      <w:kern w:val="28"/>
      <w:szCs w:val="20"/>
      <w:lang w:eastAsia="nl-NL"/>
      <w14:ligatures w14:val="standard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9A2"/>
    <w:pPr>
      <w:keepNext/>
      <w:keepLines/>
      <w:spacing w:before="480" w:after="240"/>
      <w:outlineLvl w:val="0"/>
    </w:pPr>
    <w:rPr>
      <w:rFonts w:eastAsiaTheme="majorEastAsia" w:cstheme="majorBidi"/>
      <w:b/>
      <w:bCs/>
      <w:color w:val="E84E10"/>
      <w:sz w:val="26"/>
      <w:szCs w:val="26"/>
      <w:lang w:val="en-GB"/>
    </w:rPr>
  </w:style>
  <w:style w:type="paragraph" w:styleId="Heading2">
    <w:name w:val="heading 2"/>
    <w:basedOn w:val="Normal"/>
    <w:next w:val="Normal"/>
    <w:link w:val="Heading2Char"/>
    <w:unhideWhenUsed/>
    <w:qFormat/>
    <w:rsid w:val="0050255F"/>
    <w:pPr>
      <w:keepNext/>
      <w:keepLines/>
      <w:spacing w:before="360" w:after="120"/>
      <w:outlineLvl w:val="1"/>
    </w:pPr>
    <w:rPr>
      <w:rFonts w:eastAsiaTheme="majorEastAsia" w:cstheme="majorBidi"/>
      <w:b/>
      <w:bCs/>
      <w:color w:val="001A3D" w:themeColor="accent6"/>
      <w:sz w:val="22"/>
      <w:szCs w:val="26"/>
      <w:lang w:val="en-GB"/>
    </w:rPr>
  </w:style>
  <w:style w:type="paragraph" w:styleId="Heading3">
    <w:name w:val="heading 3"/>
    <w:basedOn w:val="Normal"/>
    <w:next w:val="Normal"/>
    <w:link w:val="Heading3Char"/>
    <w:unhideWhenUsed/>
    <w:qFormat/>
    <w:rsid w:val="0050255F"/>
    <w:pPr>
      <w:keepNext/>
      <w:keepLines/>
      <w:spacing w:before="120"/>
      <w:outlineLvl w:val="2"/>
    </w:pPr>
    <w:rPr>
      <w:rFonts w:eastAsiaTheme="majorEastAsia" w:cstheme="majorBidi"/>
      <w:b/>
      <w:bCs/>
      <w:i/>
      <w:color w:val="001A3D" w:themeColor="accent6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8A4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513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139"/>
    <w:rPr>
      <w:rFonts w:ascii="Calibri" w:eastAsia="Times New Roman" w:hAnsi="Calibri" w:cs="Times New Roman"/>
      <w:color w:val="E85113"/>
      <w:kern w:val="28"/>
      <w:szCs w:val="20"/>
      <w:lang w:eastAsia="nl-NL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62513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139"/>
    <w:rPr>
      <w:rFonts w:ascii="Calibri" w:eastAsia="Times New Roman" w:hAnsi="Calibri" w:cs="Times New Roman"/>
      <w:color w:val="E85113"/>
      <w:kern w:val="28"/>
      <w:szCs w:val="20"/>
      <w:lang w:eastAsia="nl-NL"/>
      <w14:ligatures w14:val="standard"/>
      <w14:cntxtAlts/>
    </w:rPr>
  </w:style>
  <w:style w:type="character" w:styleId="PlaceholderText">
    <w:name w:val="Placeholder Text"/>
    <w:basedOn w:val="DefaultParagraphFont"/>
    <w:uiPriority w:val="99"/>
    <w:semiHidden/>
    <w:rsid w:val="004B4F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F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F16"/>
    <w:rPr>
      <w:rFonts w:ascii="Tahoma" w:eastAsia="Times New Roman" w:hAnsi="Tahoma" w:cs="Tahoma"/>
      <w:color w:val="E85113"/>
      <w:kern w:val="28"/>
      <w:sz w:val="16"/>
      <w:szCs w:val="16"/>
      <w:lang w:eastAsia="nl-NL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B303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29A2"/>
    <w:rPr>
      <w:rFonts w:eastAsiaTheme="majorEastAsia" w:cstheme="majorBidi"/>
      <w:b/>
      <w:bCs/>
      <w:color w:val="E84E10"/>
      <w:kern w:val="28"/>
      <w:sz w:val="26"/>
      <w:szCs w:val="26"/>
      <w:lang w:val="en-GB" w:eastAsia="nl-NL"/>
      <w14:ligatures w14:val="standard"/>
      <w14:cntxtAlts/>
    </w:rPr>
  </w:style>
  <w:style w:type="paragraph" w:styleId="TOCHeading">
    <w:name w:val="TOC Heading"/>
    <w:basedOn w:val="Heading1"/>
    <w:next w:val="Normal"/>
    <w:uiPriority w:val="39"/>
    <w:unhideWhenUsed/>
    <w:qFormat/>
    <w:rsid w:val="00075C82"/>
    <w:pPr>
      <w:outlineLvl w:val="9"/>
    </w:pPr>
    <w:rPr>
      <w:kern w:val="0"/>
      <w:lang w:val="en-US" w:eastAsia="ja-JP"/>
      <w14:ligatures w14:val="none"/>
      <w14:cntxtAlts w14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75C82"/>
    <w:pPr>
      <w:spacing w:after="100"/>
      <w:ind w:left="220"/>
    </w:pPr>
    <w:rPr>
      <w:rFonts w:asciiTheme="minorHAnsi" w:eastAsiaTheme="minorEastAsia" w:hAnsiTheme="minorHAnsi" w:cstheme="minorBidi"/>
      <w:kern w:val="0"/>
      <w:sz w:val="22"/>
      <w:szCs w:val="22"/>
      <w:lang w:val="en-US" w:eastAsia="ja-JP"/>
      <w14:ligatures w14:val="none"/>
      <w14:cntxtAlts w14:val="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75C82"/>
    <w:pPr>
      <w:spacing w:after="100"/>
    </w:pPr>
    <w:rPr>
      <w:rFonts w:asciiTheme="minorHAnsi" w:eastAsiaTheme="minorEastAsia" w:hAnsiTheme="minorHAnsi" w:cstheme="minorBidi"/>
      <w:kern w:val="0"/>
      <w:sz w:val="22"/>
      <w:szCs w:val="22"/>
      <w:lang w:val="en-US" w:eastAsia="ja-JP"/>
      <w14:ligatures w14:val="none"/>
      <w14:cntxtAlts w14:val="0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075C82"/>
    <w:pPr>
      <w:spacing w:after="100"/>
      <w:ind w:left="440"/>
    </w:pPr>
    <w:rPr>
      <w:rFonts w:asciiTheme="minorHAnsi" w:eastAsiaTheme="minorEastAsia" w:hAnsiTheme="minorHAnsi" w:cstheme="minorBidi"/>
      <w:kern w:val="0"/>
      <w:sz w:val="22"/>
      <w:szCs w:val="22"/>
      <w:lang w:val="en-US" w:eastAsia="ja-JP"/>
      <w14:ligatures w14:val="none"/>
      <w14:cntxtAlts w14:val="0"/>
    </w:rPr>
  </w:style>
  <w:style w:type="character" w:styleId="Hyperlink">
    <w:name w:val="Hyperlink"/>
    <w:basedOn w:val="DefaultParagraphFont"/>
    <w:uiPriority w:val="99"/>
    <w:unhideWhenUsed/>
    <w:rsid w:val="00075C82"/>
    <w:rPr>
      <w:color w:val="00A1DB" w:themeColor="hyperlink"/>
      <w:u w:val="single"/>
    </w:rPr>
  </w:style>
  <w:style w:type="character" w:customStyle="1" w:styleId="Style1">
    <w:name w:val="Style1"/>
    <w:basedOn w:val="DefaultParagraphFont"/>
    <w:uiPriority w:val="1"/>
    <w:rsid w:val="00424E36"/>
    <w:rPr>
      <w:rFonts w:ascii="Verdana" w:hAnsi="Verdana"/>
      <w:i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A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23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23B"/>
    <w:rPr>
      <w:rFonts w:ascii="Calibri" w:eastAsia="Times New Roman" w:hAnsi="Calibri" w:cs="Times New Roman"/>
      <w:color w:val="E85113"/>
      <w:kern w:val="28"/>
      <w:szCs w:val="20"/>
      <w:lang w:eastAsia="nl-NL"/>
      <w14:ligatures w14:val="standard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23B"/>
    <w:rPr>
      <w:rFonts w:ascii="Calibri" w:eastAsia="Times New Roman" w:hAnsi="Calibri" w:cs="Times New Roman"/>
      <w:b/>
      <w:bCs/>
      <w:color w:val="E85113"/>
      <w:kern w:val="28"/>
      <w:szCs w:val="20"/>
      <w:lang w:eastAsia="nl-NL"/>
      <w14:ligatures w14:val="standard"/>
      <w14:cntxtAlts/>
    </w:rPr>
  </w:style>
  <w:style w:type="paragraph" w:customStyle="1" w:styleId="Default">
    <w:name w:val="Default"/>
    <w:rsid w:val="00B639B1"/>
    <w:pPr>
      <w:autoSpaceDE w:val="0"/>
      <w:autoSpaceDN w:val="0"/>
      <w:adjustRightInd w:val="0"/>
      <w:spacing w:after="0" w:line="240" w:lineRule="auto"/>
    </w:pPr>
    <w:rPr>
      <w:rFonts w:cs="Verdana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0255F"/>
    <w:rPr>
      <w:rFonts w:eastAsiaTheme="majorEastAsia" w:cstheme="majorBidi"/>
      <w:b/>
      <w:bCs/>
      <w:color w:val="001A3D" w:themeColor="accent6"/>
      <w:kern w:val="28"/>
      <w:sz w:val="22"/>
      <w:szCs w:val="26"/>
      <w:lang w:val="en-GB" w:eastAsia="nl-NL"/>
      <w14:ligatures w14:val="standard"/>
      <w14:cntxtAlts/>
    </w:rPr>
  </w:style>
  <w:style w:type="paragraph" w:styleId="NormalWeb">
    <w:name w:val="Normal (Web)"/>
    <w:basedOn w:val="Normal"/>
    <w:uiPriority w:val="99"/>
    <w:semiHidden/>
    <w:unhideWhenUsed/>
    <w:rsid w:val="00725004"/>
    <w:pPr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  <w14:ligatures w14:val="none"/>
      <w14:cntxtAlts w14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kern w:val="0"/>
      <w14:ligatures w14:val="none"/>
      <w14:cntxtAlts w14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6C6"/>
    <w:rPr>
      <w:rFonts w:ascii="Courier New" w:eastAsia="Times New Roman" w:hAnsi="Courier New" w:cs="Courier New"/>
      <w:szCs w:val="20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50255F"/>
    <w:rPr>
      <w:rFonts w:eastAsiaTheme="majorEastAsia" w:cstheme="majorBidi"/>
      <w:b/>
      <w:bCs/>
      <w:i/>
      <w:color w:val="001A3D" w:themeColor="accent6"/>
      <w:kern w:val="28"/>
      <w:szCs w:val="20"/>
      <w:lang w:val="en-GB" w:eastAsia="nl-NL"/>
      <w14:ligatures w14:val="standard"/>
      <w14:cntxtAlts/>
    </w:rPr>
  </w:style>
  <w:style w:type="character" w:styleId="FollowedHyperlink">
    <w:name w:val="FollowedHyperlink"/>
    <w:basedOn w:val="DefaultParagraphFont"/>
    <w:uiPriority w:val="99"/>
    <w:semiHidden/>
    <w:unhideWhenUsed/>
    <w:rsid w:val="004E4E4D"/>
    <w:rPr>
      <w:color w:val="808080" w:themeColor="followedHyperlink"/>
      <w:u w:val="single"/>
    </w:rPr>
  </w:style>
  <w:style w:type="table" w:styleId="TableGrid">
    <w:name w:val="Table Grid"/>
    <w:basedOn w:val="TableNormal"/>
    <w:uiPriority w:val="59"/>
    <w:rsid w:val="00002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002F1D"/>
    <w:pPr>
      <w:spacing w:after="0" w:line="240" w:lineRule="auto"/>
    </w:pPr>
    <w:tblPr>
      <w:tblStyleRowBandSize w:val="1"/>
      <w:tblStyleColBandSize w:val="1"/>
      <w:tblBorders>
        <w:top w:val="single" w:sz="4" w:space="0" w:color="F7B89F" w:themeColor="accent2" w:themeTint="66"/>
        <w:left w:val="single" w:sz="4" w:space="0" w:color="F7B89F" w:themeColor="accent2" w:themeTint="66"/>
        <w:bottom w:val="single" w:sz="4" w:space="0" w:color="F7B89F" w:themeColor="accent2" w:themeTint="66"/>
        <w:right w:val="single" w:sz="4" w:space="0" w:color="F7B89F" w:themeColor="accent2" w:themeTint="66"/>
        <w:insideH w:val="single" w:sz="4" w:space="0" w:color="F7B89F" w:themeColor="accent2" w:themeTint="66"/>
        <w:insideV w:val="single" w:sz="4" w:space="0" w:color="F7B8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395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95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002F1D"/>
    <w:pPr>
      <w:spacing w:after="0" w:line="240" w:lineRule="auto"/>
    </w:pPr>
    <w:tblPr>
      <w:tblBorders>
        <w:top w:val="single" w:sz="4" w:space="0" w:color="AD3C0E" w:themeColor="background1" w:themeShade="BF"/>
        <w:left w:val="single" w:sz="4" w:space="0" w:color="AD3C0E" w:themeColor="background1" w:themeShade="BF"/>
        <w:bottom w:val="single" w:sz="4" w:space="0" w:color="AD3C0E" w:themeColor="background1" w:themeShade="BF"/>
        <w:right w:val="single" w:sz="4" w:space="0" w:color="AD3C0E" w:themeColor="background1" w:themeShade="BF"/>
        <w:insideH w:val="single" w:sz="4" w:space="0" w:color="AD3C0E" w:themeColor="background1" w:themeShade="BF"/>
        <w:insideV w:val="single" w:sz="4" w:space="0" w:color="AD3C0E" w:themeColor="background1" w:themeShade="BF"/>
      </w:tblBorders>
    </w:tblPr>
  </w:style>
  <w:style w:type="table" w:styleId="PlainTable1">
    <w:name w:val="Plain Table 1"/>
    <w:basedOn w:val="TableNormal"/>
    <w:uiPriority w:val="41"/>
    <w:rsid w:val="00002F1D"/>
    <w:pPr>
      <w:spacing w:after="0" w:line="240" w:lineRule="auto"/>
    </w:pPr>
    <w:tblPr>
      <w:tblStyleRowBandSize w:val="1"/>
      <w:tblStyleColBandSize w:val="1"/>
      <w:tblBorders>
        <w:top w:val="single" w:sz="4" w:space="0" w:color="AD3C0E" w:themeColor="background1" w:themeShade="BF"/>
        <w:left w:val="single" w:sz="4" w:space="0" w:color="AD3C0E" w:themeColor="background1" w:themeShade="BF"/>
        <w:bottom w:val="single" w:sz="4" w:space="0" w:color="AD3C0E" w:themeColor="background1" w:themeShade="BF"/>
        <w:right w:val="single" w:sz="4" w:space="0" w:color="AD3C0E" w:themeColor="background1" w:themeShade="BF"/>
        <w:insideH w:val="single" w:sz="4" w:space="0" w:color="AD3C0E" w:themeColor="background1" w:themeShade="BF"/>
        <w:insideV w:val="single" w:sz="4" w:space="0" w:color="AD3C0E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AD3C0E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4C12" w:themeFill="background1" w:themeFillShade="F2"/>
      </w:tcPr>
    </w:tblStylePr>
    <w:tblStylePr w:type="band1Horz">
      <w:tblPr/>
      <w:tcPr>
        <w:shd w:val="clear" w:color="auto" w:fill="DB4C12" w:themeFill="background1" w:themeFillShade="F2"/>
      </w:tcPr>
    </w:tblStylePr>
  </w:style>
  <w:style w:type="table" w:styleId="PlainTable2">
    <w:name w:val="Plain Table 2"/>
    <w:basedOn w:val="TableNormal"/>
    <w:uiPriority w:val="42"/>
    <w:rsid w:val="00002F1D"/>
    <w:pPr>
      <w:spacing w:after="0" w:line="240" w:lineRule="auto"/>
    </w:pPr>
    <w:tblPr>
      <w:tblStyleRowBandSize w:val="1"/>
      <w:tblStyleColBandSize w:val="1"/>
      <w:tblBorders>
        <w:top w:val="single" w:sz="4" w:space="0" w:color="1D7CFF" w:themeColor="text1" w:themeTint="80"/>
        <w:bottom w:val="single" w:sz="4" w:space="0" w:color="1D7C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D7C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D7C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D7CFF" w:themeColor="text1" w:themeTint="80"/>
          <w:right w:val="single" w:sz="4" w:space="0" w:color="1D7CFF" w:themeColor="text1" w:themeTint="80"/>
        </w:tcBorders>
      </w:tcPr>
    </w:tblStylePr>
    <w:tblStylePr w:type="band2Vert">
      <w:tblPr/>
      <w:tcPr>
        <w:tcBorders>
          <w:left w:val="single" w:sz="4" w:space="0" w:color="1D7CFF" w:themeColor="text1" w:themeTint="80"/>
          <w:right w:val="single" w:sz="4" w:space="0" w:color="1D7CFF" w:themeColor="text1" w:themeTint="80"/>
        </w:tcBorders>
      </w:tcPr>
    </w:tblStylePr>
    <w:tblStylePr w:type="band1Horz">
      <w:tblPr/>
      <w:tcPr>
        <w:tcBorders>
          <w:top w:val="single" w:sz="4" w:space="0" w:color="1D7CFF" w:themeColor="text1" w:themeTint="80"/>
          <w:bottom w:val="single" w:sz="4" w:space="0" w:color="1D7CF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002F1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7CFF" w:themeColor="text1" w:themeTint="80"/>
        </w:tcBorders>
        <w:shd w:val="clear" w:color="auto" w:fill="E85113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7CFF" w:themeColor="text1" w:themeTint="80"/>
        </w:tcBorders>
        <w:shd w:val="clear" w:color="auto" w:fill="E85113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7CFF" w:themeColor="text1" w:themeTint="80"/>
        </w:tcBorders>
        <w:shd w:val="clear" w:color="auto" w:fill="E85113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7CFF" w:themeColor="text1" w:themeTint="80"/>
        </w:tcBorders>
        <w:shd w:val="clear" w:color="auto" w:fill="E85113" w:themeFill="background1"/>
      </w:tcPr>
    </w:tblStylePr>
    <w:tblStylePr w:type="band1Vert">
      <w:tblPr/>
      <w:tcPr>
        <w:shd w:val="clear" w:color="auto" w:fill="DB4C12" w:themeFill="background1" w:themeFillShade="F2"/>
      </w:tcPr>
    </w:tblStylePr>
    <w:tblStylePr w:type="band1Horz">
      <w:tblPr/>
      <w:tcPr>
        <w:shd w:val="clear" w:color="auto" w:fill="DB4C1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02F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4C12" w:themeFill="background1" w:themeFillShade="F2"/>
      </w:tcPr>
    </w:tblStylePr>
    <w:tblStylePr w:type="band1Horz">
      <w:tblPr/>
      <w:tcPr>
        <w:shd w:val="clear" w:color="auto" w:fill="DB4C12" w:themeFill="background1" w:themeFillShade="F2"/>
      </w:tcPr>
    </w:tblStylePr>
  </w:style>
  <w:style w:type="table" w:styleId="PlainTable3">
    <w:name w:val="Plain Table 3"/>
    <w:basedOn w:val="TableNormal"/>
    <w:uiPriority w:val="43"/>
    <w:rsid w:val="00002F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1D7C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1D7C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DB4C12" w:themeFill="background1" w:themeFillShade="F2"/>
      </w:tcPr>
    </w:tblStylePr>
    <w:tblStylePr w:type="band1Horz">
      <w:tblPr/>
      <w:tcPr>
        <w:shd w:val="clear" w:color="auto" w:fill="DB4C1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0A55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E3"/>
    <w:rPr>
      <w:rFonts w:asciiTheme="majorHAnsi" w:eastAsiaTheme="majorEastAsia" w:hAnsiTheme="majorHAnsi" w:cstheme="majorBidi"/>
      <w:i/>
      <w:iCs/>
      <w:color w:val="0078A4" w:themeColor="accent1" w:themeShade="BF"/>
      <w:kern w:val="28"/>
      <w:szCs w:val="20"/>
      <w:lang w:eastAsia="nl-NL"/>
      <w14:ligatures w14:val="standard"/>
      <w14:cntxtAlts/>
    </w:rPr>
  </w:style>
  <w:style w:type="character" w:styleId="UnresolvedMention">
    <w:name w:val="Unresolved Mention"/>
    <w:basedOn w:val="DefaultParagraphFont"/>
    <w:uiPriority w:val="99"/>
    <w:semiHidden/>
    <w:unhideWhenUsed/>
    <w:rsid w:val="005B7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8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3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escher.github.io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SBE">
  <a:themeElements>
    <a:clrScheme name="SBE">
      <a:dk1>
        <a:srgbClr val="001A3D"/>
      </a:dk1>
      <a:lt1>
        <a:srgbClr val="E85113"/>
      </a:lt1>
      <a:dk2>
        <a:srgbClr val="C2E4F5"/>
      </a:dk2>
      <a:lt2>
        <a:srgbClr val="FFFFFF"/>
      </a:lt2>
      <a:accent1>
        <a:srgbClr val="00A1DB"/>
      </a:accent1>
      <a:accent2>
        <a:srgbClr val="E85113"/>
      </a:accent2>
      <a:accent3>
        <a:srgbClr val="AF0917"/>
      </a:accent3>
      <a:accent4>
        <a:srgbClr val="C2E4F5"/>
      </a:accent4>
      <a:accent5>
        <a:srgbClr val="E7F4FB"/>
      </a:accent5>
      <a:accent6>
        <a:srgbClr val="001A3D"/>
      </a:accent6>
      <a:hlink>
        <a:srgbClr val="00A1DB"/>
      </a:hlink>
      <a:folHlink>
        <a:srgbClr val="808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1-2-201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A942C3-3E56-4C57-A8DB-0FC0195DF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931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Universiteit Maastricht</Company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FHML</dc:creator>
  <cp:lastModifiedBy>Breuer, Marian (MACSBIO)</cp:lastModifiedBy>
  <cp:revision>12</cp:revision>
  <cp:lastPrinted>2018-09-01T13:33:00Z</cp:lastPrinted>
  <dcterms:created xsi:type="dcterms:W3CDTF">2026-09-09T20:45:00Z</dcterms:created>
  <dcterms:modified xsi:type="dcterms:W3CDTF">2026-09-10T12:19:00Z</dcterms:modified>
</cp:coreProperties>
</file>