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ED6" w:rsidRPr="00200ED6" w:rsidRDefault="00200ED6" w:rsidP="00200ED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da-DK" w:bidi="hi-IN"/>
        </w:rPr>
      </w:pPr>
      <w:r w:rsidRPr="00200ED6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da-DK" w:bidi="hi-IN"/>
        </w:rPr>
        <w:t>Project Assignment A</w:t>
      </w:r>
    </w:p>
    <w:p w:rsidR="00200ED6" w:rsidRPr="00200ED6" w:rsidRDefault="00200ED6" w:rsidP="00200E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 w:bidi="hi-IN"/>
        </w:rPr>
      </w:pPr>
      <w:r w:rsidRPr="00200ED6"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  <w:t>The first part of the final project is an </w:t>
      </w:r>
      <w:r w:rsidRPr="00200ED6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GB" w:eastAsia="da-DK" w:bidi="hi-IN"/>
        </w:rPr>
        <w:t>2 minute movie</w:t>
      </w:r>
      <w:r w:rsidRPr="00200ED6"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  <w:t xml:space="preserve">, which should explain the central idea/concept that you will investigate in your final project. You're making the movie so that the TAs and I can give you feedback, and so that other groups can steal your ideas (and you can steal ideas from them). </w:t>
      </w:r>
      <w:r w:rsidRPr="00200ED6">
        <w:rPr>
          <w:rFonts w:ascii="Segoe UI" w:eastAsia="Times New Roman" w:hAnsi="Segoe UI" w:cs="Segoe UI"/>
          <w:color w:val="24292E"/>
          <w:sz w:val="24"/>
          <w:szCs w:val="24"/>
          <w:lang w:eastAsia="da-DK" w:bidi="hi-IN"/>
        </w:rPr>
        <w:t>The movie must contain the following</w:t>
      </w:r>
    </w:p>
    <w:p w:rsidR="00200ED6" w:rsidRDefault="00200ED6" w:rsidP="00200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</w:pPr>
      <w:r w:rsidRPr="00200ED6"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  <w:t>An explanation of the central idea behind your final project (what is the idea? which datasets do you need to explore the idea?, why is it interesting?)</w:t>
      </w:r>
    </w:p>
    <w:p w:rsidR="00B16F49" w:rsidRDefault="00137AC8" w:rsidP="00B16F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B16F49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>What is the idea</w:t>
      </w:r>
      <w:r w:rsidR="004955D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: Covid19 is an health issue as much as an economic issue</w:t>
      </w:r>
      <w:r w:rsidR="00B16F49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: both the spreading of the virus and a plunging economy will kill a high number of people. There is a </w:t>
      </w:r>
      <w:r w:rsidR="004955D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fatal trade-off between the 2 issues.</w:t>
      </w:r>
      <w:r w:rsidR="00B16F49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</w:t>
      </w:r>
    </w:p>
    <w:p w:rsidR="004955DD" w:rsidRDefault="004955DD" w:rsidP="00B16F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So fa</w:t>
      </w:r>
      <w:r w:rsidR="00B16F49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r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the main talk around different Covid19 strategies focuses </w:t>
      </w:r>
      <w:r w:rsidR="00B16F49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only 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on fixing the health issue</w:t>
      </w:r>
      <w:r w:rsidR="00B16F49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,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but we haven’t seen enough emphasis or data analysis about how different strategies affect the economy. </w:t>
      </w:r>
    </w:p>
    <w:p w:rsidR="00B16F49" w:rsidRDefault="00B16F49" w:rsidP="00B16F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B16F49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>Which datasets do you need to explore the idea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: we need both </w:t>
      </w:r>
      <w:r w:rsidR="0048746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C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ovid19 data and economic data (stock market indices; restaurant tables usage; electricity consumption; etc.)</w:t>
      </w:r>
    </w:p>
    <w:p w:rsidR="00B16F49" w:rsidRPr="00200ED6" w:rsidRDefault="00B16F49" w:rsidP="00B16F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B16F49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>Why is it interesting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: </w:t>
      </w:r>
      <w:r w:rsidR="006256A8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We are trying to fill the gap in the current debate to find the best strategy to fix both the health and the economic issues to lower the overall </w:t>
      </w:r>
      <w:r w:rsidR="00E956F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damages </w:t>
      </w:r>
      <w:r w:rsidR="006256A8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caused by Covid19.</w:t>
      </w:r>
    </w:p>
    <w:p w:rsidR="00200ED6" w:rsidRDefault="00200ED6" w:rsidP="00200E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</w:pPr>
      <w:r w:rsidRPr="00200ED6"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  <w:t>A mock up of the visualization that you wish to build. (Anything is fine here. Pen and paper, MS Paint, Inkscape, D3, anything.).</w:t>
      </w:r>
    </w:p>
    <w:p w:rsidR="00137AC8" w:rsidRPr="00200ED6" w:rsidRDefault="00137AC8" w:rsidP="00137AC8">
      <w:pPr>
        <w:shd w:val="clear" w:color="auto" w:fill="FFFFFF"/>
        <w:spacing w:before="60" w:after="10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Put a picture here</w:t>
      </w:r>
      <w:r w:rsidR="00E956F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: cartoon from Lars?</w:t>
      </w:r>
    </w:p>
    <w:p w:rsidR="00200ED6" w:rsidRPr="00200ED6" w:rsidRDefault="00200ED6" w:rsidP="00200E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</w:pPr>
      <w:r w:rsidRPr="00200ED6"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  <w:t>Make sure you answer the questions</w:t>
      </w:r>
    </w:p>
    <w:p w:rsidR="00200ED6" w:rsidRDefault="00200ED6" w:rsidP="00200E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</w:pPr>
      <w:r w:rsidRPr="00200ED6"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  <w:t>What genre is it? (for </w:t>
      </w:r>
      <w:r w:rsidRPr="00200ED6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en-GB" w:eastAsia="da-DK" w:bidi="hi-IN"/>
        </w:rPr>
        <w:t>Genres</w:t>
      </w:r>
      <w:r w:rsidRPr="00200ED6"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  <w:t>, see section 4.3 of the Segel and Heer paper)</w:t>
      </w:r>
    </w:p>
    <w:p w:rsidR="0048746D" w:rsidRDefault="000A66F2" w:rsidP="0073396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We plan to make a </w:t>
      </w:r>
      <w:r w:rsidR="00733960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visualization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, that frames different stages of the Covid19 crisis and so it can be seen as a</w:t>
      </w:r>
      <w:r w:rsidR="00733960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mix between a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Comic Book</w:t>
      </w:r>
      <w:r w:rsidR="00733960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, Interactive Video, Interactive Slide</w:t>
      </w:r>
      <w:r w:rsidR="0048746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s</w:t>
      </w:r>
      <w:r w:rsidR="00733960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how and ideally it will also include Annotations so that we can satisfy </w:t>
      </w:r>
      <w:r w:rsidR="0048746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a balance between </w:t>
      </w:r>
      <w:r w:rsidR="0048746D" w:rsidRPr="0048746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author-driven and reader-driven</w:t>
      </w:r>
      <w:r w:rsidR="0048746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approach.</w:t>
      </w:r>
    </w:p>
    <w:p w:rsidR="004F726F" w:rsidRPr="00200ED6" w:rsidRDefault="004F726F" w:rsidP="00733960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</w:p>
    <w:p w:rsidR="00200ED6" w:rsidRDefault="00200ED6" w:rsidP="00200ED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</w:pPr>
      <w:r w:rsidRPr="00200ED6"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  <w:t>Why is that genre right for telling the story you want to communicate with the data</w:t>
      </w:r>
    </w:p>
    <w:p w:rsidR="006256A8" w:rsidRDefault="00B21FD6" w:rsidP="00B21F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lastRenderedPageBreak/>
        <w:t xml:space="preserve">The phenomenon that we are trying to describe has </w:t>
      </w:r>
      <w:r w:rsidR="00E956F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4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dimensions: </w:t>
      </w:r>
      <w:r w:rsidRPr="00B21FD6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time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; space, deaths, economy</w:t>
      </w:r>
    </w:p>
    <w:p w:rsidR="006256A8" w:rsidRPr="00200ED6" w:rsidRDefault="006256A8" w:rsidP="006256A8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</w:pPr>
    </w:p>
    <w:p w:rsidR="00200ED6" w:rsidRDefault="00200ED6" w:rsidP="00200E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</w:pPr>
      <w:r w:rsidRPr="00200ED6"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  <w:t>An outline on the elements you'll need to get to your goal.</w:t>
      </w:r>
    </w:p>
    <w:p w:rsidR="006256A8" w:rsidRPr="00D7310E" w:rsidRDefault="006256A8" w:rsidP="006256A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253F61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>Covid19 data</w:t>
      </w:r>
      <w:r w:rsidRPr="00D7310E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(infections, deaths, recovery), we have them on a daily basis</w:t>
      </w:r>
    </w:p>
    <w:p w:rsidR="00D7310E" w:rsidRDefault="00D7310E" w:rsidP="00D7310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253F61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>Economic data</w:t>
      </w:r>
      <w:r w:rsidRPr="00D7310E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: stock markets (we have them); open restaurant tables (we have them)</w:t>
      </w:r>
    </w:p>
    <w:p w:rsidR="00200ED6" w:rsidRDefault="00200ED6" w:rsidP="00200E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a-DK" w:bidi="hi-IN"/>
        </w:rPr>
      </w:pPr>
      <w:r w:rsidRPr="00200ED6">
        <w:rPr>
          <w:rFonts w:ascii="Segoe UI" w:eastAsia="Times New Roman" w:hAnsi="Segoe UI" w:cs="Segoe UI"/>
          <w:color w:val="24292E"/>
          <w:sz w:val="24"/>
          <w:szCs w:val="24"/>
          <w:lang w:eastAsia="da-DK" w:bidi="hi-IN"/>
        </w:rPr>
        <w:t>The implementation plan.</w:t>
      </w:r>
    </w:p>
    <w:p w:rsidR="00B21FD6" w:rsidRDefault="00B21FD6" w:rsidP="00D7310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Our visualization (video) should show </w:t>
      </w:r>
      <w:r w:rsidR="00E956F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how death rates and stock market behave over time for each Country 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to check for clusters. And check if these clusters correspond to different </w:t>
      </w:r>
      <w:r w:rsidR="00E956F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Countries’ 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strategies (test-track-isolate </w:t>
      </w:r>
      <w:r w:rsidR="00E956F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VS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herd immunity)</w:t>
      </w:r>
    </w:p>
    <w:p w:rsidR="00B21FD6" w:rsidRDefault="00E956FD" w:rsidP="00B21FD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Our aim is for our visualization to be able to identify the best policy suggestions to contain the health and economic issues arising from </w:t>
      </w:r>
      <w:r w:rsidR="00B21FD6" w:rsidRPr="000A66F2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Covid19</w:t>
      </w:r>
      <w:r w:rsidR="00B21FD6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.</w:t>
      </w:r>
    </w:p>
    <w:p w:rsidR="00736A91" w:rsidRDefault="00736A91" w:rsidP="00736A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Following the Introduction of Sagel-Heer: </w:t>
      </w:r>
    </w:p>
    <w:p w:rsidR="00736A91" w:rsidRDefault="00736A91" w:rsidP="00736A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“</w:t>
      </w:r>
      <w:r w:rsidRPr="004F726F">
        <w:rPr>
          <w:rFonts w:ascii="Segoe UI" w:eastAsia="Times New Roman" w:hAnsi="Segoe UI" w:cs="Segoe UI"/>
          <w:i/>
          <w:iCs/>
          <w:color w:val="FF0000"/>
          <w:sz w:val="24"/>
          <w:szCs w:val="24"/>
          <w:lang w:val="en-GB" w:eastAsia="da-DK" w:bidi="hi-IN"/>
        </w:rPr>
        <w:t>Crafting successful “data stories” requires a diverse set of skills. Gershon and Page [12] note that effective story-telling “require[s] skills like those familiar to movie directors, beyond a technical expert’s knowledge of computer engineering and science.</w:t>
      </w:r>
      <w:r w:rsidRPr="004F726F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”</w:t>
      </w:r>
    </w:p>
    <w:p w:rsidR="0048746D" w:rsidRDefault="0048746D" w:rsidP="0048746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bookmarkStart w:id="0" w:name="_GoBack"/>
      <w:bookmarkEnd w:id="0"/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We can achieve all the above including the following features:</w:t>
      </w:r>
    </w:p>
    <w:p w:rsidR="0048746D" w:rsidRPr="00270A59" w:rsidRDefault="0048746D" w:rsidP="0048746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270A59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>Martini Glass Structure</w:t>
      </w:r>
      <w:r w:rsidRPr="00270A59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: visualization structure begins with an author-driven approach, initially using questions, observations, or written articles to introduce the visualization 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(o</w:t>
      </w:r>
      <w:r w:rsidRPr="00270A59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ccasionally no text is used at all, as the visualization instead relies on an interesting default view or annotations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)</w:t>
      </w:r>
      <w:r w:rsidRPr="00270A59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. Once the author’s intended narrative is complete, the visualization opens up to a reader-driven stage where the user is free to interactively explore the data</w:t>
      </w:r>
    </w:p>
    <w:p w:rsidR="0048746D" w:rsidRDefault="0048746D" w:rsidP="0048746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Consistent visual platform</w:t>
      </w:r>
    </w:p>
    <w:p w:rsidR="0048746D" w:rsidRDefault="0048746D" w:rsidP="0048746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Progress bar / time bar</w:t>
      </w:r>
    </w:p>
    <w:p w:rsidR="0048746D" w:rsidRDefault="0048746D" w:rsidP="0048746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Close-Ups to zoom in on particular Countries</w:t>
      </w:r>
    </w:p>
    <w:p w:rsidR="0048746D" w:rsidRDefault="0048746D" w:rsidP="0048746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Zooming</w:t>
      </w:r>
    </w:p>
    <w:p w:rsidR="0048746D" w:rsidRPr="00270A59" w:rsidRDefault="0048746D" w:rsidP="0048746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270A59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Hover Highlighting / Details, Annotations or Accompanying Article (to detail each Country data)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for adding </w:t>
      </w:r>
      <w:r w:rsidRPr="0048746D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>Details-On-Demand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 xml:space="preserve"> </w:t>
      </w:r>
      <w:r w:rsidRPr="0048746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features that are typical of a</w:t>
      </w: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 xml:space="preserve"> </w:t>
      </w:r>
      <w:r w:rsidRPr="0048746D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>Drill-Down Story</w:t>
      </w:r>
      <w:r w:rsidRPr="00270A59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.</w:t>
      </w:r>
    </w:p>
    <w:p w:rsidR="0048746D" w:rsidRDefault="0048746D" w:rsidP="0048746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Interactivity</w:t>
      </w:r>
    </w:p>
    <w:p w:rsidR="0048746D" w:rsidRDefault="0048746D" w:rsidP="0048746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lastRenderedPageBreak/>
        <w:t>Tacit Tutorial</w:t>
      </w:r>
    </w:p>
    <w:p w:rsidR="0048746D" w:rsidRDefault="0048746D" w:rsidP="0048746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270A59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Comment Rep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e</w:t>
      </w:r>
      <w:r w:rsidRPr="00270A59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tition</w:t>
      </w:r>
    </w:p>
    <w:p w:rsidR="0048746D" w:rsidRDefault="0048746D" w:rsidP="0048746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270A59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Summary / Synthesis</w:t>
      </w:r>
    </w:p>
    <w:p w:rsidR="0048746D" w:rsidRPr="0048746D" w:rsidRDefault="0048746D" w:rsidP="0048746D">
      <w:pPr>
        <w:pStyle w:val="ListParagraph"/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</w:p>
    <w:p w:rsidR="00200ED6" w:rsidRPr="00200ED6" w:rsidRDefault="00200ED6" w:rsidP="00200ED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</w:pPr>
      <w:r w:rsidRPr="00200ED6"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  <w:t>A walk-through of your preliminary data-analysis, addressing</w:t>
      </w:r>
    </w:p>
    <w:p w:rsidR="00200ED6" w:rsidRDefault="00200ED6" w:rsidP="00200ED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</w:pPr>
      <w:r w:rsidRPr="00200ED6"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  <w:t>What is the total size of your data? (MB, number of rows, number of variables, etc)</w:t>
      </w:r>
    </w:p>
    <w:p w:rsidR="00D7310E" w:rsidRPr="006D37F0" w:rsidRDefault="006D37F0" w:rsidP="006D37F0">
      <w:pPr>
        <w:shd w:val="clear" w:color="auto" w:fill="FFFFFF"/>
        <w:spacing w:before="100" w:beforeAutospacing="1" w:after="100" w:afterAutospacing="1" w:line="240" w:lineRule="auto"/>
        <w:ind w:firstLine="108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6D37F0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>Size</w:t>
      </w:r>
      <w:r w:rsidRPr="006D37F0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: 0.5</w:t>
      </w:r>
      <w:r w:rsidR="00CE1C9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-1</w:t>
      </w:r>
      <w:r w:rsidRPr="006D37F0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MB</w:t>
      </w:r>
    </w:p>
    <w:p w:rsidR="006D37F0" w:rsidRPr="006D37F0" w:rsidRDefault="006D37F0" w:rsidP="006D37F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6D37F0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>Number of rows</w:t>
      </w:r>
      <w:r w:rsidRPr="006D37F0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: </w:t>
      </w:r>
      <w:r w:rsidR="00BC1A0F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30</w:t>
      </w:r>
      <w:r w:rsidRPr="006D37F0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0+ (one row of data for each Country in the world,</w:t>
      </w:r>
      <w:r w:rsidR="00BC1A0F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plus data at State level for some Countries</w:t>
      </w:r>
      <w:r w:rsidRPr="006D37F0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)</w:t>
      </w:r>
    </w:p>
    <w:p w:rsidR="00CE1C9D" w:rsidRDefault="006D37F0" w:rsidP="006D37F0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6D37F0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>Number of variables</w:t>
      </w:r>
      <w:r w:rsidRPr="006D37F0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: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</w:t>
      </w:r>
    </w:p>
    <w:p w:rsidR="00CE1C9D" w:rsidRDefault="006D37F0" w:rsidP="00CE1C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CE1C9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3 variables for Covid19; </w:t>
      </w:r>
    </w:p>
    <w:p w:rsidR="00CE1C9D" w:rsidRDefault="006D37F0" w:rsidP="00CE1C9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CE1C9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3-5 variables for economic indicators</w:t>
      </w:r>
      <w:r w:rsidR="00CE1C9D" w:rsidRPr="00CE1C9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; </w:t>
      </w:r>
    </w:p>
    <w:p w:rsidR="00200ED6" w:rsidRDefault="00200ED6" w:rsidP="00200ED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</w:pPr>
      <w:r w:rsidRPr="00200ED6"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  <w:t>What are other properties? (What is the date range? Is it geo-data?, then a quick plot of locations, etc.)</w:t>
      </w:r>
    </w:p>
    <w:p w:rsidR="006D37F0" w:rsidRDefault="006D37F0" w:rsidP="006D37F0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6D37F0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>Data Range</w:t>
      </w:r>
      <w:r w:rsidRPr="006D37F0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: daily data from 22</w:t>
      </w:r>
      <w:r w:rsidRPr="006D37F0">
        <w:rPr>
          <w:rFonts w:ascii="Segoe UI" w:eastAsia="Times New Roman" w:hAnsi="Segoe UI" w:cs="Segoe UI"/>
          <w:color w:val="FF0000"/>
          <w:sz w:val="24"/>
          <w:szCs w:val="24"/>
          <w:vertAlign w:val="superscript"/>
          <w:lang w:val="en-GB" w:eastAsia="da-DK" w:bidi="hi-IN"/>
        </w:rPr>
        <w:t>nd</w:t>
      </w:r>
      <w:r w:rsidRPr="006D37F0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January 2020</w:t>
      </w:r>
      <w:r w:rsidR="00493B1A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onward</w:t>
      </w:r>
    </w:p>
    <w:p w:rsidR="006D37F0" w:rsidRPr="00200ED6" w:rsidRDefault="006D37F0" w:rsidP="006D37F0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>Geo-Data</w:t>
      </w:r>
      <w:r w:rsidRPr="006D37F0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: 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we have Latitude and Longitude of the capital of each Country</w:t>
      </w:r>
      <w:r w:rsidR="00493B1A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so we can visually plot data for Countries</w:t>
      </w:r>
    </w:p>
    <w:p w:rsidR="006D37F0" w:rsidRDefault="006D37F0" w:rsidP="006D37F0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>Quick Plot of locations</w:t>
      </w:r>
      <w:r w:rsidRPr="006D37F0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: 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we would love to make an interactive map in Bokeh that allows</w:t>
      </w:r>
      <w:r w:rsidR="00CD2844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the user to drill down the data for each Country. Ideally showing how the data evolve over time</w:t>
      </w:r>
    </w:p>
    <w:p w:rsidR="00CD2844" w:rsidRPr="00200ED6" w:rsidRDefault="00CD2844" w:rsidP="006D37F0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>Add something here about the Segel &amp; Heer</w:t>
      </w:r>
      <w:r w:rsidR="00CE1C9D">
        <w:rPr>
          <w:rFonts w:ascii="Segoe UI" w:eastAsia="Times New Roman" w:hAnsi="Segoe UI" w:cs="Segoe UI"/>
          <w:b/>
          <w:bCs/>
          <w:color w:val="FF0000"/>
          <w:sz w:val="24"/>
          <w:szCs w:val="24"/>
          <w:lang w:val="en-GB" w:eastAsia="da-DK" w:bidi="hi-IN"/>
        </w:rPr>
        <w:t xml:space="preserve"> article</w:t>
      </w:r>
      <w:r w:rsidR="00CE1C9D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 about why we are going for this particular data visualization</w:t>
      </w:r>
    </w:p>
    <w:p w:rsidR="006D37F0" w:rsidRPr="00200ED6" w:rsidRDefault="006D37F0" w:rsidP="006D37F0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</w:p>
    <w:p w:rsidR="00200ED6" w:rsidRDefault="00200ED6" w:rsidP="00200ED6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</w:pPr>
      <w:r w:rsidRPr="00200ED6"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  <w:t>Show the fundamental distributions of the data (similar to the work we did on SF crime data for lecture 3)</w:t>
      </w:r>
    </w:p>
    <w:p w:rsidR="00493B1A" w:rsidRPr="00200ED6" w:rsidRDefault="00493B1A" w:rsidP="00493B1A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</w:pPr>
      <w:r w:rsidRPr="00493B1A"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>Need to work on this one</w:t>
      </w:r>
      <w:r>
        <w:rPr>
          <w:rFonts w:ascii="Segoe UI" w:eastAsia="Times New Roman" w:hAnsi="Segoe UI" w:cs="Segoe UI"/>
          <w:color w:val="FF0000"/>
          <w:sz w:val="24"/>
          <w:szCs w:val="24"/>
          <w:lang w:val="en-GB" w:eastAsia="da-DK" w:bidi="hi-IN"/>
        </w:rPr>
        <w:t xml:space="preserve">: </w:t>
      </w:r>
    </w:p>
    <w:p w:rsidR="00200ED6" w:rsidRDefault="00200ED6" w:rsidP="00200E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</w:pPr>
      <w:r w:rsidRPr="00200ED6"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  <w:t>But other than that, there are no constraints. And we do appreciate funny/inventive/beautiful movies, although the academic content is most important. Note that we'll display the movie to the entire class.</w:t>
      </w:r>
    </w:p>
    <w:p w:rsidR="00253F61" w:rsidRPr="00200ED6" w:rsidRDefault="00253F61" w:rsidP="00200E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</w:pPr>
    </w:p>
    <w:p w:rsidR="00200ED6" w:rsidRPr="00200ED6" w:rsidRDefault="00200ED6" w:rsidP="00200E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</w:pPr>
      <w:r w:rsidRPr="00200ED6">
        <w:rPr>
          <w:rFonts w:ascii="Segoe UI" w:eastAsia="Times New Roman" w:hAnsi="Segoe UI" w:cs="Segoe UI"/>
          <w:color w:val="24292E"/>
          <w:sz w:val="24"/>
          <w:szCs w:val="24"/>
          <w:lang w:val="en-GB" w:eastAsia="da-DK" w:bidi="hi-IN"/>
        </w:rPr>
        <w:t>(The maximum length is 2 minutes, but its OK if the movie is shorter.)</w:t>
      </w:r>
    </w:p>
    <w:p w:rsidR="00200ED6" w:rsidRPr="00200ED6" w:rsidRDefault="00200ED6" w:rsidP="00200ED6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val="en-GB" w:eastAsia="da-DK" w:bidi="hi-IN"/>
        </w:rPr>
      </w:pPr>
      <w:r w:rsidRPr="00200ED6">
        <w:rPr>
          <w:rFonts w:ascii="Segoe UI" w:eastAsia="Times New Roman" w:hAnsi="Segoe UI" w:cs="Segoe UI"/>
          <w:color w:val="6A737D"/>
          <w:sz w:val="24"/>
          <w:szCs w:val="24"/>
          <w:lang w:val="en-GB" w:eastAsia="da-DK" w:bidi="hi-IN"/>
        </w:rPr>
        <w:t>Handing in the assignment: Simply upload your video to </w:t>
      </w:r>
      <w:hyperlink r:id="rId7" w:history="1">
        <w:r w:rsidRPr="00200E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GB" w:eastAsia="da-DK" w:bidi="hi-IN"/>
          </w:rPr>
          <w:t>youtube</w:t>
        </w:r>
      </w:hyperlink>
      <w:r w:rsidRPr="00200ED6">
        <w:rPr>
          <w:rFonts w:ascii="Segoe UI" w:eastAsia="Times New Roman" w:hAnsi="Segoe UI" w:cs="Segoe UI"/>
          <w:color w:val="6A737D"/>
          <w:sz w:val="24"/>
          <w:szCs w:val="24"/>
          <w:lang w:val="en-GB" w:eastAsia="da-DK" w:bidi="hi-IN"/>
        </w:rPr>
        <w:t> or another video hosting site (the higher the resolution the better) and submit the link to </w:t>
      </w:r>
      <w:hyperlink r:id="rId8" w:history="1">
        <w:r w:rsidRPr="00200ED6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GB" w:eastAsia="da-DK" w:bidi="hi-IN"/>
          </w:rPr>
          <w:t>peergrade</w:t>
        </w:r>
      </w:hyperlink>
      <w:r w:rsidRPr="00200ED6">
        <w:rPr>
          <w:rFonts w:ascii="Segoe UI" w:eastAsia="Times New Roman" w:hAnsi="Segoe UI" w:cs="Segoe UI"/>
          <w:color w:val="6A737D"/>
          <w:sz w:val="24"/>
          <w:szCs w:val="24"/>
          <w:lang w:val="en-GB" w:eastAsia="da-DK" w:bidi="hi-IN"/>
        </w:rPr>
        <w:t>.</w:t>
      </w:r>
    </w:p>
    <w:p w:rsidR="00A15095" w:rsidRPr="00200ED6" w:rsidRDefault="00A15095">
      <w:pPr>
        <w:rPr>
          <w:lang w:val="en-GB"/>
        </w:rPr>
      </w:pPr>
    </w:p>
    <w:sectPr w:rsidR="00A15095" w:rsidRPr="00200E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ED6" w:rsidRDefault="00200ED6" w:rsidP="00200ED6">
      <w:pPr>
        <w:spacing w:after="0" w:line="240" w:lineRule="auto"/>
      </w:pPr>
      <w:r>
        <w:separator/>
      </w:r>
    </w:p>
  </w:endnote>
  <w:endnote w:type="continuationSeparator" w:id="0">
    <w:p w:rsidR="00200ED6" w:rsidRDefault="00200ED6" w:rsidP="0020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A91" w:rsidRDefault="00736A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ED6" w:rsidRDefault="00200ED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33b4e1fb8dba0c4d9428402" descr="{&quot;HashCode&quot;:107142765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00ED6" w:rsidRPr="00200ED6" w:rsidRDefault="00200ED6" w:rsidP="00200ED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00ED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33b4e1fb8dba0c4d9428402" o:spid="_x0000_s1026" type="#_x0000_t202" alt="{&quot;HashCode&quot;:1071427657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" o:allowincell="f" filled="f" stroked="f" strokeweight=".5pt">
              <v:fill o:detectmouseclick="t"/>
              <v:textbox inset=",0,,0">
                <w:txbxContent>
                  <w:p w:rsidR="00200ED6" w:rsidRPr="00200ED6" w:rsidRDefault="00200ED6" w:rsidP="00200ED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spellStart"/>
                    <w:r w:rsidRPr="00200ED6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A91" w:rsidRDefault="00736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ED6" w:rsidRDefault="00200ED6" w:rsidP="00200ED6">
      <w:pPr>
        <w:spacing w:after="0" w:line="240" w:lineRule="auto"/>
      </w:pPr>
      <w:r>
        <w:separator/>
      </w:r>
    </w:p>
  </w:footnote>
  <w:footnote w:type="continuationSeparator" w:id="0">
    <w:p w:rsidR="00200ED6" w:rsidRDefault="00200ED6" w:rsidP="0020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A91" w:rsidRDefault="00736A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A91" w:rsidRDefault="00736A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A91" w:rsidRDefault="00736A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73C6"/>
    <w:multiLevelType w:val="hybridMultilevel"/>
    <w:tmpl w:val="C8342630"/>
    <w:lvl w:ilvl="0" w:tplc="47888384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C6407F"/>
    <w:multiLevelType w:val="multilevel"/>
    <w:tmpl w:val="0D7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A36DAE"/>
    <w:multiLevelType w:val="hybridMultilevel"/>
    <w:tmpl w:val="01380F54"/>
    <w:lvl w:ilvl="0" w:tplc="67F48C62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381E85"/>
    <w:multiLevelType w:val="hybridMultilevel"/>
    <w:tmpl w:val="2506DF14"/>
    <w:lvl w:ilvl="0" w:tplc="80F012A8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D6"/>
    <w:rsid w:val="000A66F2"/>
    <w:rsid w:val="00137AC8"/>
    <w:rsid w:val="00200ED6"/>
    <w:rsid w:val="00253F61"/>
    <w:rsid w:val="00270A59"/>
    <w:rsid w:val="0048746D"/>
    <w:rsid w:val="00493B1A"/>
    <w:rsid w:val="004955DD"/>
    <w:rsid w:val="004F726F"/>
    <w:rsid w:val="006256A8"/>
    <w:rsid w:val="006D37F0"/>
    <w:rsid w:val="00733960"/>
    <w:rsid w:val="00736A91"/>
    <w:rsid w:val="00A15095"/>
    <w:rsid w:val="00B16F49"/>
    <w:rsid w:val="00B21FD6"/>
    <w:rsid w:val="00BC1A0F"/>
    <w:rsid w:val="00CD2844"/>
    <w:rsid w:val="00CE1C9D"/>
    <w:rsid w:val="00D7310E"/>
    <w:rsid w:val="00E9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B0E57"/>
  <w15:chartTrackingRefBased/>
  <w15:docId w15:val="{B5409428-5114-44AD-966F-C361107F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0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ED6"/>
    <w:rPr>
      <w:rFonts w:ascii="Times New Roman" w:eastAsia="Times New Roman" w:hAnsi="Times New Roman" w:cs="Times New Roman"/>
      <w:b/>
      <w:bCs/>
      <w:sz w:val="36"/>
      <w:szCs w:val="36"/>
      <w:lang w:eastAsia="da-DK" w:bidi="hi-IN"/>
    </w:rPr>
  </w:style>
  <w:style w:type="paragraph" w:styleId="NormalWeb">
    <w:name w:val="Normal (Web)"/>
    <w:basedOn w:val="Normal"/>
    <w:uiPriority w:val="99"/>
    <w:semiHidden/>
    <w:unhideWhenUsed/>
    <w:rsid w:val="0020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 w:bidi="hi-IN"/>
    </w:rPr>
  </w:style>
  <w:style w:type="character" w:styleId="Strong">
    <w:name w:val="Strong"/>
    <w:basedOn w:val="DefaultParagraphFont"/>
    <w:uiPriority w:val="22"/>
    <w:qFormat/>
    <w:rsid w:val="00200ED6"/>
    <w:rPr>
      <w:b/>
      <w:bCs/>
    </w:rPr>
  </w:style>
  <w:style w:type="character" w:styleId="Emphasis">
    <w:name w:val="Emphasis"/>
    <w:basedOn w:val="DefaultParagraphFont"/>
    <w:uiPriority w:val="20"/>
    <w:qFormat/>
    <w:rsid w:val="00200ED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0ED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ED6"/>
  </w:style>
  <w:style w:type="paragraph" w:styleId="Footer">
    <w:name w:val="footer"/>
    <w:basedOn w:val="Normal"/>
    <w:link w:val="FooterChar"/>
    <w:uiPriority w:val="99"/>
    <w:unhideWhenUsed/>
    <w:rsid w:val="00200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D6"/>
  </w:style>
  <w:style w:type="paragraph" w:styleId="ListParagraph">
    <w:name w:val="List Paragraph"/>
    <w:basedOn w:val="Normal"/>
    <w:uiPriority w:val="34"/>
    <w:qFormat/>
    <w:rsid w:val="00137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3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ergrade.io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youtube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4</Pages>
  <Words>768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Valletta, Andrea</dc:creator>
  <cp:keywords/>
  <dc:description/>
  <cp:lastModifiedBy>Valletta, Andrea</cp:lastModifiedBy>
  <cp:revision>5</cp:revision>
  <dcterms:created xsi:type="dcterms:W3CDTF">2020-04-18T12:01:00Z</dcterms:created>
  <dcterms:modified xsi:type="dcterms:W3CDTF">2020-04-19T14:17:00Z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2020-04-18T12:21:16Z</vt:lpwstr>
  </property>
  <property fmtid="{D5CDD505-2E9C-101B-9397-08002B2CF9AE}" pid="4" name="MSIP_Label_400b7bbd-7ade-49ce-aa5e-23220b76cd08_Method">
    <vt:lpwstr>Standard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f8ca8551-7a2e-4592-9b52-00009627a4d9</vt:lpwstr>
  </property>
  <property fmtid="{D5CDD505-2E9C-101B-9397-08002B2CF9AE}" pid="8" name="MSIP_Label_400b7bbd-7ade-49ce-aa5e-23220b76cd08_ContentBits">
    <vt:lpwstr>2</vt:lpwstr>
  </property>
</Properties>
</file>