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_9682c7db4b1149296302af4e4041422a692422f"/>
    <w:p>
      <w:pPr>
        <w:pStyle w:val="Heading1"/>
      </w:pPr>
      <w:r>
        <w:t xml:space="preserve">Lawrence Du, Ph.D.</w:t>
      </w:r>
    </w:p>
    <w:p>
      <w:pPr>
        <w:pStyle w:val="BlockText"/>
      </w:pPr>
      <w:r>
        <w:rPr>
          <w:b/>
          <w:bCs/>
        </w:rPr>
        <w:t xml:space="preserve">Machine Learning Engineering • Computational Biology • MLOps</w:t>
      </w:r>
    </w:p>
    <w:p>
      <w:pPr>
        <w:pStyle w:val="BlockText"/>
      </w:pPr>
      <w:hyperlink r:id="rId9">
        <w:r>
          <w:rPr>
            <w:rStyle w:val="Hyperlink"/>
          </w:rPr>
          <w:t xml:space="preserve">larrydu88@gmail.com</w:t>
        </w:r>
      </w:hyperlink>
      <w:r>
        <w:t xml:space="preserve"> </w:t>
      </w:r>
      <w:r>
        <w:t xml:space="preserve">| 626-808-7096 | Santa Clara, CA</w:t>
      </w:r>
    </w:p>
    <w:p>
      <w:pPr>
        <w:pStyle w:val="BlockText"/>
      </w:pPr>
      <w:hyperlink r:id="rId10">
        <w:r>
          <w:rPr>
            <w:rStyle w:val="Hyperlink"/>
          </w:rPr>
          <w:t xml:space="preserve">github.com/LarsDu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linkedin.com/in/LarsDu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dublog.net</w:t>
        </w:r>
      </w:hyperlink>
    </w:p>
    <w:bookmarkStart w:id="13" w:name="_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SQL, C/C++, C#, Rust, Java, Dart, Bash, HTML/CSS, MATLAB</w:t>
      </w:r>
      <w:r>
        <w:br/>
      </w:r>
      <w:r>
        <w:rPr>
          <w:b/>
          <w:bCs/>
        </w:rPr>
        <w:t xml:space="preserve">ML &amp; data:</w:t>
      </w:r>
      <w:r>
        <w:t xml:space="preserve"> </w:t>
      </w:r>
      <w:r>
        <w:t xml:space="preserve">PyTorch, TensorFlow, scikit-learn (sklearn), NumPy, pandas, Numba, Ray, MLflow, Flask</w:t>
      </w:r>
      <w:r>
        <w:br/>
      </w:r>
      <w:r>
        <w:rPr>
          <w:b/>
          <w:bCs/>
        </w:rPr>
        <w:t xml:space="preserve">Cloud/MLOps:</w:t>
      </w:r>
      <w:r>
        <w:t xml:space="preserve"> </w:t>
      </w:r>
      <w:r>
        <w:t xml:space="preserve">Amazon Web Services (AWS), Google Cloud Platform (GCP), Kubernetes, Docker, Terraform, Pulumi, Metaflow</w:t>
      </w:r>
      <w:r>
        <w:br/>
      </w:r>
      <w:r>
        <w:rPr>
          <w:b/>
          <w:bCs/>
        </w:rPr>
        <w:t xml:space="preserve">ML &amp; scientific computing:</w:t>
      </w:r>
      <w:r>
        <w:t xml:space="preserve"> </w:t>
      </w:r>
      <w:r>
        <w:t xml:space="preserve">Foundation model fine-tuning, deep learning, transformers, convolutional neural networks (CNNs), graph neural networks (GNNs), diffusion, Louvain/Leiden community detection, SVM, PCA, KNN, decision trees</w:t>
      </w:r>
    </w:p>
    <w:bookmarkEnd w:id="13"/>
    <w:bookmarkStart w:id="31" w:name="_experience"/>
    <w:p>
      <w:pPr>
        <w:pStyle w:val="Heading2"/>
      </w:pPr>
      <w:r>
        <w:t xml:space="preserve">Experience</w:t>
      </w:r>
    </w:p>
    <w:bookmarkStart w:id="16" w:name="_dcc5a053e1bcdfd5ff2a6425066a825e929a4b5"/>
    <w:p>
      <w:pPr>
        <w:pStyle w:val="Heading4"/>
      </w:pPr>
      <w:hyperlink r:id="rId14">
        <w:r>
          <w:rPr>
            <w:rStyle w:val="Hyperlink"/>
          </w:rPr>
          <w:t xml:space="preserve">GSK</w:t>
        </w:r>
      </w:hyperlink>
      <w:r>
        <w:t xml:space="preserve"> </w:t>
      </w:r>
      <w:r>
        <w:t xml:space="preserve">• Senior AI/ML Engineer, Sequence Learning and Phenomics</w:t>
      </w:r>
    </w:p>
    <w:bookmarkStart w:id="15" w:name="_3a525e7ac7973c43e29d649fc78f101dcff82e4"/>
    <w:p>
      <w:pPr>
        <w:pStyle w:val="Heading5"/>
      </w:pPr>
      <w:r>
        <w:t xml:space="preserve">Oct 2024 – Present | South San Francisco, CA</w:t>
      </w:r>
    </w:p>
    <w:p>
      <w:pPr>
        <w:pStyle w:val="Compact"/>
        <w:numPr>
          <w:ilvl w:val="0"/>
          <w:numId w:val="1001"/>
        </w:numPr>
      </w:pPr>
      <w:r>
        <w:t xml:space="preserve">Built a sequence foundation model fine-tuning platform for RNA properties and single-cell RNA-seq perturbation prediction; cut iteration time</w:t>
      </w:r>
      <w:r>
        <w:t xml:space="preserve"> </w:t>
      </w:r>
      <w:r>
        <w:rPr>
          <w:b/>
          <w:bCs/>
        </w:rPr>
        <w:t xml:space="preserve">from weeks to less than a day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Integrated Segment Anything Model (SAM) image segmentation into production computer vision and embedding pipelines for single-cell tracking and cell-state world modeling across</w:t>
      </w:r>
      <w:r>
        <w:t xml:space="preserve"> </w:t>
      </w:r>
      <w:r>
        <w:rPr>
          <w:b/>
          <w:bCs/>
        </w:rPr>
        <w:t xml:space="preserve">millions of images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Designed embedding-based differentiation QC for</w:t>
      </w:r>
      <w:r>
        <w:t xml:space="preserve"> </w:t>
      </w:r>
      <w:r>
        <w:rPr>
          <w:b/>
          <w:bCs/>
        </w:rPr>
        <w:t xml:space="preserve">&gt;3 million iPSC-to-microglia cells</w:t>
      </w:r>
      <w:r>
        <w:t xml:space="preserve"> </w:t>
      </w:r>
      <w:r>
        <w:t xml:space="preserve">in Alzheimer’s research.</w:t>
      </w:r>
    </w:p>
    <w:p>
      <w:pPr>
        <w:pStyle w:val="Compact"/>
        <w:numPr>
          <w:ilvl w:val="0"/>
          <w:numId w:val="1001"/>
        </w:numPr>
      </w:pPr>
      <w:r>
        <w:t xml:space="preserve">Piloted generative AI for protein subcellular localization images: x-prediction / JiT diffusion using ESM protein embeddings.</w:t>
      </w:r>
    </w:p>
    <w:p>
      <w:pPr>
        <w:pStyle w:val="Compact"/>
        <w:numPr>
          <w:ilvl w:val="0"/>
          <w:numId w:val="1001"/>
        </w:numPr>
      </w:pPr>
      <w:r>
        <w:t xml:space="preserve">Built a pipeline using large language models (LLMs) for retrieval-augmented generation (RAG) and gene-candidate evaluation; prioritized</w:t>
      </w:r>
      <w:r>
        <w:t xml:space="preserve"> </w:t>
      </w:r>
      <w:r>
        <w:rPr>
          <w:b/>
          <w:bCs/>
        </w:rPr>
        <w:t xml:space="preserve">~1,000 genes</w:t>
      </w:r>
      <w:r>
        <w:t xml:space="preserve"> </w:t>
      </w:r>
      <w:r>
        <w:t xml:space="preserve">for a lung-epithelium CRISPR knockout screen supporting a COPD drug program.</w:t>
      </w:r>
    </w:p>
    <w:p>
      <w:pPr>
        <w:pStyle w:val="Compact"/>
        <w:numPr>
          <w:ilvl w:val="0"/>
          <w:numId w:val="1001"/>
        </w:numPr>
      </w:pPr>
      <w:r>
        <w:t xml:space="preserve">Shipped Model Context Protocol (MCP) servers enabling company-wide LLM assistants to build and launch image-analysis pipelines; accelerated analysis turnaround</w:t>
      </w:r>
      <w:r>
        <w:t xml:space="preserve"> </w:t>
      </w:r>
      <w:r>
        <w:rPr>
          <w:b/>
          <w:bCs/>
        </w:rPr>
        <w:t xml:space="preserve">&gt;10×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Conducted interviews for team hiring; contributing to LLM benchmarking currently in development.</w:t>
      </w:r>
    </w:p>
    <w:bookmarkEnd w:id="15"/>
    <w:bookmarkEnd w:id="16"/>
    <w:bookmarkStart w:id="19" w:name="_2470f9df5c73068d7cec7dd91f48e88377ff3e7"/>
    <w:p>
      <w:pPr>
        <w:pStyle w:val="Heading4"/>
      </w:pPr>
      <w:hyperlink r:id="rId17">
        <w:r>
          <w:rPr>
            <w:rStyle w:val="Hyperlink"/>
          </w:rPr>
          <w:t xml:space="preserve">Freenome</w:t>
        </w:r>
      </w:hyperlink>
      <w:r>
        <w:t xml:space="preserve"> </w:t>
      </w:r>
      <w:r>
        <w:t xml:space="preserve">• Senior Machine Learning Research Engineer</w:t>
      </w:r>
    </w:p>
    <w:bookmarkStart w:id="18" w:name="_a3336994878c0ad5b79f63603847d0031816c36"/>
    <w:p>
      <w:pPr>
        <w:pStyle w:val="Heading5"/>
      </w:pPr>
      <w:r>
        <w:t xml:space="preserve">Aug 2022 – Jun 2024 | South San Francisco, CA</w:t>
      </w:r>
    </w:p>
    <w:p>
      <w:pPr>
        <w:pStyle w:val="Compact"/>
        <w:numPr>
          <w:ilvl w:val="0"/>
          <w:numId w:val="1002"/>
        </w:numPr>
      </w:pPr>
      <w:r>
        <w:t xml:space="preserve">Led greenfield distributed ML platform development with PyTorch, Ray, and Kubernetes for DNA methylation/protein cancer detection; accelerated model training</w:t>
      </w:r>
      <w:r>
        <w:t xml:space="preserve"> </w:t>
      </w:r>
      <w:r>
        <w:rPr>
          <w:b/>
          <w:bCs/>
        </w:rPr>
        <w:t xml:space="preserve">&gt;10×</w:t>
      </w:r>
      <w:r>
        <w:t xml:space="preserve"> </w:t>
      </w:r>
      <w:r>
        <w:t xml:space="preserve">with distributed data parallelism (DDP).</w:t>
      </w:r>
    </w:p>
    <w:p>
      <w:pPr>
        <w:pStyle w:val="Compact"/>
        <w:numPr>
          <w:ilvl w:val="0"/>
          <w:numId w:val="1002"/>
        </w:numPr>
      </w:pPr>
      <w:r>
        <w:t xml:space="preserve">Deployed organization-wide MLflow experiment tracking and automated reporting on GCP with Terraform/Pulumi; reduced manual research effort</w:t>
      </w:r>
      <w:r>
        <w:t xml:space="preserve"> </w:t>
      </w:r>
      <w:r>
        <w:rPr>
          <w:b/>
          <w:bCs/>
        </w:rPr>
        <w:t xml:space="preserve">≥5×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Built PyTorch multitask neural networks and elastic net models for colorectal cancer risk from cell-free DNA in</w:t>
      </w:r>
      <w:r>
        <w:t xml:space="preserve"> </w:t>
      </w:r>
      <w:r>
        <w:rPr>
          <w:b/>
          <w:bCs/>
        </w:rPr>
        <w:t xml:space="preserve">&gt;27,000 clinical trial participants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Piloted GPT-4 biomedical natural language processing (NLP) and fine-tuned an open-source LLM with direct preference optimization (DPO) for literature summarization and feature extraction.</w:t>
      </w:r>
    </w:p>
    <w:bookmarkEnd w:id="18"/>
    <w:bookmarkEnd w:id="19"/>
    <w:bookmarkStart w:id="22" w:name="_c8086c25dd8d20a43e7357d334baffb08e59d7e"/>
    <w:p>
      <w:pPr>
        <w:pStyle w:val="Heading4"/>
      </w:pPr>
      <w:hyperlink r:id="rId20">
        <w:r>
          <w:rPr>
            <w:rStyle w:val="Hyperlink"/>
          </w:rPr>
          <w:t xml:space="preserve">23andMe</w:t>
        </w:r>
      </w:hyperlink>
      <w:r>
        <w:t xml:space="preserve"> </w:t>
      </w:r>
      <w:r>
        <w:t xml:space="preserve">• Machine Learning Engineer / Data Scientist</w:t>
      </w:r>
    </w:p>
    <w:bookmarkStart w:id="21" w:name="_3a42951b8c85af6d7b44ab35b68269338f751e9"/>
    <w:p>
      <w:pPr>
        <w:pStyle w:val="Heading5"/>
      </w:pPr>
      <w:r>
        <w:t xml:space="preserve">Nov 2018 – Aug 2022 | Sunnyvale, CA | Data Scientist prior to 2020</w:t>
      </w:r>
    </w:p>
    <w:p>
      <w:pPr>
        <w:pStyle w:val="Compact"/>
        <w:numPr>
          <w:ilvl w:val="0"/>
          <w:numId w:val="1003"/>
        </w:numPr>
      </w:pPr>
      <w:r>
        <w:t xml:space="preserve">Deployed Recent Ancestor Locations (RAL) country matching for</w:t>
      </w:r>
      <w:r>
        <w:t xml:space="preserve"> </w:t>
      </w:r>
      <w:r>
        <w:rPr>
          <w:b/>
          <w:bCs/>
        </w:rPr>
        <w:t xml:space="preserve">&gt;15 million customers</w:t>
      </w:r>
      <w:r>
        <w:t xml:space="preserve">; used identity-by-descent (IBD) graphs and community detection to identify genetic subpopulations.</w:t>
      </w:r>
    </w:p>
    <w:p>
      <w:pPr>
        <w:pStyle w:val="Compact"/>
        <w:numPr>
          <w:ilvl w:val="0"/>
          <w:numId w:val="1003"/>
        </w:numPr>
      </w:pPr>
      <w:r>
        <w:t xml:space="preserve">Built large-scale data pipelines for SNP feature engineering and ETL (</w:t>
      </w:r>
      <w:r>
        <w:rPr>
          <w:b/>
          <w:bCs/>
        </w:rPr>
        <w:t xml:space="preserve">~10 million samples × ~1 million SNPs</w:t>
      </w:r>
      <w:r>
        <w:t xml:space="preserve">) with AWS Batch/Glue/Athena and Metaflow; enabled genome-wide association studies (GWAS) and polygenic risk scores (PRS).</w:t>
      </w:r>
    </w:p>
    <w:p>
      <w:pPr>
        <w:pStyle w:val="Compact"/>
        <w:numPr>
          <w:ilvl w:val="0"/>
          <w:numId w:val="1003"/>
        </w:numPr>
      </w:pPr>
      <w:r>
        <w:t xml:space="preserve">Improved type 2 diabetes and coronary artery disease PRS with stacking ensembles; automated MLflow/Jupyter model evaluation, cutting analysis</w:t>
      </w:r>
      <w:r>
        <w:t xml:space="preserve"> </w:t>
      </w:r>
      <w:r>
        <w:rPr>
          <w:b/>
          <w:bCs/>
        </w:rPr>
        <w:t xml:space="preserve">from days to minutes</w:t>
      </w:r>
      <w:r>
        <w:t xml:space="preserve">.</w:t>
      </w:r>
    </w:p>
    <w:bookmarkEnd w:id="21"/>
    <w:bookmarkEnd w:id="22"/>
    <w:bookmarkStart w:id="24" w:name="_3db70173039e70773c59322cbf246eb4e2b86bc"/>
    <w:p>
      <w:pPr>
        <w:pStyle w:val="Heading4"/>
      </w:pPr>
      <w:hyperlink r:id="rId23">
        <w:r>
          <w:rPr>
            <w:rStyle w:val="Hyperlink"/>
          </w:rPr>
          <w:t xml:space="preserve">Scripps Research</w:t>
        </w:r>
      </w:hyperlink>
      <w:r>
        <w:t xml:space="preserve"> </w:t>
      </w:r>
      <w:r>
        <w:t xml:space="preserve">• Bioinformatician IV • May 2018 – Oct 2018</w:t>
      </w:r>
    </w:p>
    <w:p>
      <w:pPr>
        <w:pStyle w:val="FirstParagraph"/>
      </w:pPr>
      <w:r>
        <w:t xml:space="preserve">Built an RNA-based transplant rejection classifier and Nanopore bioinformatics pipelines with Common Workflow Language (CWL).</w:t>
      </w:r>
    </w:p>
    <w:bookmarkEnd w:id="24"/>
    <w:bookmarkStart w:id="27" w:name="_144acba540e57d4ad1832463e0a3604fd377ad2"/>
    <w:p>
      <w:pPr>
        <w:pStyle w:val="Heading4"/>
      </w:pPr>
      <w:hyperlink r:id="rId25">
        <w:r>
          <w:rPr>
            <w:rStyle w:val="Hyperlink"/>
          </w:rPr>
          <w:t xml:space="preserve">Juno Diagnostics</w:t>
        </w:r>
      </w:hyperlink>
      <w:r>
        <w:t xml:space="preserve"> </w:t>
      </w:r>
      <w:r>
        <w:t xml:space="preserve">• Independent Consultant • Sep 2017 – Feb 2018</w:t>
      </w:r>
    </w:p>
    <w:p>
      <w:pPr>
        <w:pStyle w:val="FirstParagraph"/>
      </w:pPr>
      <w:r>
        <w:t xml:space="preserve">Developed a TensorFlow prenatal screening classifier and co-invented</w:t>
      </w:r>
      <w:r>
        <w:t xml:space="preserve"> </w:t>
      </w:r>
      <w:hyperlink r:id="rId26">
        <w:r>
          <w:rPr>
            <w:rStyle w:val="Hyperlink"/>
          </w:rPr>
          <w:t xml:space="preserve">US20210020314A1: Deep learning-based prenatal testing</w:t>
        </w:r>
      </w:hyperlink>
      <w:r>
        <w:t xml:space="preserve">.</w:t>
      </w:r>
    </w:p>
    <w:bookmarkEnd w:id="27"/>
    <w:bookmarkStart w:id="30" w:name="_2d2c5d052fcac17d5811817cc98435bc880b703"/>
    <w:p>
      <w:pPr>
        <w:pStyle w:val="Heading4"/>
      </w:pPr>
      <w:hyperlink r:id="rId28">
        <w:r>
          <w:rPr>
            <w:rStyle w:val="Hyperlink"/>
          </w:rPr>
          <w:t xml:space="preserve">Insight</w:t>
        </w:r>
      </w:hyperlink>
      <w:r>
        <w:t xml:space="preserve"> </w:t>
      </w:r>
      <w:r>
        <w:t xml:space="preserve">• Data Science Fellow • Jan 2017 – Apr 2017</w:t>
      </w:r>
    </w:p>
    <w:p>
      <w:pPr>
        <w:pStyle w:val="FirstParagraph"/>
      </w:pPr>
      <w:r>
        <w:t xml:space="preserve">Built</w:t>
      </w:r>
      <w:r>
        <w:t xml:space="preserve"> </w:t>
      </w:r>
      <w:hyperlink r:id="rId29">
        <w:r>
          <w:rPr>
            <w:rStyle w:val="Hyperlink"/>
          </w:rPr>
          <w:t xml:space="preserve">DeepPixelMonster</w:t>
        </w:r>
      </w:hyperlink>
      <w:r>
        <w:t xml:space="preserve">, a TensorFlow generative adversarial network (GAN) for pixel art; deployed with Flask on AWS EC2.</w:t>
      </w:r>
    </w:p>
    <w:bookmarkEnd w:id="30"/>
    <w:bookmarkEnd w:id="31"/>
    <w:bookmarkStart w:id="33" w:name="_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Ph.D., Biology</w:t>
      </w:r>
      <w:r>
        <w:t xml:space="preserve"> </w:t>
      </w:r>
      <w:r>
        <w:t xml:space="preserve">• UC San Diego • 2010–2017 • Scott A. Rifkin Lab</w:t>
      </w:r>
      <w:r>
        <w:br/>
      </w:r>
      <w:r>
        <w:t xml:space="preserve">Research:</w:t>
      </w:r>
      <w:r>
        <w:t xml:space="preserve"> </w:t>
      </w:r>
      <w:hyperlink r:id="rId32">
        <w:r>
          <w:rPr>
            <w:rStyle w:val="Hyperlink"/>
          </w:rPr>
          <w:t xml:space="preserve">DeepNuc</w:t>
        </w:r>
      </w:hyperlink>
      <w:r>
        <w:t xml:space="preserve"> </w:t>
      </w:r>
      <w:r>
        <w:t xml:space="preserve">CNNs for</w:t>
      </w:r>
      <w:r>
        <w:t xml:space="preserve"> </w:t>
      </w:r>
      <w:r>
        <w:rPr>
          <w:b/>
          <w:bCs/>
        </w:rPr>
        <w:t xml:space="preserve">&gt;500,000</w:t>
      </w:r>
      <w:r>
        <w:t xml:space="preserve"> </w:t>
      </w:r>
      <w:r>
        <w:t xml:space="preserve">transcription start site and</w:t>
      </w:r>
      <w:r>
        <w:t xml:space="preserve"> </w:t>
      </w:r>
      <w:r>
        <w:rPr>
          <w:b/>
          <w:bCs/>
        </w:rPr>
        <w:t xml:space="preserve">&gt;60,000</w:t>
      </w:r>
      <w:r>
        <w:t xml:space="preserve"> </w:t>
      </w:r>
      <w:r>
        <w:t xml:space="preserve">microRNA target sequences; MATLAB image segmentation, fluorescence quantification, and deconvolution of RNA expression in</w:t>
      </w:r>
      <w:r>
        <w:t xml:space="preserve"> </w:t>
      </w:r>
      <w:r>
        <w:rPr>
          <w:b/>
          <w:bCs/>
        </w:rPr>
        <w:t xml:space="preserve">&gt;5,000 embryos</w:t>
      </w:r>
      <w:r>
        <w:t xml:space="preserve">.</w:t>
      </w:r>
      <w:r>
        <w:br/>
      </w:r>
      <w:r>
        <w:rPr>
          <w:b/>
          <w:bCs/>
        </w:rPr>
        <w:t xml:space="preserve">B.A., Biological Sciences</w:t>
      </w:r>
      <w:r>
        <w:t xml:space="preserve"> </w:t>
      </w:r>
      <w:r>
        <w:t xml:space="preserve">• Cornell University • 2006–2010 • Genetics and Development,</w:t>
      </w:r>
      <w:r>
        <w:t xml:space="preserve"> </w:t>
      </w:r>
      <w:r>
        <w:rPr>
          <w:i/>
          <w:iCs/>
        </w:rPr>
        <w:t xml:space="preserve">magna cum laude</w:t>
      </w:r>
    </w:p>
    <w:bookmarkEnd w:id="33"/>
    <w:bookmarkStart w:id="36" w:name="_2bfd2208116bc8760116e98d98c4644648e3554"/>
    <w:p>
      <w:pPr>
        <w:pStyle w:val="Heading2"/>
      </w:pPr>
      <w:r>
        <w:t xml:space="preserve">Selected Projects</w:t>
      </w:r>
    </w:p>
    <w:p>
      <w:pPr>
        <w:pStyle w:val="FirstParagraph"/>
      </w:pPr>
      <w:hyperlink r:id="rId34">
        <w:r>
          <w:rPr>
            <w:rStyle w:val="Hyperlink"/>
            <w:b/>
            <w:bCs/>
          </w:rPr>
          <w:t xml:space="preserve">Rogue Stargun</w:t>
        </w:r>
      </w:hyperlink>
      <w:r>
        <w:t xml:space="preserve"> </w:t>
      </w:r>
      <w:r>
        <w:t xml:space="preserve">— Unity/C# VR space simulator; behavior trees, AI flight planning, procedural missions, text-to-speech.</w:t>
      </w:r>
      <w:r>
        <w:br/>
      </w:r>
      <w:hyperlink r:id="rId35">
        <w:r>
          <w:rPr>
            <w:rStyle w:val="Hyperlink"/>
            <w:b/>
            <w:bCs/>
          </w:rPr>
          <w:t xml:space="preserve">DiffuMon</w:t>
        </w:r>
      </w:hyperlink>
      <w:r>
        <w:t xml:space="preserve"> </w:t>
      </w:r>
      <w:r>
        <w:t xml:space="preserve">— Open-source denoising diffusion probabilistic model (DDPM) image generator.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ublog.net" TargetMode="External" /><Relationship Type="http://schemas.openxmlformats.org/officeDocument/2006/relationships/hyperlink" Id="rId10" Target="https://github.com/LarsDu" TargetMode="External" /><Relationship Type="http://schemas.openxmlformats.org/officeDocument/2006/relationships/hyperlink" Id="rId32" Target="https://github.com/LarsDu/DeepNuc" TargetMode="External" /><Relationship Type="http://schemas.openxmlformats.org/officeDocument/2006/relationships/hyperlink" Id="rId29" Target="https://github.com/LarsDu/DeepPixelMonster" TargetMode="External" /><Relationship Type="http://schemas.openxmlformats.org/officeDocument/2006/relationships/hyperlink" Id="rId35" Target="https://github.com/LarsDu/DiffuMon" TargetMode="External" /><Relationship Type="http://schemas.openxmlformats.org/officeDocument/2006/relationships/hyperlink" Id="rId28" Target="https://insightfellows.com/data-science" TargetMode="External" /><Relationship Type="http://schemas.openxmlformats.org/officeDocument/2006/relationships/hyperlink" Id="rId26" Target="https://patents.google.com/patent/US20210020314A1" TargetMode="External" /><Relationship Type="http://schemas.openxmlformats.org/officeDocument/2006/relationships/hyperlink" Id="rId34" Target="https://roguestargun.com" TargetMode="External" /><Relationship Type="http://schemas.openxmlformats.org/officeDocument/2006/relationships/hyperlink" Id="rId20" Target="https://www.23andme.com" TargetMode="External" /><Relationship Type="http://schemas.openxmlformats.org/officeDocument/2006/relationships/hyperlink" Id="rId17" Target="https://www.freenome.com" TargetMode="External" /><Relationship Type="http://schemas.openxmlformats.org/officeDocument/2006/relationships/hyperlink" Id="rId14" Target="https://www.gsk.com" TargetMode="External" /><Relationship Type="http://schemas.openxmlformats.org/officeDocument/2006/relationships/hyperlink" Id="rId25" Target="https://www.linkedin.com/company/juno-diagnostics/" TargetMode="External" /><Relationship Type="http://schemas.openxmlformats.org/officeDocument/2006/relationships/hyperlink" Id="rId11" Target="https://www.linkedin.com/in/larsdu" TargetMode="External" /><Relationship Type="http://schemas.openxmlformats.org/officeDocument/2006/relationships/hyperlink" Id="rId23" Target="https://www.scripps.edu/science-and-medicine/cores-and-services/bioinformatics-core/index.html" TargetMode="External" /><Relationship Type="http://schemas.openxmlformats.org/officeDocument/2006/relationships/hyperlink" Id="rId9" Target="mailto:larrydu8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ublog.net" TargetMode="External" /><Relationship Type="http://schemas.openxmlformats.org/officeDocument/2006/relationships/hyperlink" Id="rId10" Target="https://github.com/LarsDu" TargetMode="External" /><Relationship Type="http://schemas.openxmlformats.org/officeDocument/2006/relationships/hyperlink" Id="rId32" Target="https://github.com/LarsDu/DeepNuc" TargetMode="External" /><Relationship Type="http://schemas.openxmlformats.org/officeDocument/2006/relationships/hyperlink" Id="rId29" Target="https://github.com/LarsDu/DeepPixelMonster" TargetMode="External" /><Relationship Type="http://schemas.openxmlformats.org/officeDocument/2006/relationships/hyperlink" Id="rId35" Target="https://github.com/LarsDu/DiffuMon" TargetMode="External" /><Relationship Type="http://schemas.openxmlformats.org/officeDocument/2006/relationships/hyperlink" Id="rId28" Target="https://insightfellows.com/data-science" TargetMode="External" /><Relationship Type="http://schemas.openxmlformats.org/officeDocument/2006/relationships/hyperlink" Id="rId26" Target="https://patents.google.com/patent/US20210020314A1" TargetMode="External" /><Relationship Type="http://schemas.openxmlformats.org/officeDocument/2006/relationships/hyperlink" Id="rId34" Target="https://roguestargun.com" TargetMode="External" /><Relationship Type="http://schemas.openxmlformats.org/officeDocument/2006/relationships/hyperlink" Id="rId20" Target="https://www.23andme.com" TargetMode="External" /><Relationship Type="http://schemas.openxmlformats.org/officeDocument/2006/relationships/hyperlink" Id="rId17" Target="https://www.freenome.com" TargetMode="External" /><Relationship Type="http://schemas.openxmlformats.org/officeDocument/2006/relationships/hyperlink" Id="rId14" Target="https://www.gsk.com" TargetMode="External" /><Relationship Type="http://schemas.openxmlformats.org/officeDocument/2006/relationships/hyperlink" Id="rId25" Target="https://www.linkedin.com/company/juno-diagnostics/" TargetMode="External" /><Relationship Type="http://schemas.openxmlformats.org/officeDocument/2006/relationships/hyperlink" Id="rId11" Target="https://www.linkedin.com/in/larsdu" TargetMode="External" /><Relationship Type="http://schemas.openxmlformats.org/officeDocument/2006/relationships/hyperlink" Id="rId23" Target="https://www.scripps.edu/science-and-medicine/cores-and-services/bioinformatics-core/index.html" TargetMode="External" /><Relationship Type="http://schemas.openxmlformats.org/officeDocument/2006/relationships/hyperlink" Id="rId9" Target="mailto:larrydu8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2026-10-10T08:31:17Z</dcterms:created>
  <dcterms:modified xsi:type="dcterms:W3CDTF">2026-10-10T08:31:17Z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