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88803A" w14:textId="09A5AF2C" w:rsidR="005B2C33" w:rsidRPr="00175221" w:rsidRDefault="005B2C33" w:rsidP="00D825C5">
      <w:pPr>
        <w:pStyle w:val="LFD"/>
        <w:numPr>
          <w:ilvl w:val="0"/>
          <w:numId w:val="4"/>
        </w:numPr>
        <w:spacing w:after="120"/>
        <w:jc w:val="both"/>
        <w:rPr>
          <w:rFonts w:asciiTheme="minorHAnsi" w:hAnsiTheme="minorHAnsi" w:cstheme="minorHAnsi"/>
          <w:sz w:val="24"/>
          <w:szCs w:val="24"/>
        </w:rPr>
      </w:pPr>
      <w:r w:rsidRPr="008629EE">
        <w:rPr>
          <w:rFonts w:asciiTheme="minorHAnsi" w:hAnsiTheme="minorHAnsi" w:cstheme="minorHAnsi"/>
          <w:sz w:val="24"/>
          <w:szCs w:val="24"/>
        </w:rPr>
        <w:t>Wir weisen darauf hin, dass für Anlagen zur Ableitung von häuslichem Abwasser gem. DIN 1986-30 für die im Erdreich liegenden Schmutzwasserleitungen der Nachweis der Dichtheit erbracht werden muss. Schmutzwassergrundleitungen gelten als dicht, wenn sie einer Dichtheitsprüfung nach DIN EN 1610, jedoch mit dem einfachen (tatsächlich möglichen) Betriebsdruck, standhalten. Grundleitungen gelten im Sinne dieser Norm auch als dicht, wenn bei einer Prüfung mit einer Kanalfernsehanlage keine sichtbaren Schäden und Fremdwassereintritte festgestellt wurden. Die Überprüfungen sind durch eine Fachfirma durchführen zu lassen und entsprechend der DIN 1986 Teil 30 zu dokumentieren.</w:t>
      </w:r>
    </w:p>
    <w:sectPr w:rsidR="005B2C33" w:rsidRPr="00175221" w:rsidSect="00685393">
      <w:headerReference w:type="even" r:id="rId7"/>
      <w:headerReference w:type="default" r:id="rId8"/>
      <w:footerReference w:type="default" r:id="rId9"/>
      <w:headerReference w:type="first" r:id="rId1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E0262F" w14:textId="77777777" w:rsidR="00175221" w:rsidRDefault="00175221">
      <w:pPr>
        <w:spacing w:after="0" w:line="240" w:lineRule="auto"/>
      </w:pPr>
      <w:r>
        <w:separator/>
      </w:r>
    </w:p>
  </w:endnote>
  <w:endnote w:type="continuationSeparator" w:id="0">
    <w:p w14:paraId="6328B0E4" w14:textId="77777777" w:rsidR="00175221" w:rsidRDefault="001752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8EE21" w14:textId="77777777" w:rsidR="00175221" w:rsidRPr="00EF3713" w:rsidRDefault="008E5CCC" w:rsidP="006436E5">
    <w:pPr>
      <w:jc w:val="center"/>
      <w:rPr>
        <w:sz w:val="16"/>
      </w:rPr>
    </w:pPr>
    <w:r w:rsidRPr="00EF3713">
      <w:rPr>
        <w:sz w:val="16"/>
      </w:rPr>
      <w:t xml:space="preserve">Seite </w:t>
    </w:r>
    <w:r w:rsidRPr="00EF3713">
      <w:rPr>
        <w:sz w:val="16"/>
      </w:rPr>
      <w:fldChar w:fldCharType="begin"/>
    </w:r>
    <w:r w:rsidRPr="00EF3713">
      <w:rPr>
        <w:sz w:val="16"/>
      </w:rPr>
      <w:instrText xml:space="preserve"> PAGE </w:instrText>
    </w:r>
    <w:r w:rsidRPr="00EF3713">
      <w:rPr>
        <w:sz w:val="16"/>
      </w:rPr>
      <w:fldChar w:fldCharType="separate"/>
    </w:r>
    <w:r>
      <w:rPr>
        <w:noProof/>
        <w:sz w:val="16"/>
      </w:rPr>
      <w:t>1</w:t>
    </w:r>
    <w:r w:rsidRPr="00EF3713">
      <w:rPr>
        <w:sz w:val="16"/>
      </w:rPr>
      <w:fldChar w:fldCharType="end"/>
    </w:r>
    <w:r w:rsidRPr="00EF3713">
      <w:rPr>
        <w:sz w:val="16"/>
      </w:rPr>
      <w:t xml:space="preserve"> von </w:t>
    </w:r>
    <w:r w:rsidRPr="00EF3713">
      <w:rPr>
        <w:sz w:val="16"/>
      </w:rPr>
      <w:fldChar w:fldCharType="begin"/>
    </w:r>
    <w:r w:rsidRPr="00EF3713">
      <w:rPr>
        <w:sz w:val="16"/>
      </w:rPr>
      <w:instrText xml:space="preserve"> NUMPAGES </w:instrText>
    </w:r>
    <w:r w:rsidRPr="00EF3713">
      <w:rPr>
        <w:sz w:val="16"/>
      </w:rPr>
      <w:fldChar w:fldCharType="separate"/>
    </w:r>
    <w:r>
      <w:rPr>
        <w:noProof/>
        <w:sz w:val="16"/>
      </w:rPr>
      <w:t>1</w:t>
    </w:r>
    <w:r w:rsidRPr="00EF3713">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B65D2C" w14:textId="77777777" w:rsidR="00175221" w:rsidRDefault="00175221">
      <w:pPr>
        <w:spacing w:after="0" w:line="240" w:lineRule="auto"/>
      </w:pPr>
      <w:r>
        <w:separator/>
      </w:r>
    </w:p>
  </w:footnote>
  <w:footnote w:type="continuationSeparator" w:id="0">
    <w:p w14:paraId="273A379C" w14:textId="77777777" w:rsidR="00175221" w:rsidRDefault="001752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6D166" w14:textId="77777777" w:rsidR="00175221" w:rsidRDefault="0017522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941D6" w14:textId="77777777" w:rsidR="00175221" w:rsidRPr="00B26A45" w:rsidRDefault="00175221" w:rsidP="00B26A45">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7FBE5" w14:textId="77777777" w:rsidR="00175221" w:rsidRDefault="00175221">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91DC0"/>
    <w:multiLevelType w:val="hybridMultilevel"/>
    <w:tmpl w:val="E746EACC"/>
    <w:lvl w:ilvl="0" w:tplc="A9DE44FC">
      <w:start w:val="1"/>
      <w:numFmt w:val="upperRoman"/>
      <w:lvlText w:val="%1."/>
      <w:lvlJc w:val="left"/>
      <w:pPr>
        <w:ind w:left="1080" w:hanging="72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C5C4CEC"/>
    <w:multiLevelType w:val="hybridMultilevel"/>
    <w:tmpl w:val="8DD6BFAA"/>
    <w:lvl w:ilvl="0" w:tplc="0D86107A">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8272C9B"/>
    <w:multiLevelType w:val="singleLevel"/>
    <w:tmpl w:val="5C360C80"/>
    <w:lvl w:ilvl="0">
      <w:start w:val="1"/>
      <w:numFmt w:val="decimal"/>
      <w:pStyle w:val="LFD"/>
      <w:lvlText w:val="%1."/>
      <w:lvlJc w:val="left"/>
      <w:pPr>
        <w:tabs>
          <w:tab w:val="num" w:pos="502"/>
        </w:tabs>
        <w:ind w:left="502" w:hanging="360"/>
      </w:pPr>
    </w:lvl>
  </w:abstractNum>
  <w:abstractNum w:abstractNumId="3" w15:restartNumberingAfterBreak="0">
    <w:nsid w:val="6EBB547C"/>
    <w:multiLevelType w:val="hybridMultilevel"/>
    <w:tmpl w:val="DA06B64E"/>
    <w:lvl w:ilvl="0" w:tplc="04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412745904">
    <w:abstractNumId w:val="2"/>
    <w:lvlOverride w:ilvl="0">
      <w:startOverride w:val="1"/>
    </w:lvlOverride>
  </w:num>
  <w:num w:numId="2" w16cid:durableId="1118908623">
    <w:abstractNumId w:val="2"/>
  </w:num>
  <w:num w:numId="3" w16cid:durableId="253898387">
    <w:abstractNumId w:val="1"/>
  </w:num>
  <w:num w:numId="4" w16cid:durableId="2048866831">
    <w:abstractNumId w:val="3"/>
  </w:num>
  <w:num w:numId="5" w16cid:durableId="86317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C33"/>
    <w:rsid w:val="00175221"/>
    <w:rsid w:val="005B2C33"/>
    <w:rsid w:val="00754E03"/>
    <w:rsid w:val="00887029"/>
    <w:rsid w:val="008E5CCC"/>
    <w:rsid w:val="00BA6239"/>
    <w:rsid w:val="00D825C5"/>
    <w:rsid w:val="00EA0C0E"/>
    <w:rsid w:val="00F85CB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E5539"/>
  <w15:chartTrackingRefBased/>
  <w15:docId w15:val="{2DCEB0CE-F31A-48CB-B135-8F21DC0E5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rsid w:val="005B2C33"/>
    <w:pPr>
      <w:tabs>
        <w:tab w:val="center" w:pos="4536"/>
        <w:tab w:val="right" w:pos="9072"/>
      </w:tabs>
      <w:spacing w:after="0" w:line="240" w:lineRule="auto"/>
    </w:pPr>
    <w:rPr>
      <w:rFonts w:ascii="Calibri" w:eastAsia="Times New Roman" w:hAnsi="Calibri" w:cs="Times New Roman"/>
      <w:sz w:val="24"/>
      <w:szCs w:val="16"/>
      <w:lang w:eastAsia="de-DE"/>
    </w:rPr>
  </w:style>
  <w:style w:type="character" w:customStyle="1" w:styleId="KopfzeileZchn">
    <w:name w:val="Kopfzeile Zchn"/>
    <w:basedOn w:val="Absatz-Standardschriftart"/>
    <w:link w:val="Kopfzeile"/>
    <w:rsid w:val="005B2C33"/>
    <w:rPr>
      <w:rFonts w:ascii="Calibri" w:eastAsia="Times New Roman" w:hAnsi="Calibri" w:cs="Times New Roman"/>
      <w:sz w:val="24"/>
      <w:szCs w:val="16"/>
      <w:lang w:eastAsia="de-DE"/>
    </w:rPr>
  </w:style>
  <w:style w:type="paragraph" w:styleId="Listenabsatz">
    <w:name w:val="List Paragraph"/>
    <w:basedOn w:val="Standard"/>
    <w:uiPriority w:val="34"/>
    <w:qFormat/>
    <w:rsid w:val="005B2C33"/>
    <w:pPr>
      <w:spacing w:after="0" w:line="240" w:lineRule="auto"/>
      <w:ind w:left="720"/>
      <w:contextualSpacing/>
    </w:pPr>
    <w:rPr>
      <w:rFonts w:ascii="Calibri" w:eastAsia="Times New Roman" w:hAnsi="Calibri" w:cs="Times New Roman"/>
      <w:sz w:val="24"/>
      <w:szCs w:val="16"/>
      <w:lang w:eastAsia="de-DE"/>
    </w:rPr>
  </w:style>
  <w:style w:type="character" w:styleId="Hyperlink">
    <w:name w:val="Hyperlink"/>
    <w:basedOn w:val="Absatz-Standardschriftart"/>
    <w:rsid w:val="005B2C33"/>
    <w:rPr>
      <w:color w:val="0000FF"/>
      <w:u w:val="single"/>
    </w:rPr>
  </w:style>
  <w:style w:type="paragraph" w:customStyle="1" w:styleId="LFD">
    <w:name w:val="LFD"/>
    <w:basedOn w:val="Standard"/>
    <w:rsid w:val="005B2C33"/>
    <w:pPr>
      <w:numPr>
        <w:numId w:val="1"/>
      </w:numPr>
      <w:spacing w:after="0" w:line="240" w:lineRule="auto"/>
    </w:pPr>
    <w:rPr>
      <w:rFonts w:ascii="Arial" w:eastAsia="Times New Roman" w:hAnsi="Arial" w:cs="Times New Roman"/>
      <w:szCs w:val="20"/>
      <w:lang w:eastAsia="de-DE"/>
    </w:rPr>
  </w:style>
  <w:style w:type="paragraph" w:customStyle="1" w:styleId="Default">
    <w:name w:val="Default"/>
    <w:rsid w:val="005B2C33"/>
    <w:pPr>
      <w:autoSpaceDE w:val="0"/>
      <w:autoSpaceDN w:val="0"/>
      <w:adjustRightInd w:val="0"/>
      <w:spacing w:after="0" w:line="240" w:lineRule="auto"/>
    </w:pPr>
    <w:rPr>
      <w:rFonts w:ascii="Arial" w:eastAsia="Times New Roman" w:hAnsi="Arial" w:cs="Arial"/>
      <w:color w:val="000000"/>
      <w:sz w:val="24"/>
      <w:szCs w:val="24"/>
      <w:lang w:eastAsia="de-DE"/>
    </w:rPr>
  </w:style>
  <w:style w:type="table" w:styleId="Tabellenraster">
    <w:name w:val="Table Grid"/>
    <w:basedOn w:val="NormaleTabelle"/>
    <w:uiPriority w:val="39"/>
    <w:rsid w:val="005B2C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Words>
  <Characters>583</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
    </vt:vector>
  </TitlesOfParts>
  <Company>Entsorgungsbetriebe Lübeck</Company>
  <LinksUpToDate>false</LinksUpToDate>
  <CharactersWithSpaces>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Tappenbeck, Jan</dc:creator>
  <cp:keywords/>
  <dc:description/>
  <cp:lastModifiedBy>Tappenbeck, Jan</cp:lastModifiedBy>
  <cp:revision>4</cp:revision>
  <dcterms:created xsi:type="dcterms:W3CDTF">2023-07-17T12:58:00Z</dcterms:created>
  <dcterms:modified xsi:type="dcterms:W3CDTF">2026-09-11T06:40:00Z</dcterms:modified>
</cp:coreProperties>
</file>