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243D2" w14:textId="3AD87C49" w:rsidR="005B2C33" w:rsidRPr="00283613" w:rsidRDefault="005B597A" w:rsidP="00881260">
      <w:pPr>
        <w:pStyle w:val="Listenabsatz"/>
        <w:numPr>
          <w:ilvl w:val="0"/>
          <w:numId w:val="4"/>
        </w:numPr>
        <w:spacing w:after="120"/>
        <w:ind w:left="714" w:hanging="357"/>
        <w:contextualSpacing w:val="0"/>
        <w:jc w:val="both"/>
        <w:rPr>
          <w:rFonts w:asciiTheme="minorHAnsi" w:hAnsiTheme="minorHAnsi" w:cstheme="minorHAnsi"/>
          <w:szCs w:val="24"/>
        </w:rPr>
      </w:pPr>
      <w:r w:rsidRPr="005B597A">
        <w:t>Das Grundstück kann bei Starkregen durch oberflächlich abfließendes Wasser und/oder durch Einstauen in Senken gefährdet sein. Die Situation auf dem Grundstück ist hinsichtlich potenzieller Gefahren durch Starkregen zu prüfen und gegebenenfalls sind geeignete Maßnahmen</w:t>
      </w:r>
      <w:r w:rsidR="00D82F5E">
        <w:t xml:space="preserve"> zur Vermeidung von Schäden zu ergreifen. Weiter</w:t>
      </w:r>
      <w:r>
        <w:t>e Informationen</w:t>
      </w:r>
      <w:r w:rsidR="00D82F5E">
        <w:t xml:space="preserve"> zur Überflutungsvorsorge </w:t>
      </w:r>
      <w:r w:rsidRPr="005B597A">
        <w:t>sind auf der Internetseite der Hansestadt Lübeck zu finden</w:t>
      </w:r>
      <w:r>
        <w:t>.</w:t>
      </w:r>
    </w:p>
    <w:sectPr w:rsidR="005B2C33" w:rsidRPr="00283613" w:rsidSect="00685393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374F1" w14:textId="77777777" w:rsidR="00D973E7" w:rsidRDefault="00D82F5E">
      <w:pPr>
        <w:spacing w:after="0" w:line="240" w:lineRule="auto"/>
      </w:pPr>
      <w:r>
        <w:separator/>
      </w:r>
    </w:p>
  </w:endnote>
  <w:endnote w:type="continuationSeparator" w:id="0">
    <w:p w14:paraId="180109B1" w14:textId="77777777" w:rsidR="00D973E7" w:rsidRDefault="00D82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50969" w14:textId="77777777" w:rsidR="0057698E" w:rsidRPr="00EF3713" w:rsidRDefault="0016075F" w:rsidP="006436E5">
    <w:pPr>
      <w:jc w:val="center"/>
      <w:rPr>
        <w:sz w:val="16"/>
      </w:rPr>
    </w:pPr>
    <w:r w:rsidRPr="00EF3713">
      <w:rPr>
        <w:sz w:val="16"/>
      </w:rPr>
      <w:t xml:space="preserve">Seite </w:t>
    </w:r>
    <w:r w:rsidRPr="00EF3713">
      <w:rPr>
        <w:sz w:val="16"/>
      </w:rPr>
      <w:fldChar w:fldCharType="begin"/>
    </w:r>
    <w:r w:rsidRPr="00EF3713">
      <w:rPr>
        <w:sz w:val="16"/>
      </w:rPr>
      <w:instrText xml:space="preserve"> PAGE </w:instrText>
    </w:r>
    <w:r w:rsidRPr="00EF3713">
      <w:rPr>
        <w:sz w:val="16"/>
      </w:rPr>
      <w:fldChar w:fldCharType="separate"/>
    </w:r>
    <w:r w:rsidR="00D82F5E">
      <w:rPr>
        <w:noProof/>
        <w:sz w:val="16"/>
      </w:rPr>
      <w:t>1</w:t>
    </w:r>
    <w:r w:rsidRPr="00EF3713">
      <w:rPr>
        <w:sz w:val="16"/>
      </w:rPr>
      <w:fldChar w:fldCharType="end"/>
    </w:r>
    <w:r w:rsidRPr="00EF3713">
      <w:rPr>
        <w:sz w:val="16"/>
      </w:rPr>
      <w:t xml:space="preserve"> von </w:t>
    </w:r>
    <w:r w:rsidRPr="00EF3713">
      <w:rPr>
        <w:sz w:val="16"/>
      </w:rPr>
      <w:fldChar w:fldCharType="begin"/>
    </w:r>
    <w:r w:rsidRPr="00EF3713">
      <w:rPr>
        <w:sz w:val="16"/>
      </w:rPr>
      <w:instrText xml:space="preserve"> NUMPAGES </w:instrText>
    </w:r>
    <w:r w:rsidRPr="00EF3713">
      <w:rPr>
        <w:sz w:val="16"/>
      </w:rPr>
      <w:fldChar w:fldCharType="separate"/>
    </w:r>
    <w:r w:rsidR="00D82F5E">
      <w:rPr>
        <w:noProof/>
        <w:sz w:val="16"/>
      </w:rPr>
      <w:t>1</w:t>
    </w:r>
    <w:r w:rsidRPr="00EF3713"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F0966" w14:textId="77777777" w:rsidR="00D973E7" w:rsidRDefault="00D82F5E">
      <w:pPr>
        <w:spacing w:after="0" w:line="240" w:lineRule="auto"/>
      </w:pPr>
      <w:r>
        <w:separator/>
      </w:r>
    </w:p>
  </w:footnote>
  <w:footnote w:type="continuationSeparator" w:id="0">
    <w:p w14:paraId="7CED71DE" w14:textId="77777777" w:rsidR="00D973E7" w:rsidRDefault="00D82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C1C51" w14:textId="77777777" w:rsidR="0057698E" w:rsidRDefault="0057698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EA4F0" w14:textId="77777777" w:rsidR="0057698E" w:rsidRPr="00B26A45" w:rsidRDefault="0057698E" w:rsidP="00B26A4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EB17E" w14:textId="77777777" w:rsidR="0057698E" w:rsidRDefault="0057698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91DC0"/>
    <w:multiLevelType w:val="hybridMultilevel"/>
    <w:tmpl w:val="E746EACC"/>
    <w:lvl w:ilvl="0" w:tplc="A9DE44F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C4CEC"/>
    <w:multiLevelType w:val="hybridMultilevel"/>
    <w:tmpl w:val="8DD6BFAA"/>
    <w:lvl w:ilvl="0" w:tplc="0D8610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72C9B"/>
    <w:multiLevelType w:val="singleLevel"/>
    <w:tmpl w:val="5C360C80"/>
    <w:lvl w:ilvl="0">
      <w:start w:val="1"/>
      <w:numFmt w:val="decimal"/>
      <w:pStyle w:val="LFD"/>
      <w:lvlText w:val="%1."/>
      <w:lvlJc w:val="left"/>
      <w:pPr>
        <w:tabs>
          <w:tab w:val="num" w:pos="502"/>
        </w:tabs>
        <w:ind w:left="502" w:hanging="360"/>
      </w:pPr>
    </w:lvl>
  </w:abstractNum>
  <w:abstractNum w:abstractNumId="3" w15:restartNumberingAfterBreak="0">
    <w:nsid w:val="6EBB547C"/>
    <w:multiLevelType w:val="hybridMultilevel"/>
    <w:tmpl w:val="85407384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6977411">
    <w:abstractNumId w:val="2"/>
    <w:lvlOverride w:ilvl="0">
      <w:startOverride w:val="1"/>
    </w:lvlOverride>
  </w:num>
  <w:num w:numId="2" w16cid:durableId="1981298582">
    <w:abstractNumId w:val="2"/>
  </w:num>
  <w:num w:numId="3" w16cid:durableId="1954554033">
    <w:abstractNumId w:val="1"/>
  </w:num>
  <w:num w:numId="4" w16cid:durableId="272978538">
    <w:abstractNumId w:val="3"/>
  </w:num>
  <w:num w:numId="5" w16cid:durableId="1894998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C33"/>
    <w:rsid w:val="0016075F"/>
    <w:rsid w:val="00272742"/>
    <w:rsid w:val="00283613"/>
    <w:rsid w:val="0057698E"/>
    <w:rsid w:val="005B2C33"/>
    <w:rsid w:val="005B597A"/>
    <w:rsid w:val="005F5471"/>
    <w:rsid w:val="007135AD"/>
    <w:rsid w:val="007314D3"/>
    <w:rsid w:val="00754E03"/>
    <w:rsid w:val="00881260"/>
    <w:rsid w:val="00887029"/>
    <w:rsid w:val="008E5CCC"/>
    <w:rsid w:val="00AB33BE"/>
    <w:rsid w:val="00B8440C"/>
    <w:rsid w:val="00BA6239"/>
    <w:rsid w:val="00CB0317"/>
    <w:rsid w:val="00D82F5E"/>
    <w:rsid w:val="00D973E7"/>
    <w:rsid w:val="00F00D94"/>
    <w:rsid w:val="00F8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9A895"/>
  <w15:chartTrackingRefBased/>
  <w15:docId w15:val="{2DCEB0CE-F31A-48CB-B135-8F21DC0E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5B2C33"/>
    <w:pPr>
      <w:tabs>
        <w:tab w:val="center" w:pos="4536"/>
        <w:tab w:val="right" w:pos="9072"/>
      </w:tabs>
      <w:spacing w:after="0" w:line="240" w:lineRule="auto"/>
    </w:pPr>
    <w:rPr>
      <w:rFonts w:ascii="Calibri" w:eastAsia="Times New Roman" w:hAnsi="Calibri" w:cs="Times New Roman"/>
      <w:sz w:val="24"/>
      <w:szCs w:val="16"/>
      <w:lang w:eastAsia="de-DE"/>
    </w:rPr>
  </w:style>
  <w:style w:type="character" w:customStyle="1" w:styleId="KopfzeileZchn">
    <w:name w:val="Kopfzeile Zchn"/>
    <w:basedOn w:val="Absatz-Standardschriftart"/>
    <w:link w:val="Kopfzeile"/>
    <w:rsid w:val="005B2C33"/>
    <w:rPr>
      <w:rFonts w:ascii="Calibri" w:eastAsia="Times New Roman" w:hAnsi="Calibri" w:cs="Times New Roman"/>
      <w:sz w:val="24"/>
      <w:szCs w:val="16"/>
      <w:lang w:eastAsia="de-DE"/>
    </w:rPr>
  </w:style>
  <w:style w:type="paragraph" w:styleId="Listenabsatz">
    <w:name w:val="List Paragraph"/>
    <w:basedOn w:val="Standard"/>
    <w:uiPriority w:val="34"/>
    <w:qFormat/>
    <w:rsid w:val="005B2C33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16"/>
      <w:lang w:eastAsia="de-DE"/>
    </w:rPr>
  </w:style>
  <w:style w:type="character" w:styleId="Hyperlink">
    <w:name w:val="Hyperlink"/>
    <w:basedOn w:val="Absatz-Standardschriftart"/>
    <w:rsid w:val="005B2C33"/>
    <w:rPr>
      <w:color w:val="0000FF"/>
      <w:u w:val="single"/>
    </w:rPr>
  </w:style>
  <w:style w:type="paragraph" w:customStyle="1" w:styleId="LFD">
    <w:name w:val="LFD"/>
    <w:basedOn w:val="Standard"/>
    <w:rsid w:val="005B2C33"/>
    <w:pPr>
      <w:numPr>
        <w:numId w:val="1"/>
      </w:numPr>
      <w:spacing w:after="0" w:line="240" w:lineRule="auto"/>
    </w:pPr>
    <w:rPr>
      <w:rFonts w:ascii="Arial" w:eastAsia="Times New Roman" w:hAnsi="Arial" w:cs="Times New Roman"/>
      <w:szCs w:val="20"/>
      <w:lang w:eastAsia="de-DE"/>
    </w:rPr>
  </w:style>
  <w:style w:type="paragraph" w:customStyle="1" w:styleId="Default">
    <w:name w:val="Default"/>
    <w:rsid w:val="005B2C3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de-DE"/>
    </w:rPr>
  </w:style>
  <w:style w:type="table" w:styleId="Tabellenraster">
    <w:name w:val="Table Grid"/>
    <w:basedOn w:val="NormaleTabelle"/>
    <w:uiPriority w:val="39"/>
    <w:rsid w:val="005B2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Entsorgungsbetriebe Lübeck</Company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Tappenbeck, Jan</dc:creator>
  <cp:keywords/>
  <dc:description/>
  <cp:lastModifiedBy>Tappenbeck, Jan</cp:lastModifiedBy>
  <cp:revision>8</cp:revision>
  <dcterms:created xsi:type="dcterms:W3CDTF">2023-07-17T13:00:00Z</dcterms:created>
  <dcterms:modified xsi:type="dcterms:W3CDTF">2026-09-11T06:51:00Z</dcterms:modified>
</cp:coreProperties>
</file>