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Drone Delivery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Product voorstel: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We zouden een app ontwikkelen die de balans maakt van uw persoonlijke vervuiling. Wat als ik het ene niet kan laten vallen, hoe kan ik dan toch mijn steentje bijdragen voor het milieu. Als je bv. op vakantie wilt gaan zal je minder vlees moeten eten. Dit digitaal product heeft dan ook volgende uitbreidingsmogelijkheden: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Sociaal platform waar de sociale druk/controle wordt opgevoerd om u echt dat doel te behalen. Discussieplatform waar men kan communiceren met elkaar.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Leer platform waar men de afwegen kan maken, waar men leert wat bepaalde handelingen juist van impact hebben om het milieu. Vb: 1kg vlees = 15k liter water…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Tips geven hoe men bv op een meer duurzame manier kan consumeren door restaurants of winkels aan te bevelen in de buurt.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Een verdeling van hoe goed of slecht je scoort op een bepaald onderdeel, die samengesteld wordt aan de hand van een korte vragenlijst.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Gamificatie kan een mooie bron zijn om de gebruiker ook aan te sporen om gebruik te maken van de applicatie.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Lopende projecten: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Goodprint: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Deze applicatie/website gaat gebruik maken van schokkende cijfers om zo de gebruiker bewust te maken van zijn/haar footprint binnen de SDG’s. Het platform is voornamelijk gericht op het verbeteren van jouw voetafdruk om zo trofeeën te behalen en je statistieken te verbeteren. Dus in dit project speelt het beloningssysteem een erg grote rol.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Hiernaast geven ze ook handige tips mee die duidelijk worden gemaakt aan de hand van video’s. Zo wordt er bij transport (vliegtuig) vermeld dat dit een erg grote bron is van vervuiling. Naast transport geven ze dan ook tips over voeding, consumptie en leefomgeving.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Tot slot is er ook een versimpelde versie van een “feed” waar je je behaalde trofeeën kan delen of een kleine opmerking kan plaatsen. Dit gaat dan ook voor een peer pressure zorgen wat er voor gaat zorgen dat de gebruiker de app zal blijven gebruiken en zijn statistieken wil verbeteren.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b w:val="1"/>
          <w:color w:val="000000"/>
          <w:sz w:val="28"/>
          <w:szCs w:val="28"/>
          <w:u w:val="single"/>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b w:val="1"/>
          <w:color w:val="000000"/>
          <w:sz w:val="28"/>
          <w:szCs w:val="28"/>
          <w:u w:val="single"/>
        </w:rPr>
      </w:pP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b w:val="1"/>
          <w:color w:val="000000"/>
          <w:sz w:val="28"/>
          <w:szCs w:val="28"/>
          <w:u w:val="single"/>
        </w:rPr>
      </w:pP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b w:val="1"/>
          <w:color w:val="000000"/>
          <w:sz w:val="28"/>
          <w:szCs w:val="28"/>
          <w:u w:val="single"/>
        </w:rPr>
      </w:pPr>
      <w:r w:rsidDel="00000000" w:rsidR="00000000" w:rsidRPr="00000000">
        <w:rPr>
          <w:rFonts w:ascii="Century Gothic" w:cs="Century Gothic" w:eastAsia="Century Gothic" w:hAnsi="Century Gothic"/>
          <w:b w:val="1"/>
          <w:color w:val="000000"/>
          <w:sz w:val="28"/>
          <w:szCs w:val="28"/>
          <w:u w:val="single"/>
          <w:rtl w:val="0"/>
        </w:rPr>
        <w:t xml:space="preserve">Nadelen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Er wordt persoonlijke/gevoelige informatie opgevraagd. Dit heeft dus extra maatregelen nodig.</w:t>
      </w:r>
    </w:p>
    <w:p w:rsidR="00000000" w:rsidDel="00000000" w:rsidP="00000000" w:rsidRDefault="00000000" w:rsidRPr="00000000" w14:paraId="00000019">
      <w:pPr>
        <w:rPr>
          <w:rFonts w:ascii="Century Gothic" w:cs="Century Gothic" w:eastAsia="Century Gothic" w:hAnsi="Century Gothic"/>
          <w:color w:val="000000"/>
          <w:sz w:val="24"/>
          <w:szCs w:val="24"/>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b w:val="1"/>
          <w:color w:val="000000"/>
          <w:sz w:val="28"/>
          <w:szCs w:val="28"/>
          <w:u w:val="single"/>
        </w:rPr>
      </w:pPr>
      <w:r w:rsidDel="00000000" w:rsidR="00000000" w:rsidRPr="00000000">
        <w:rPr>
          <w:rFonts w:ascii="Century Gothic" w:cs="Century Gothic" w:eastAsia="Century Gothic" w:hAnsi="Century Gothic"/>
          <w:b w:val="1"/>
          <w:color w:val="000000"/>
          <w:sz w:val="28"/>
          <w:szCs w:val="28"/>
          <w:u w:val="single"/>
          <w:rtl w:val="0"/>
        </w:rPr>
        <w:t xml:space="preserve">Voordelen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Als de gebruiker zelf actie onderneemt heeft dit goede gevolgen voor de natuur en omgeving.</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 gebruiker wordt niet enkel aangezet tot actie, maar wordt ook bijgeschoold over wat zijn/haar verbruik nu juist inhoud.</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 app gaat een domino-effect veroorzaken. Zo kan het initiatief verspreid worden onder familieleden tot de vriendgroep.</w:t>
      </w:r>
    </w:p>
    <w:p w:rsidR="00000000" w:rsidDel="00000000" w:rsidP="00000000" w:rsidRDefault="00000000" w:rsidRPr="00000000" w14:paraId="0000001E">
      <w:pPr>
        <w:rPr>
          <w:rFonts w:ascii="Century Gothic" w:cs="Century Gothic" w:eastAsia="Century Gothic" w:hAnsi="Century Gothic"/>
          <w:b w:val="1"/>
          <w:color w:val="000000"/>
          <w:sz w:val="28"/>
          <w:szCs w:val="28"/>
          <w:u w:val="single"/>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b w:val="1"/>
          <w:color w:val="000000"/>
          <w:sz w:val="28"/>
          <w:szCs w:val="28"/>
          <w:u w:val="single"/>
        </w:rPr>
      </w:pPr>
      <w:r w:rsidDel="00000000" w:rsidR="00000000" w:rsidRPr="00000000">
        <w:rPr>
          <w:rFonts w:ascii="Century Gothic" w:cs="Century Gothic" w:eastAsia="Century Gothic" w:hAnsi="Century Gothic"/>
          <w:b w:val="1"/>
          <w:color w:val="000000"/>
          <w:sz w:val="28"/>
          <w:szCs w:val="28"/>
          <w:u w:val="single"/>
          <w:rtl w:val="0"/>
        </w:rPr>
        <w:t xml:space="preserve">SDG’s &amp; het project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Met dit project worden er meerdere SDG’s aangesproken, waaronder SDG #12 (verantwoorde productie en consumptie), #13 (klimaatactie), #15 (leven op het land). Toch sluit het product zich voornamelijk aan bij klimaatactie. Aangezien we hier ons richten op het bewustmaken van de veranderingen die momenteel volop bezig zijn en hoe je deze kan verhelpen. Zo behalen we dan ook volgende doelstellingen: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Doelstelling 12.3: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Tegen 2030 halveren van het mondiale voedselafval per hoofd van de bevolking op detailhandels- en consumentenniveau en verminderen van voedselverliezen langs productie- en toeleveringsketens, inclusief verliezen na de oogst.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Doelstelling 12.5: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Tegen 2030 de afvalproductie substantieel verminderen door middel van preventie, reductie, recycling en hergebruik.</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Doelstelling 12.8: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Zorg ervoor dat mensen overal ter wereld in 2030 over de relevante informatie en het bewustzijn beschikken voor een duurzame ontwikkeling en leefstijlen die in harmonie zijn met de natuur.</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Doelstelling 13.2: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Integreer maatregelen voor klimaatverandering in nationaal beleid, strategieën en planning.</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Doelstelling 13.3:</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Het onderwijs, de bewustmaking en de menselijke en institutionele capaciteit verbeteren op het gebied van mitigatie van klimaatverandering, aanpassing, vermindering van de impact en vroegtijdige waarschuwing.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Doelstelling 15.2:</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Tegen 2020 het promoten van duurzaam beheer van alle soorten bossen bevorderen, ontbossing tegengaan, aangetaste bossen herstellen en wereldwijd de bebossing en herbebossing aanzienlijk verhogen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Doelstelling 15.C: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Verbetering van de wereldwijde steun voor de bestrijding van stroperij en handel in beschermde soorten, onder meer door de capaciteit van lokale gemeenschappen te vergroten om duurzame mogelijkheden voor levensonderhoud na te streven.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STRUIKELBLOK/PROBLEMEN:</w:t>
      </w:r>
    </w:p>
    <w:p w:rsidR="00000000" w:rsidDel="00000000" w:rsidP="00000000" w:rsidRDefault="00000000" w:rsidRPr="00000000" w14:paraId="0000002E">
      <w:pPr>
        <w:spacing w:after="0" w:line="240" w:lineRule="auto"/>
        <w:ind w:left="0" w:firstLine="0"/>
        <w:rPr>
          <w:rFonts w:ascii="Century Gothic" w:cs="Century Gothic" w:eastAsia="Century Gothic" w:hAnsi="Century Gothic"/>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F">
      <w:pPr>
        <w:spacing w:after="0" w:line="240" w:lineRule="auto"/>
        <w:ind w:left="0" w:firstLine="0"/>
        <w:rPr>
          <w:rFonts w:ascii="Century Gothic" w:cs="Century Gothic" w:eastAsia="Century Gothic" w:hAnsi="Century Gothic"/>
          <w:sz w:val="24"/>
          <w:szCs w:val="24"/>
        </w:rPr>
      </w:pPr>
      <w:bookmarkStart w:colFirst="0" w:colLast="0" w:name="_rrn1rs3nzd4c" w:id="1"/>
      <w:bookmarkEnd w:id="1"/>
      <w:r w:rsidDel="00000000" w:rsidR="00000000" w:rsidRPr="00000000">
        <w:rPr>
          <w:rFonts w:ascii="Century Gothic" w:cs="Century Gothic" w:eastAsia="Century Gothic" w:hAnsi="Century Gothic"/>
          <w:sz w:val="24"/>
          <w:szCs w:val="24"/>
          <w:rtl w:val="0"/>
        </w:rPr>
        <w:t xml:space="preserve">Controle is niet 100% waterdicht, personen kunnen liegen en in geven wat ze willen. Hierdoor kan het zijn dat het hele concept/idee niet zal opleveren.</w:t>
      </w:r>
    </w:p>
    <w:p w:rsidR="00000000" w:rsidDel="00000000" w:rsidP="00000000" w:rsidRDefault="00000000" w:rsidRPr="00000000" w14:paraId="00000030">
      <w:pPr>
        <w:numPr>
          <w:ilvl w:val="0"/>
          <w:numId w:val="2"/>
        </w:numPr>
        <w:spacing w:after="0" w:line="240" w:lineRule="auto"/>
        <w:ind w:left="720" w:hanging="360"/>
        <w:rPr>
          <w:rFonts w:ascii="Century Gothic" w:cs="Century Gothic" w:eastAsia="Century Gothic" w:hAnsi="Century Gothic"/>
          <w:sz w:val="24"/>
          <w:szCs w:val="24"/>
          <w:u w:val="none"/>
        </w:rPr>
      </w:pPr>
      <w:bookmarkStart w:colFirst="0" w:colLast="0" w:name="_zajsfwf05bvb" w:id="2"/>
      <w:bookmarkEnd w:id="2"/>
      <w:r w:rsidDel="00000000" w:rsidR="00000000" w:rsidRPr="00000000">
        <w:rPr>
          <w:rFonts w:ascii="Century Gothic" w:cs="Century Gothic" w:eastAsia="Century Gothic" w:hAnsi="Century Gothic"/>
          <w:sz w:val="24"/>
          <w:szCs w:val="24"/>
          <w:rtl w:val="0"/>
        </w:rPr>
        <w:t xml:space="preserve">Hoe kunnen we alles controleren om effectief een juiste balans te maken</w:t>
      </w:r>
    </w:p>
    <w:p w:rsidR="00000000" w:rsidDel="00000000" w:rsidP="00000000" w:rsidRDefault="00000000" w:rsidRPr="00000000" w14:paraId="00000031">
      <w:pPr>
        <w:numPr>
          <w:ilvl w:val="0"/>
          <w:numId w:val="2"/>
        </w:numPr>
        <w:spacing w:after="0" w:line="240" w:lineRule="auto"/>
        <w:ind w:left="720" w:hanging="360"/>
        <w:rPr>
          <w:rFonts w:ascii="Century Gothic" w:cs="Century Gothic" w:eastAsia="Century Gothic" w:hAnsi="Century Gothic"/>
          <w:sz w:val="24"/>
          <w:szCs w:val="24"/>
          <w:u w:val="none"/>
        </w:rPr>
      </w:pPr>
      <w:bookmarkStart w:colFirst="0" w:colLast="0" w:name="_o1j3kx6cdkf6" w:id="3"/>
      <w:bookmarkEnd w:id="3"/>
      <w:r w:rsidDel="00000000" w:rsidR="00000000" w:rsidRPr="00000000">
        <w:rPr>
          <w:rFonts w:ascii="Century Gothic" w:cs="Century Gothic" w:eastAsia="Century Gothic" w:hAnsi="Century Gothic"/>
          <w:sz w:val="24"/>
          <w:szCs w:val="24"/>
          <w:rtl w:val="0"/>
        </w:rPr>
        <w:t xml:space="preserve">Smart technologie? Waterstand (delen door 4), elektriciteit, benzine, …</w:t>
      </w:r>
    </w:p>
    <w:p w:rsidR="00000000" w:rsidDel="00000000" w:rsidP="00000000" w:rsidRDefault="00000000" w:rsidRPr="00000000" w14:paraId="00000032">
      <w:pPr>
        <w:numPr>
          <w:ilvl w:val="0"/>
          <w:numId w:val="2"/>
        </w:numPr>
        <w:spacing w:after="0" w:line="240" w:lineRule="auto"/>
        <w:ind w:left="720" w:hanging="360"/>
        <w:rPr>
          <w:rFonts w:ascii="Century Gothic" w:cs="Century Gothic" w:eastAsia="Century Gothic" w:hAnsi="Century Gothic"/>
          <w:sz w:val="24"/>
          <w:szCs w:val="24"/>
          <w:u w:val="none"/>
        </w:rPr>
      </w:pPr>
      <w:bookmarkStart w:colFirst="0" w:colLast="0" w:name="_v0g1c2sdzgqh" w:id="4"/>
      <w:bookmarkEnd w:id="4"/>
      <w:r w:rsidDel="00000000" w:rsidR="00000000" w:rsidRPr="00000000">
        <w:rPr>
          <w:rFonts w:ascii="Century Gothic" w:cs="Century Gothic" w:eastAsia="Century Gothic" w:hAnsi="Century Gothic"/>
          <w:b w:val="1"/>
          <w:sz w:val="24"/>
          <w:szCs w:val="24"/>
          <w:rtl w:val="0"/>
        </w:rPr>
        <w:t xml:space="preserve">Hoe controleren</w:t>
      </w:r>
      <w:r w:rsidDel="00000000" w:rsidR="00000000" w:rsidRPr="00000000">
        <w:rPr>
          <w:rFonts w:ascii="Century Gothic" w:cs="Century Gothic" w:eastAsia="Century Gothic" w:hAnsi="Century Gothic"/>
          <w:sz w:val="24"/>
          <w:szCs w:val="24"/>
          <w:rtl w:val="0"/>
        </w:rPr>
        <w:t xml:space="preserve"> wat ze effectief eten? </w:t>
      </w:r>
    </w:p>
    <w:p w:rsidR="00000000" w:rsidDel="00000000" w:rsidP="00000000" w:rsidRDefault="00000000" w:rsidRPr="00000000" w14:paraId="00000033">
      <w:pPr>
        <w:numPr>
          <w:ilvl w:val="0"/>
          <w:numId w:val="2"/>
        </w:numPr>
        <w:spacing w:after="0" w:line="240" w:lineRule="auto"/>
        <w:ind w:left="720" w:hanging="360"/>
        <w:rPr>
          <w:rFonts w:ascii="Century Gothic" w:cs="Century Gothic" w:eastAsia="Century Gothic" w:hAnsi="Century Gothic"/>
          <w:sz w:val="24"/>
          <w:szCs w:val="24"/>
          <w:u w:val="none"/>
        </w:rPr>
      </w:pPr>
      <w:bookmarkStart w:colFirst="0" w:colLast="0" w:name="_glt7jug4hxqe" w:id="5"/>
      <w:bookmarkEnd w:id="5"/>
      <w:r w:rsidDel="00000000" w:rsidR="00000000" w:rsidRPr="00000000">
        <w:rPr>
          <w:rFonts w:ascii="Century Gothic" w:cs="Century Gothic" w:eastAsia="Century Gothic" w:hAnsi="Century Gothic"/>
          <w:sz w:val="24"/>
          <w:szCs w:val="24"/>
          <w:rtl w:val="0"/>
        </w:rPr>
        <w:t xml:space="preserve">Het continu ingeven is een heel werk </w:t>
      </w:r>
      <w:r w:rsidDel="00000000" w:rsidR="00000000" w:rsidRPr="00000000">
        <w:rPr>
          <w:rFonts w:ascii="Century Gothic" w:cs="Century Gothic" w:eastAsia="Century Gothic" w:hAnsi="Century Gothic"/>
          <w:b w:val="1"/>
          <w:sz w:val="24"/>
          <w:szCs w:val="24"/>
          <w:rtl w:val="0"/>
        </w:rPr>
        <w:t xml:space="preserve">zijn de gebruikers bereid dit in te geven?</w:t>
      </w:r>
      <w:r w:rsidDel="00000000" w:rsidR="00000000" w:rsidRPr="00000000">
        <w:rPr>
          <w:rFonts w:ascii="Century Gothic" w:cs="Century Gothic" w:eastAsia="Century Gothic" w:hAnsi="Century Gothic"/>
          <w:sz w:val="24"/>
          <w:szCs w:val="24"/>
          <w:rtl w:val="0"/>
        </w:rPr>
        <w:t xml:space="preserve"> Scannen? Automatische scans van …? </w:t>
      </w:r>
      <w:r w:rsidDel="00000000" w:rsidR="00000000" w:rsidRPr="00000000">
        <w:rPr>
          <w:rFonts w:ascii="Century Gothic" w:cs="Century Gothic" w:eastAsia="Century Gothic" w:hAnsi="Century Gothic"/>
          <w:b w:val="1"/>
          <w:sz w:val="24"/>
          <w:szCs w:val="24"/>
          <w:rtl w:val="0"/>
        </w:rPr>
        <w:t xml:space="preserve">Dagelijks korte bevraging over verbruik/milieu vervuiling</w:t>
      </w:r>
    </w:p>
    <w:p w:rsidR="00000000" w:rsidDel="00000000" w:rsidP="00000000" w:rsidRDefault="00000000" w:rsidRPr="00000000" w14:paraId="00000034">
      <w:pPr>
        <w:spacing w:after="0" w:line="240" w:lineRule="auto"/>
        <w:rPr>
          <w:rFonts w:ascii="Century Gothic" w:cs="Century Gothic" w:eastAsia="Century Gothic" w:hAnsi="Century Gothic"/>
          <w:sz w:val="24"/>
          <w:szCs w:val="24"/>
        </w:rPr>
      </w:pPr>
      <w:bookmarkStart w:colFirst="0" w:colLast="0" w:name="_yrax60rkt8e4" w:id="6"/>
      <w:bookmarkEnd w:id="6"/>
      <w:r w:rsidDel="00000000" w:rsidR="00000000" w:rsidRPr="00000000">
        <w:rPr>
          <w:rtl w:val="0"/>
        </w:rPr>
      </w:r>
    </w:p>
    <w:p w:rsidR="00000000" w:rsidDel="00000000" w:rsidP="00000000" w:rsidRDefault="00000000" w:rsidRPr="00000000" w14:paraId="00000035">
      <w:pPr>
        <w:spacing w:after="0" w:line="240" w:lineRule="auto"/>
        <w:rPr>
          <w:rFonts w:ascii="Century Gothic" w:cs="Century Gothic" w:eastAsia="Century Gothic" w:hAnsi="Century Gothic"/>
          <w:sz w:val="24"/>
          <w:szCs w:val="24"/>
        </w:rPr>
      </w:pPr>
      <w:bookmarkStart w:colFirst="0" w:colLast="0" w:name="_wj62gs4dj17p" w:id="7"/>
      <w:bookmarkEnd w:id="7"/>
      <w:r w:rsidDel="00000000" w:rsidR="00000000" w:rsidRPr="00000000">
        <w:rPr>
          <w:rFonts w:ascii="Century Gothic" w:cs="Century Gothic" w:eastAsia="Century Gothic" w:hAnsi="Century Gothic"/>
          <w:sz w:val="24"/>
          <w:szCs w:val="24"/>
          <w:rtl w:val="0"/>
        </w:rPr>
        <w:t xml:space="preserve">Hoe inkomsten verwerven? Welk business model kunnen we toepassen?</w:t>
      </w:r>
    </w:p>
    <w:p w:rsidR="00000000" w:rsidDel="00000000" w:rsidP="00000000" w:rsidRDefault="00000000" w:rsidRPr="00000000" w14:paraId="00000036">
      <w:pPr>
        <w:spacing w:after="0" w:line="240" w:lineRule="auto"/>
        <w:rPr>
          <w:rFonts w:ascii="Century Gothic" w:cs="Century Gothic" w:eastAsia="Century Gothic" w:hAnsi="Century Gothic"/>
          <w:sz w:val="24"/>
          <w:szCs w:val="24"/>
        </w:rPr>
      </w:pPr>
      <w:bookmarkStart w:colFirst="0" w:colLast="0" w:name="_niujkxqsr15x" w:id="8"/>
      <w:bookmarkEnd w:id="8"/>
      <w:r w:rsidDel="00000000" w:rsidR="00000000" w:rsidRPr="00000000">
        <w:rPr>
          <w:rtl w:val="0"/>
        </w:rPr>
      </w:r>
    </w:p>
    <w:p w:rsidR="00000000" w:rsidDel="00000000" w:rsidP="00000000" w:rsidRDefault="00000000" w:rsidRPr="00000000" w14:paraId="00000037">
      <w:pPr>
        <w:spacing w:after="0" w:line="240" w:lineRule="auto"/>
        <w:rPr>
          <w:rFonts w:ascii="Century Gothic" w:cs="Century Gothic" w:eastAsia="Century Gothic" w:hAnsi="Century Gothic"/>
          <w:sz w:val="24"/>
          <w:szCs w:val="24"/>
        </w:rPr>
      </w:pPr>
      <w:bookmarkStart w:colFirst="0" w:colLast="0" w:name="_v79q2cu0ti9o" w:id="9"/>
      <w:bookmarkEnd w:id="9"/>
      <w:r w:rsidDel="00000000" w:rsidR="00000000" w:rsidRPr="00000000">
        <w:rPr>
          <w:rFonts w:ascii="Century Gothic" w:cs="Century Gothic" w:eastAsia="Century Gothic" w:hAnsi="Century Gothic"/>
          <w:sz w:val="24"/>
          <w:szCs w:val="24"/>
          <w:rtl w:val="0"/>
        </w:rPr>
        <w:t xml:space="preserve">Hoe stimuleren om op positieve manier over milieu te denken? Belonen?</w:t>
      </w:r>
    </w:p>
    <w:p w:rsidR="00000000" w:rsidDel="00000000" w:rsidP="00000000" w:rsidRDefault="00000000" w:rsidRPr="00000000" w14:paraId="00000038">
      <w:pPr>
        <w:spacing w:after="0" w:line="240" w:lineRule="auto"/>
        <w:rPr>
          <w:rFonts w:ascii="Century Gothic" w:cs="Century Gothic" w:eastAsia="Century Gothic" w:hAnsi="Century Gothic"/>
          <w:sz w:val="24"/>
          <w:szCs w:val="24"/>
        </w:rPr>
      </w:pPr>
      <w:bookmarkStart w:colFirst="0" w:colLast="0" w:name="_ktv5qdswe6dg" w:id="10"/>
      <w:bookmarkEnd w:id="10"/>
      <w:r w:rsidDel="00000000" w:rsidR="00000000" w:rsidRPr="00000000">
        <w:rPr>
          <w:rFonts w:ascii="Century Gothic" w:cs="Century Gothic" w:eastAsia="Century Gothic" w:hAnsi="Century Gothic"/>
          <w:sz w:val="24"/>
          <w:szCs w:val="24"/>
          <w:rtl w:val="0"/>
        </w:rPr>
        <w:t xml:space="preserve">“ALS je een 3 maand lang je ecologische balans(voetafdruk) laag houdt krijg je een kortingsbon, gift…”</w:t>
      </w:r>
    </w:p>
    <w:p w:rsidR="00000000" w:rsidDel="00000000" w:rsidP="00000000" w:rsidRDefault="00000000" w:rsidRPr="00000000" w14:paraId="00000039">
      <w:pPr>
        <w:spacing w:after="0" w:line="240" w:lineRule="auto"/>
        <w:rPr>
          <w:rFonts w:ascii="Century Gothic" w:cs="Century Gothic" w:eastAsia="Century Gothic" w:hAnsi="Century Gothic"/>
          <w:sz w:val="24"/>
          <w:szCs w:val="24"/>
        </w:rPr>
      </w:pPr>
      <w:bookmarkStart w:colFirst="0" w:colLast="0" w:name="_i3dl52npfrmf" w:id="11"/>
      <w:bookmarkEnd w:id="11"/>
      <w:r w:rsidDel="00000000" w:rsidR="00000000" w:rsidRPr="00000000">
        <w:rPr>
          <w:rtl w:val="0"/>
        </w:rPr>
      </w:r>
    </w:p>
    <w:p w:rsidR="00000000" w:rsidDel="00000000" w:rsidP="00000000" w:rsidRDefault="00000000" w:rsidRPr="00000000" w14:paraId="0000003A">
      <w:pPr>
        <w:spacing w:after="0" w:line="240" w:lineRule="auto"/>
        <w:rPr>
          <w:rFonts w:ascii="Century Gothic" w:cs="Century Gothic" w:eastAsia="Century Gothic" w:hAnsi="Century Gothic"/>
          <w:sz w:val="24"/>
          <w:szCs w:val="24"/>
        </w:rPr>
      </w:pPr>
      <w:bookmarkStart w:colFirst="0" w:colLast="0" w:name="_ypfegxkf98d2" w:id="12"/>
      <w:bookmarkEnd w:id="12"/>
      <w:r w:rsidDel="00000000" w:rsidR="00000000" w:rsidRPr="00000000">
        <w:rPr>
          <w:rFonts w:ascii="Century Gothic" w:cs="Century Gothic" w:eastAsia="Century Gothic" w:hAnsi="Century Gothic"/>
          <w:sz w:val="24"/>
          <w:szCs w:val="24"/>
          <w:rtl w:val="0"/>
        </w:rPr>
        <w:t xml:space="preserve">Onze doelgroep zullen voornamelijk mensen zijn die echt al met het milieu bezig zijn, maar willen ook mensen bereiken die daar nog niet actief mee bezig zijn. Ook willen we de nieuwe generatie bereiken omdat zij het verschil kunnen maken en zeker bewust moeten worden van het klimaatprobleem. </w:t>
      </w:r>
    </w:p>
    <w:p w:rsidR="00000000" w:rsidDel="00000000" w:rsidP="00000000" w:rsidRDefault="00000000" w:rsidRPr="00000000" w14:paraId="0000003B">
      <w:pPr>
        <w:spacing w:after="0" w:line="240" w:lineRule="auto"/>
        <w:rPr>
          <w:rFonts w:ascii="Century Gothic" w:cs="Century Gothic" w:eastAsia="Century Gothic" w:hAnsi="Century Gothic"/>
          <w:sz w:val="24"/>
          <w:szCs w:val="24"/>
        </w:rPr>
      </w:pPr>
      <w:bookmarkStart w:colFirst="0" w:colLast="0" w:name="_97xc1j3afy9" w:id="13"/>
      <w:bookmarkEnd w:id="13"/>
      <w:r w:rsidDel="00000000" w:rsidR="00000000" w:rsidRPr="00000000">
        <w:rPr>
          <w:rFonts w:ascii="Century Gothic" w:cs="Century Gothic" w:eastAsia="Century Gothic" w:hAnsi="Century Gothic"/>
          <w:sz w:val="24"/>
          <w:szCs w:val="24"/>
          <w:rtl w:val="0"/>
        </w:rPr>
        <w:t xml:space="preserve">Door het mogelijk te maken om in groep te werken aan je voetafdruk wordt de gebruiker gestimuleerd om echt in actie te schieten.</w:t>
      </w:r>
    </w:p>
    <w:p w:rsidR="00000000" w:rsidDel="00000000" w:rsidP="00000000" w:rsidRDefault="00000000" w:rsidRPr="00000000" w14:paraId="0000003C">
      <w:pPr>
        <w:spacing w:after="0" w:line="240" w:lineRule="auto"/>
        <w:rPr>
          <w:rFonts w:ascii="Century Gothic" w:cs="Century Gothic" w:eastAsia="Century Gothic" w:hAnsi="Century Gothic"/>
          <w:sz w:val="24"/>
          <w:szCs w:val="24"/>
        </w:rPr>
      </w:pPr>
      <w:bookmarkStart w:colFirst="0" w:colLast="0" w:name="_wpqhihdoex8q" w:id="14"/>
      <w:bookmarkEnd w:id="14"/>
      <w:r w:rsidDel="00000000" w:rsidR="00000000" w:rsidRPr="00000000">
        <w:rPr>
          <w:rtl w:val="0"/>
        </w:rPr>
      </w:r>
    </w:p>
    <w:p w:rsidR="00000000" w:rsidDel="00000000" w:rsidP="00000000" w:rsidRDefault="00000000" w:rsidRPr="00000000" w14:paraId="0000003D">
      <w:pPr>
        <w:spacing w:after="0" w:line="240" w:lineRule="auto"/>
        <w:rPr>
          <w:rFonts w:ascii="Century Gothic" w:cs="Century Gothic" w:eastAsia="Century Gothic" w:hAnsi="Century Gothic"/>
          <w:sz w:val="24"/>
          <w:szCs w:val="24"/>
        </w:rPr>
      </w:pPr>
      <w:bookmarkStart w:colFirst="0" w:colLast="0" w:name="_jgobtb3492y" w:id="15"/>
      <w:bookmarkEnd w:id="15"/>
      <w:r w:rsidDel="00000000" w:rsidR="00000000" w:rsidRPr="00000000">
        <w:rPr>
          <w:rFonts w:ascii="Century Gothic" w:cs="Century Gothic" w:eastAsia="Century Gothic" w:hAnsi="Century Gothic"/>
          <w:sz w:val="24"/>
          <w:szCs w:val="24"/>
          <w:rtl w:val="0"/>
        </w:rPr>
        <w:t xml:space="preserve">Wanneer we ons focussen op schoolgaande jeugd kunnen we ons voor de inkomsten ook focussen op de scholen (Software as a service). Dit houdt in …</w:t>
      </w:r>
    </w:p>
    <w:p w:rsidR="00000000" w:rsidDel="00000000" w:rsidP="00000000" w:rsidRDefault="00000000" w:rsidRPr="00000000" w14:paraId="0000003E">
      <w:pPr>
        <w:spacing w:after="0" w:line="240" w:lineRule="auto"/>
        <w:rPr>
          <w:rFonts w:ascii="Century Gothic" w:cs="Century Gothic" w:eastAsia="Century Gothic" w:hAnsi="Century Gothic"/>
          <w:sz w:val="24"/>
          <w:szCs w:val="24"/>
        </w:rPr>
      </w:pPr>
      <w:bookmarkStart w:colFirst="0" w:colLast="0" w:name="_a6eztk8zfp4p" w:id="16"/>
      <w:bookmarkEnd w:id="16"/>
      <w:r w:rsidDel="00000000" w:rsidR="00000000" w:rsidRPr="00000000">
        <w:rPr>
          <w:rFonts w:ascii="Century Gothic" w:cs="Century Gothic" w:eastAsia="Century Gothic" w:hAnsi="Century Gothic"/>
          <w:sz w:val="24"/>
          <w:szCs w:val="24"/>
          <w:rtl w:val="0"/>
        </w:rPr>
        <w:t xml:space="preserve">We verkopen </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entury Gothic" w:cs="Century Gothic" w:eastAsia="Century Gothic" w:hAnsi="Century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