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5E1D6888" w:rsidR="00D41106" w:rsidRDefault="00000000" w:rsidP="00C15563">
      <w:pPr>
        <w:pStyle w:val="Auteur"/>
      </w:pPr>
      <w:sdt>
        <w:sdtPr>
          <w:id w:val="1971401319"/>
          <w:placeholder>
            <w:docPart w:val="3663EDD6474F4B9CA4A375AA3FDCC278"/>
          </w:placeholder>
          <w:date w:fullDate="2022-12-10T00:00:00Z">
            <w:dateFormat w:val="d MMMM yyyy"/>
            <w:lid w:val="nl-NL"/>
            <w:storeMappedDataAs w:val="dateTime"/>
            <w:calendar w:val="gregorian"/>
          </w:date>
        </w:sdtPr>
        <w:sdtContent>
          <w:r w:rsidR="002C2ADA">
            <w:t>10</w:t>
          </w:r>
          <w:r w:rsidR="00526762">
            <w:t xml:space="preserve"> </w:t>
          </w:r>
          <w:r w:rsidR="002C2ADA">
            <w:t xml:space="preserve">december </w:t>
          </w:r>
          <w:r w:rsidR="00526762">
            <w:t>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4232885"/>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0E9CA1F6" w14:textId="2EAB7C8C" w:rsidR="002C2ADA"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4232885" w:history="1">
            <w:r w:rsidR="002C2ADA" w:rsidRPr="0076239B">
              <w:rPr>
                <w:rStyle w:val="Hyperlink"/>
              </w:rPr>
              <w:t>Inhoudsopgave</w:t>
            </w:r>
            <w:r w:rsidR="002C2ADA">
              <w:rPr>
                <w:webHidden/>
              </w:rPr>
              <w:tab/>
            </w:r>
            <w:r w:rsidR="002C2ADA">
              <w:rPr>
                <w:webHidden/>
              </w:rPr>
              <w:fldChar w:fldCharType="begin"/>
            </w:r>
            <w:r w:rsidR="002C2ADA">
              <w:rPr>
                <w:webHidden/>
              </w:rPr>
              <w:instrText xml:space="preserve"> PAGEREF _Toc124232885 \h </w:instrText>
            </w:r>
            <w:r w:rsidR="002C2ADA">
              <w:rPr>
                <w:webHidden/>
              </w:rPr>
            </w:r>
            <w:r w:rsidR="002C2ADA">
              <w:rPr>
                <w:webHidden/>
              </w:rPr>
              <w:fldChar w:fldCharType="separate"/>
            </w:r>
            <w:r w:rsidR="002C2ADA">
              <w:rPr>
                <w:webHidden/>
              </w:rPr>
              <w:t>2</w:t>
            </w:r>
            <w:r w:rsidR="002C2ADA">
              <w:rPr>
                <w:webHidden/>
              </w:rPr>
              <w:fldChar w:fldCharType="end"/>
            </w:r>
          </w:hyperlink>
        </w:p>
        <w:p w14:paraId="29FE2479" w14:textId="512E37C7" w:rsidR="002C2ADA" w:rsidRDefault="00000000">
          <w:pPr>
            <w:pStyle w:val="TOC2"/>
            <w:rPr>
              <w:rFonts w:eastAsiaTheme="minorEastAsia" w:cstheme="minorBidi"/>
              <w:color w:val="auto"/>
              <w:sz w:val="22"/>
              <w:lang w:val="en-GB" w:eastAsia="en-GB"/>
            </w:rPr>
          </w:pPr>
          <w:hyperlink w:anchor="_Toc124232886" w:history="1">
            <w:r w:rsidR="002C2ADA" w:rsidRPr="0076239B">
              <w:rPr>
                <w:rStyle w:val="Hyperlink"/>
              </w:rPr>
              <w:t>1.</w:t>
            </w:r>
            <w:r w:rsidR="002C2ADA">
              <w:rPr>
                <w:rFonts w:eastAsiaTheme="minorEastAsia" w:cstheme="minorBidi"/>
                <w:color w:val="auto"/>
                <w:sz w:val="22"/>
                <w:lang w:val="en-GB" w:eastAsia="en-GB"/>
              </w:rPr>
              <w:tab/>
            </w:r>
            <w:r w:rsidR="002C2ADA" w:rsidRPr="0076239B">
              <w:rPr>
                <w:rStyle w:val="Hyperlink"/>
              </w:rPr>
              <w:t>Inleiding</w:t>
            </w:r>
            <w:r w:rsidR="002C2ADA">
              <w:rPr>
                <w:webHidden/>
              </w:rPr>
              <w:tab/>
            </w:r>
            <w:r w:rsidR="002C2ADA">
              <w:rPr>
                <w:webHidden/>
              </w:rPr>
              <w:fldChar w:fldCharType="begin"/>
            </w:r>
            <w:r w:rsidR="002C2ADA">
              <w:rPr>
                <w:webHidden/>
              </w:rPr>
              <w:instrText xml:space="preserve"> PAGEREF _Toc124232886 \h </w:instrText>
            </w:r>
            <w:r w:rsidR="002C2ADA">
              <w:rPr>
                <w:webHidden/>
              </w:rPr>
            </w:r>
            <w:r w:rsidR="002C2ADA">
              <w:rPr>
                <w:webHidden/>
              </w:rPr>
              <w:fldChar w:fldCharType="separate"/>
            </w:r>
            <w:r w:rsidR="002C2ADA">
              <w:rPr>
                <w:webHidden/>
              </w:rPr>
              <w:t>3</w:t>
            </w:r>
            <w:r w:rsidR="002C2ADA">
              <w:rPr>
                <w:webHidden/>
              </w:rPr>
              <w:fldChar w:fldCharType="end"/>
            </w:r>
          </w:hyperlink>
        </w:p>
        <w:p w14:paraId="15CA0216" w14:textId="583C5879" w:rsidR="002C2ADA" w:rsidRDefault="00000000">
          <w:pPr>
            <w:pStyle w:val="TOC2"/>
            <w:rPr>
              <w:rFonts w:eastAsiaTheme="minorEastAsia" w:cstheme="minorBidi"/>
              <w:color w:val="auto"/>
              <w:sz w:val="22"/>
              <w:lang w:val="en-GB" w:eastAsia="en-GB"/>
            </w:rPr>
          </w:pPr>
          <w:hyperlink w:anchor="_Toc124232887" w:history="1">
            <w:r w:rsidR="002C2ADA" w:rsidRPr="0076239B">
              <w:rPr>
                <w:rStyle w:val="Hyperlink"/>
              </w:rPr>
              <w:t>2.</w:t>
            </w:r>
            <w:r w:rsidR="002C2ADA">
              <w:rPr>
                <w:rFonts w:eastAsiaTheme="minorEastAsia" w:cstheme="minorBidi"/>
                <w:color w:val="auto"/>
                <w:sz w:val="22"/>
                <w:lang w:val="en-GB" w:eastAsia="en-GB"/>
              </w:rPr>
              <w:tab/>
            </w:r>
            <w:r w:rsidR="002C2ADA" w:rsidRPr="0076239B">
              <w:rPr>
                <w:rStyle w:val="Hyperlink"/>
              </w:rPr>
              <w:t>Verwerking user stories</w:t>
            </w:r>
            <w:r w:rsidR="002C2ADA">
              <w:rPr>
                <w:webHidden/>
              </w:rPr>
              <w:tab/>
            </w:r>
            <w:r w:rsidR="002C2ADA">
              <w:rPr>
                <w:webHidden/>
              </w:rPr>
              <w:fldChar w:fldCharType="begin"/>
            </w:r>
            <w:r w:rsidR="002C2ADA">
              <w:rPr>
                <w:webHidden/>
              </w:rPr>
              <w:instrText xml:space="preserve"> PAGEREF _Toc124232887 \h </w:instrText>
            </w:r>
            <w:r w:rsidR="002C2ADA">
              <w:rPr>
                <w:webHidden/>
              </w:rPr>
            </w:r>
            <w:r w:rsidR="002C2ADA">
              <w:rPr>
                <w:webHidden/>
              </w:rPr>
              <w:fldChar w:fldCharType="separate"/>
            </w:r>
            <w:r w:rsidR="002C2ADA">
              <w:rPr>
                <w:webHidden/>
              </w:rPr>
              <w:t>4</w:t>
            </w:r>
            <w:r w:rsidR="002C2ADA">
              <w:rPr>
                <w:webHidden/>
              </w:rPr>
              <w:fldChar w:fldCharType="end"/>
            </w:r>
          </w:hyperlink>
        </w:p>
        <w:p w14:paraId="01BECE74" w14:textId="590845FB" w:rsidR="002C2ADA" w:rsidRDefault="00000000">
          <w:pPr>
            <w:pStyle w:val="TOC2"/>
            <w:rPr>
              <w:rFonts w:eastAsiaTheme="minorEastAsia" w:cstheme="minorBidi"/>
              <w:color w:val="auto"/>
              <w:sz w:val="22"/>
              <w:lang w:val="en-GB" w:eastAsia="en-GB"/>
            </w:rPr>
          </w:pPr>
          <w:hyperlink w:anchor="_Toc124232888" w:history="1">
            <w:r w:rsidR="002C2ADA" w:rsidRPr="0076239B">
              <w:rPr>
                <w:rStyle w:val="Hyperlink"/>
              </w:rPr>
              <w:t>3.</w:t>
            </w:r>
            <w:r w:rsidR="002C2ADA">
              <w:rPr>
                <w:rFonts w:eastAsiaTheme="minorEastAsia" w:cstheme="minorBidi"/>
                <w:color w:val="auto"/>
                <w:sz w:val="22"/>
                <w:lang w:val="en-GB" w:eastAsia="en-GB"/>
              </w:rPr>
              <w:tab/>
            </w:r>
            <w:r w:rsidR="002C2ADA" w:rsidRPr="0076239B">
              <w:rPr>
                <w:rStyle w:val="Hyperlink"/>
              </w:rPr>
              <w:t>Risicoanalyse</w:t>
            </w:r>
            <w:r w:rsidR="002C2ADA">
              <w:rPr>
                <w:webHidden/>
              </w:rPr>
              <w:tab/>
            </w:r>
            <w:r w:rsidR="002C2ADA">
              <w:rPr>
                <w:webHidden/>
              </w:rPr>
              <w:fldChar w:fldCharType="begin"/>
            </w:r>
            <w:r w:rsidR="002C2ADA">
              <w:rPr>
                <w:webHidden/>
              </w:rPr>
              <w:instrText xml:space="preserve"> PAGEREF _Toc124232888 \h </w:instrText>
            </w:r>
            <w:r w:rsidR="002C2ADA">
              <w:rPr>
                <w:webHidden/>
              </w:rPr>
            </w:r>
            <w:r w:rsidR="002C2ADA">
              <w:rPr>
                <w:webHidden/>
              </w:rPr>
              <w:fldChar w:fldCharType="separate"/>
            </w:r>
            <w:r w:rsidR="002C2ADA">
              <w:rPr>
                <w:webHidden/>
              </w:rPr>
              <w:t>6</w:t>
            </w:r>
            <w:r w:rsidR="002C2ADA">
              <w:rPr>
                <w:webHidden/>
              </w:rPr>
              <w:fldChar w:fldCharType="end"/>
            </w:r>
          </w:hyperlink>
        </w:p>
        <w:p w14:paraId="1002DE0F" w14:textId="00FCCC2A" w:rsidR="002C2ADA" w:rsidRDefault="00000000">
          <w:pPr>
            <w:pStyle w:val="TOC2"/>
            <w:rPr>
              <w:rFonts w:eastAsiaTheme="minorEastAsia" w:cstheme="minorBidi"/>
              <w:color w:val="auto"/>
              <w:sz w:val="22"/>
              <w:lang w:val="en-GB" w:eastAsia="en-GB"/>
            </w:rPr>
          </w:pPr>
          <w:hyperlink w:anchor="_Toc124232889" w:history="1">
            <w:r w:rsidR="002C2ADA" w:rsidRPr="0076239B">
              <w:rPr>
                <w:rStyle w:val="Hyperlink"/>
              </w:rPr>
              <w:t>4.</w:t>
            </w:r>
            <w:r w:rsidR="002C2ADA">
              <w:rPr>
                <w:rFonts w:eastAsiaTheme="minorEastAsia" w:cstheme="minorBidi"/>
                <w:color w:val="auto"/>
                <w:sz w:val="22"/>
                <w:lang w:val="en-GB" w:eastAsia="en-GB"/>
              </w:rPr>
              <w:tab/>
            </w:r>
            <w:r w:rsidR="002C2ADA" w:rsidRPr="0076239B">
              <w:rPr>
                <w:rStyle w:val="Hyperlink"/>
              </w:rPr>
              <w:t>Bronnen</w:t>
            </w:r>
            <w:r w:rsidR="002C2ADA">
              <w:rPr>
                <w:webHidden/>
              </w:rPr>
              <w:tab/>
            </w:r>
            <w:r w:rsidR="002C2ADA">
              <w:rPr>
                <w:webHidden/>
              </w:rPr>
              <w:fldChar w:fldCharType="begin"/>
            </w:r>
            <w:r w:rsidR="002C2ADA">
              <w:rPr>
                <w:webHidden/>
              </w:rPr>
              <w:instrText xml:space="preserve"> PAGEREF _Toc124232889 \h </w:instrText>
            </w:r>
            <w:r w:rsidR="002C2ADA">
              <w:rPr>
                <w:webHidden/>
              </w:rPr>
            </w:r>
            <w:r w:rsidR="002C2ADA">
              <w:rPr>
                <w:webHidden/>
              </w:rPr>
              <w:fldChar w:fldCharType="separate"/>
            </w:r>
            <w:r w:rsidR="002C2ADA">
              <w:rPr>
                <w:webHidden/>
              </w:rPr>
              <w:t>6</w:t>
            </w:r>
            <w:r w:rsidR="002C2ADA">
              <w:rPr>
                <w:webHidden/>
              </w:rPr>
              <w:fldChar w:fldCharType="end"/>
            </w:r>
          </w:hyperlink>
        </w:p>
        <w:p w14:paraId="795011E1" w14:textId="590D957B" w:rsidR="00766E97" w:rsidRPr="004C20F1" w:rsidRDefault="004C20F1" w:rsidP="004C20F1">
          <w:pPr>
            <w:pStyle w:val="TOC1"/>
          </w:pPr>
          <w:r>
            <w:fldChar w:fldCharType="end"/>
          </w:r>
        </w:p>
      </w:sdtContent>
    </w:sdt>
    <w:bookmarkStart w:id="1" w:name="_Toc453921976" w:displacedByCustomXml="prev"/>
    <w:bookmarkStart w:id="2" w:name="_Toc453921523" w:displacedByCustomXml="prev"/>
    <w:bookmarkStart w:id="3" w:name="_Toc453921312" w:displacedByCustomXml="prev"/>
    <w:bookmarkStart w:id="4" w:name="_Toc453920324" w:displacedByCustomXml="prev"/>
    <w:bookmarkStart w:id="5" w:name="_Toc453919959"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4232886"/>
      <w:bookmarkEnd w:id="5"/>
      <w:bookmarkEnd w:id="4"/>
      <w:bookmarkEnd w:id="3"/>
      <w:bookmarkEnd w:id="2"/>
      <w:bookmarkEnd w:id="1"/>
      <w:r>
        <w:lastRenderedPageBreak/>
        <w:t>Inleidi</w:t>
      </w:r>
      <w:r w:rsidR="00526762">
        <w:t>ng</w:t>
      </w:r>
      <w:bookmarkEnd w:id="6"/>
    </w:p>
    <w:p w14:paraId="202F1A51" w14:textId="4165C922"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4232887"/>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62DF9736" w:rsidR="00540FC3" w:rsidRPr="004E79E6" w:rsidRDefault="00540FC3" w:rsidP="00A56DAB">
            <w:pPr>
              <w:rPr>
                <w:u w:val="single"/>
              </w:rPr>
            </w:pPr>
            <w:r>
              <w:t xml:space="preserve">In de vluchtentabel staat onder andere hoeveel bagage er maximaal mee mag en hoeveel passagiers er maximaal ingecheckt mogen worden. </w:t>
            </w:r>
            <w:r w:rsidR="00F1463D">
              <w:t xml:space="preserve">Dit wordt ook nog gecontroleerd bij het inchecken van bagage of een passagier. </w:t>
            </w:r>
            <w:r>
              <w:t xml:space="preserve">Hierdoor is de kans dat het vliegtuig neerstort al redelijk verminderd en staan mensen niet voor </w:t>
            </w:r>
            <w:r w:rsidR="00C4311C">
              <w:t>vermeidbare</w:t>
            </w:r>
            <w:r>
              <w:t xml:space="preserve"> problemen.</w:t>
            </w:r>
            <w:r w:rsidR="00093E9D">
              <w:t xml:space="preserve"> Nog een laatste detail wat toch wel erg handig is.</w:t>
            </w:r>
            <w:r w:rsidR="004E79E6">
              <w:t xml:space="preserve"> De controle of er nog mensen bijkunnen in het vliegtuig wordt </w:t>
            </w:r>
            <w:r w:rsidR="004E79E6" w:rsidRPr="004E79E6">
              <w:rPr>
                <w:u w:val="single"/>
              </w:rPr>
              <w:t>niet</w:t>
            </w:r>
            <w:r w:rsidR="004E79E6" w:rsidRPr="004E79E6">
              <w:t xml:space="preserve"> </w:t>
            </w:r>
            <w:r w:rsidR="004E79E6">
              <w:t xml:space="preserve">gedaan bij passagier toevoegen, maar bij het </w:t>
            </w:r>
            <w:r w:rsidR="004E79E6">
              <w:lastRenderedPageBreak/>
              <w:t>inchecken van een passagier. Dit is bewust gedaan, omdat er geen mogelijkheid is om passagiers te verwijderen, waardoor je niet kunt wisselen tussen plekken als er een passagier afmeld. Het desbetreffende passagiernummer blijft namelijk wel in de database staan en de check ziet dat dan als een echte passagier.</w:t>
            </w:r>
          </w:p>
        </w:tc>
      </w:tr>
      <w:tr w:rsidR="00540FC3" w14:paraId="227ACE08" w14:textId="77777777" w:rsidTr="00A56DAB">
        <w:tc>
          <w:tcPr>
            <w:tcW w:w="2050" w:type="dxa"/>
          </w:tcPr>
          <w:p w14:paraId="2ADA531D" w14:textId="77777777" w:rsidR="00540FC3" w:rsidRPr="0048422B" w:rsidRDefault="00540FC3" w:rsidP="00A56DAB">
            <w:r w:rsidRPr="0048422B">
              <w:lastRenderedPageBreak/>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Als passagier hoef je niet in te loggen, maar kan je alleen bij de informatie die een passagier hoort te krijgen. Als je op 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23E13426" w14:textId="41DE15CB" w:rsidR="00193862" w:rsidRDefault="00570D90" w:rsidP="00193862">
      <w:pPr>
        <w:pStyle w:val="Heading2"/>
        <w:numPr>
          <w:ilvl w:val="0"/>
          <w:numId w:val="27"/>
        </w:numPr>
      </w:pPr>
      <w:bookmarkStart w:id="8" w:name="_Toc124232888"/>
      <w:r>
        <w:lastRenderedPageBreak/>
        <w:t>Risicoanalyse</w:t>
      </w:r>
      <w:bookmarkEnd w:id="8"/>
    </w:p>
    <w:p w14:paraId="55816453" w14:textId="245F0623" w:rsidR="00CE1CA7" w:rsidRPr="00F74EC4" w:rsidRDefault="00CE1CA7" w:rsidP="007B56B6">
      <w:pPr>
        <w:ind w:left="360"/>
        <w:rPr>
          <w:noProof/>
        </w:rPr>
      </w:pPr>
      <w:r>
        <w:rPr>
          <w:noProof/>
        </w:rPr>
        <w:drawing>
          <wp:inline distT="0" distB="0" distL="0" distR="0" wp14:anchorId="08E018B5" wp14:editId="77F47FE2">
            <wp:extent cx="5831840" cy="3692525"/>
            <wp:effectExtent l="0" t="0" r="0" b="3175"/>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0A6082D1" w14:textId="77777777" w:rsidR="00C444BF" w:rsidRDefault="004042B4" w:rsidP="003B47DB">
      <w:r>
        <w:tab/>
      </w:r>
    </w:p>
    <w:p w14:paraId="67C8D661" w14:textId="545CD2A4" w:rsidR="00C444BF" w:rsidRDefault="00C444BF" w:rsidP="00C444BF">
      <w:pPr>
        <w:ind w:firstLine="360"/>
      </w:pPr>
    </w:p>
    <w:p w14:paraId="0809C941" w14:textId="77777777" w:rsidR="000C0F10" w:rsidRDefault="000C0F10" w:rsidP="00C444BF">
      <w:pPr>
        <w:ind w:firstLine="360"/>
      </w:pPr>
    </w:p>
    <w:p w14:paraId="3E606740" w14:textId="33874758" w:rsidR="004042B4" w:rsidRDefault="004042B4" w:rsidP="00C444BF">
      <w:pPr>
        <w:ind w:firstLine="709"/>
      </w:pPr>
      <w:r>
        <w:t>Applicatie 1: De database.</w:t>
      </w:r>
    </w:p>
    <w:p w14:paraId="75EDA909" w14:textId="1058EBF2" w:rsidR="004222D2" w:rsidRDefault="00CE1CA7" w:rsidP="004042B4">
      <w:pPr>
        <w:ind w:firstLine="709"/>
      </w:pPr>
      <w:r>
        <w:t xml:space="preserve">Aanvaller 1: </w:t>
      </w:r>
      <w:r w:rsidR="00582F57">
        <w:t>V</w:t>
      </w:r>
      <w:r>
        <w:t xml:space="preserve">alt </w:t>
      </w:r>
      <w:r w:rsidR="006F7511">
        <w:t xml:space="preserve">een zoek- of toevoegfunctie </w:t>
      </w:r>
      <w:r>
        <w:t xml:space="preserve">aan met een </w:t>
      </w:r>
      <w:r w:rsidR="00BC5283">
        <w:t xml:space="preserve">(risico) </w:t>
      </w:r>
      <w:r>
        <w:t>sql injectie.</w:t>
      </w:r>
    </w:p>
    <w:p w14:paraId="7C4843D1" w14:textId="5EFF9E9B" w:rsidR="00CE1CA7" w:rsidRDefault="00CE1CA7" w:rsidP="003B47DB">
      <w:r>
        <w:tab/>
      </w:r>
      <w:r w:rsidR="008D69D4">
        <w:t>Maatregel 1:</w:t>
      </w:r>
      <w:r w:rsidR="0037583B">
        <w:t xml:space="preserve"> Prepared statements</w:t>
      </w:r>
    </w:p>
    <w:p w14:paraId="2D13B69A" w14:textId="5B955266" w:rsidR="006637BC" w:rsidRDefault="00CD71F6" w:rsidP="006637BC">
      <w:r w:rsidRPr="00CD71F6">
        <w:lastRenderedPageBreak/>
        <w:drawing>
          <wp:inline distT="0" distB="0" distL="0" distR="0" wp14:anchorId="0A86EEC5" wp14:editId="2EA6A09F">
            <wp:extent cx="5831840" cy="36309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5831840" cy="3630930"/>
                    </a:xfrm>
                    <a:prstGeom prst="rect">
                      <a:avLst/>
                    </a:prstGeom>
                  </pic:spPr>
                </pic:pic>
              </a:graphicData>
            </a:graphic>
          </wp:inline>
        </w:drawing>
      </w:r>
    </w:p>
    <w:p w14:paraId="037B2688" w14:textId="434E90D7" w:rsidR="006637BC" w:rsidRDefault="006637BC" w:rsidP="006637BC"/>
    <w:p w14:paraId="38177234" w14:textId="77777777" w:rsidR="00126047" w:rsidRDefault="00126047" w:rsidP="006637BC"/>
    <w:p w14:paraId="06897120" w14:textId="517B03BB" w:rsidR="00130709" w:rsidRDefault="00130709" w:rsidP="006637BC">
      <w:pPr>
        <w:ind w:firstLine="709"/>
      </w:pPr>
      <w:r>
        <w:t>Applicatie 2: De websites van de medewerkers waar je voor moet inloggen.</w:t>
      </w:r>
    </w:p>
    <w:p w14:paraId="30362E4A" w14:textId="61A0FF96" w:rsidR="006637BC" w:rsidRDefault="006637BC" w:rsidP="006637BC">
      <w:pPr>
        <w:ind w:firstLine="709"/>
      </w:pPr>
      <w:r>
        <w:t>Aanvalller 2: Valt aan door middel van (risico) broken access control</w:t>
      </w:r>
      <w:r w:rsidR="0092273F">
        <w:t xml:space="preserve"> op de medewerkers sites</w:t>
      </w:r>
      <w:r>
        <w:t>.</w:t>
      </w:r>
    </w:p>
    <w:p w14:paraId="3BFC93AC" w14:textId="174AA9C2" w:rsidR="006F7511" w:rsidRDefault="006637BC" w:rsidP="006637BC">
      <w:pPr>
        <w:ind w:left="709"/>
      </w:pPr>
      <w:r>
        <w:t>Maatregel 2: Een sessie die bijhoudt welke gegevens de persoon mag zien. Dit kan alleen aangepast worden als er ingelogd wordt</w:t>
      </w:r>
    </w:p>
    <w:p w14:paraId="70A6E49E" w14:textId="56844929" w:rsidR="006F7511" w:rsidRDefault="006F7511" w:rsidP="000C0F10">
      <w:r w:rsidRPr="006F7511">
        <w:rPr>
          <w:noProof/>
        </w:rPr>
        <w:drawing>
          <wp:inline distT="0" distB="0" distL="0" distR="0" wp14:anchorId="2BF77FEA" wp14:editId="3EDC975D">
            <wp:extent cx="583184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1840" cy="2000885"/>
                    </a:xfrm>
                    <a:prstGeom prst="rect">
                      <a:avLst/>
                    </a:prstGeom>
                  </pic:spPr>
                </pic:pic>
              </a:graphicData>
            </a:graphic>
          </wp:inline>
        </w:drawing>
      </w:r>
    </w:p>
    <w:p w14:paraId="766EECA1" w14:textId="5D3DA88D" w:rsidR="00CE1CA7" w:rsidRDefault="00CE1CA7" w:rsidP="003B47DB">
      <w:r>
        <w:tab/>
      </w:r>
    </w:p>
    <w:p w14:paraId="21781858" w14:textId="77777777" w:rsidR="006637BC" w:rsidRPr="00247767" w:rsidRDefault="006637BC" w:rsidP="003B47DB"/>
    <w:p w14:paraId="12879875" w14:textId="2B86A664" w:rsidR="00852ED8" w:rsidRDefault="00CE1CA7" w:rsidP="00526762">
      <w:r>
        <w:tab/>
      </w:r>
    </w:p>
    <w:p w14:paraId="581113A9" w14:textId="3B7B611C" w:rsidR="00526762" w:rsidRDefault="001F1B76" w:rsidP="00193862">
      <w:pPr>
        <w:pStyle w:val="Heading2"/>
        <w:numPr>
          <w:ilvl w:val="0"/>
          <w:numId w:val="27"/>
        </w:numPr>
      </w:pPr>
      <w:bookmarkStart w:id="9" w:name="_Toc124232889"/>
      <w:r>
        <w:t>Bronnen</w:t>
      </w:r>
      <w:bookmarkEnd w:id="9"/>
    </w:p>
    <w:p w14:paraId="4DDB6FF5" w14:textId="3A61B67A" w:rsidR="001F1B76" w:rsidRDefault="001F1B76" w:rsidP="001F1B76">
      <w:pPr>
        <w:ind w:left="360"/>
      </w:pPr>
      <w:r>
        <w:t xml:space="preserve">Bron </w:t>
      </w:r>
      <w:r w:rsidR="005218CF">
        <w:t xml:space="preserve">foto </w:t>
      </w:r>
      <w:r>
        <w:t xml:space="preserve">vliegveld_1: </w:t>
      </w:r>
      <w:hyperlink r:id="rId20" w:history="1">
        <w:r>
          <w:rPr>
            <w:rStyle w:val="Hyperlink"/>
          </w:rPr>
          <w:t>Vliegveld_1</w:t>
        </w:r>
      </w:hyperlink>
      <w:r>
        <w:t xml:space="preserve"> </w:t>
      </w:r>
    </w:p>
    <w:p w14:paraId="68392D65" w14:textId="4F361300" w:rsidR="001F1B76" w:rsidRPr="001F1B76" w:rsidRDefault="001F1B76" w:rsidP="001F1B76">
      <w:pPr>
        <w:ind w:left="360"/>
      </w:pPr>
      <w:r>
        <w:lastRenderedPageBreak/>
        <w:t xml:space="preserve">Bron </w:t>
      </w:r>
      <w:r w:rsidR="005218CF">
        <w:t xml:space="preserve">foto </w:t>
      </w:r>
      <w:r>
        <w:t xml:space="preserve">vliegveld_2: </w:t>
      </w:r>
      <w:hyperlink r:id="rId21" w:history="1">
        <w:r>
          <w:rPr>
            <w:rStyle w:val="Hyperlink"/>
          </w:rPr>
          <w:t>Vliegveld_2</w:t>
        </w:r>
      </w:hyperlink>
      <w:r>
        <w:t xml:space="preserve"> </w:t>
      </w: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22"/>
      <w:footerReference w:type="default" r:id="rId23"/>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0F901" w14:textId="77777777" w:rsidR="00AF0EC5" w:rsidRDefault="00AF0EC5">
      <w:pPr>
        <w:spacing w:line="240" w:lineRule="auto"/>
      </w:pPr>
      <w:r>
        <w:separator/>
      </w:r>
    </w:p>
  </w:endnote>
  <w:endnote w:type="continuationSeparator" w:id="0">
    <w:p w14:paraId="768D77CC" w14:textId="77777777" w:rsidR="00AF0EC5" w:rsidRDefault="00AF0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9DAC1" w14:textId="77777777" w:rsidR="00AF0EC5" w:rsidRDefault="00AF0EC5">
      <w:pPr>
        <w:spacing w:line="240" w:lineRule="auto"/>
      </w:pPr>
      <w:r>
        <w:separator/>
      </w:r>
    </w:p>
  </w:footnote>
  <w:footnote w:type="continuationSeparator" w:id="0">
    <w:p w14:paraId="2AF46E20" w14:textId="77777777" w:rsidR="00AF0EC5" w:rsidRDefault="00AF0E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70EF"/>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3E9D"/>
    <w:rsid w:val="00094D14"/>
    <w:rsid w:val="0009586A"/>
    <w:rsid w:val="00096E68"/>
    <w:rsid w:val="00097359"/>
    <w:rsid w:val="000A08AE"/>
    <w:rsid w:val="000A1416"/>
    <w:rsid w:val="000A1814"/>
    <w:rsid w:val="000A1CA5"/>
    <w:rsid w:val="000A2016"/>
    <w:rsid w:val="000A2158"/>
    <w:rsid w:val="000A6218"/>
    <w:rsid w:val="000A7A1A"/>
    <w:rsid w:val="000A7E2C"/>
    <w:rsid w:val="000B2978"/>
    <w:rsid w:val="000B4D45"/>
    <w:rsid w:val="000B5FF9"/>
    <w:rsid w:val="000C0F10"/>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047"/>
    <w:rsid w:val="00126FF6"/>
    <w:rsid w:val="00130709"/>
    <w:rsid w:val="00132ABF"/>
    <w:rsid w:val="00136200"/>
    <w:rsid w:val="00136644"/>
    <w:rsid w:val="0014144D"/>
    <w:rsid w:val="0014173E"/>
    <w:rsid w:val="0014456D"/>
    <w:rsid w:val="00144AF7"/>
    <w:rsid w:val="00144EAC"/>
    <w:rsid w:val="00146183"/>
    <w:rsid w:val="00154481"/>
    <w:rsid w:val="00162DBE"/>
    <w:rsid w:val="00167F34"/>
    <w:rsid w:val="00167FC0"/>
    <w:rsid w:val="00171F94"/>
    <w:rsid w:val="00174018"/>
    <w:rsid w:val="001764AB"/>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29C6"/>
    <w:rsid w:val="00232A9E"/>
    <w:rsid w:val="00233B39"/>
    <w:rsid w:val="00233DB4"/>
    <w:rsid w:val="00240DDC"/>
    <w:rsid w:val="0024294C"/>
    <w:rsid w:val="00247767"/>
    <w:rsid w:val="0025214B"/>
    <w:rsid w:val="00254854"/>
    <w:rsid w:val="00254AF4"/>
    <w:rsid w:val="00273386"/>
    <w:rsid w:val="002733C1"/>
    <w:rsid w:val="00281E3F"/>
    <w:rsid w:val="00281F5A"/>
    <w:rsid w:val="00286B05"/>
    <w:rsid w:val="002A13E1"/>
    <w:rsid w:val="002A77D5"/>
    <w:rsid w:val="002B00AF"/>
    <w:rsid w:val="002B4E88"/>
    <w:rsid w:val="002B74B5"/>
    <w:rsid w:val="002C0905"/>
    <w:rsid w:val="002C2ADA"/>
    <w:rsid w:val="002C3E21"/>
    <w:rsid w:val="002C5C54"/>
    <w:rsid w:val="002C6762"/>
    <w:rsid w:val="002C723D"/>
    <w:rsid w:val="002D143A"/>
    <w:rsid w:val="002E0E5A"/>
    <w:rsid w:val="002E47DA"/>
    <w:rsid w:val="002E5750"/>
    <w:rsid w:val="002E6B0D"/>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4558E"/>
    <w:rsid w:val="00350D4F"/>
    <w:rsid w:val="00351636"/>
    <w:rsid w:val="00351C4B"/>
    <w:rsid w:val="00356873"/>
    <w:rsid w:val="00361CCF"/>
    <w:rsid w:val="00365A68"/>
    <w:rsid w:val="003707EF"/>
    <w:rsid w:val="00374059"/>
    <w:rsid w:val="0037583B"/>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2B4"/>
    <w:rsid w:val="00404F4D"/>
    <w:rsid w:val="00412D04"/>
    <w:rsid w:val="00412D8E"/>
    <w:rsid w:val="004222D2"/>
    <w:rsid w:val="00423528"/>
    <w:rsid w:val="00430B0C"/>
    <w:rsid w:val="00432266"/>
    <w:rsid w:val="00435586"/>
    <w:rsid w:val="004367CA"/>
    <w:rsid w:val="0044365D"/>
    <w:rsid w:val="00445E0B"/>
    <w:rsid w:val="004504E4"/>
    <w:rsid w:val="004569F0"/>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E79E6"/>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2F57"/>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37BC"/>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35C0"/>
    <w:rsid w:val="006F5207"/>
    <w:rsid w:val="006F5BC2"/>
    <w:rsid w:val="006F662A"/>
    <w:rsid w:val="006F7511"/>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2150"/>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B7DBB"/>
    <w:rsid w:val="008C7560"/>
    <w:rsid w:val="008D5C46"/>
    <w:rsid w:val="008D69D4"/>
    <w:rsid w:val="008D7DFC"/>
    <w:rsid w:val="008E084D"/>
    <w:rsid w:val="008E0E9F"/>
    <w:rsid w:val="008E2A71"/>
    <w:rsid w:val="008F0A08"/>
    <w:rsid w:val="008F432F"/>
    <w:rsid w:val="008F4499"/>
    <w:rsid w:val="008F53E8"/>
    <w:rsid w:val="008F6F36"/>
    <w:rsid w:val="009004AA"/>
    <w:rsid w:val="00902784"/>
    <w:rsid w:val="0090307F"/>
    <w:rsid w:val="0090438D"/>
    <w:rsid w:val="00904C12"/>
    <w:rsid w:val="00907C55"/>
    <w:rsid w:val="00913DDE"/>
    <w:rsid w:val="009212B3"/>
    <w:rsid w:val="00921C3A"/>
    <w:rsid w:val="0092273F"/>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68E9"/>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82E2E"/>
    <w:rsid w:val="00A85DF1"/>
    <w:rsid w:val="00A970C4"/>
    <w:rsid w:val="00AA19C1"/>
    <w:rsid w:val="00AA1B55"/>
    <w:rsid w:val="00AA337B"/>
    <w:rsid w:val="00AB0C98"/>
    <w:rsid w:val="00AC7340"/>
    <w:rsid w:val="00AD200E"/>
    <w:rsid w:val="00AD49CA"/>
    <w:rsid w:val="00AD5CCE"/>
    <w:rsid w:val="00AE5F8A"/>
    <w:rsid w:val="00AF0EC5"/>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283"/>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311C"/>
    <w:rsid w:val="00C444BF"/>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580E"/>
    <w:rsid w:val="00C97012"/>
    <w:rsid w:val="00C975E7"/>
    <w:rsid w:val="00C97F21"/>
    <w:rsid w:val="00CA07B4"/>
    <w:rsid w:val="00CA3642"/>
    <w:rsid w:val="00CB1579"/>
    <w:rsid w:val="00CB46A1"/>
    <w:rsid w:val="00CB56C2"/>
    <w:rsid w:val="00CC0104"/>
    <w:rsid w:val="00CC0AB4"/>
    <w:rsid w:val="00CC20D2"/>
    <w:rsid w:val="00CC3768"/>
    <w:rsid w:val="00CC5EE0"/>
    <w:rsid w:val="00CD26DB"/>
    <w:rsid w:val="00CD2AB5"/>
    <w:rsid w:val="00CD71F6"/>
    <w:rsid w:val="00CE0D50"/>
    <w:rsid w:val="00CE1796"/>
    <w:rsid w:val="00CE1960"/>
    <w:rsid w:val="00CE1CA7"/>
    <w:rsid w:val="00CE2E14"/>
    <w:rsid w:val="00CE48C6"/>
    <w:rsid w:val="00CF5320"/>
    <w:rsid w:val="00D00F47"/>
    <w:rsid w:val="00D02FB1"/>
    <w:rsid w:val="00D046E9"/>
    <w:rsid w:val="00D04FC7"/>
    <w:rsid w:val="00D07F55"/>
    <w:rsid w:val="00D2500A"/>
    <w:rsid w:val="00D26C41"/>
    <w:rsid w:val="00D312AA"/>
    <w:rsid w:val="00D313A1"/>
    <w:rsid w:val="00D41106"/>
    <w:rsid w:val="00D44AB7"/>
    <w:rsid w:val="00D52511"/>
    <w:rsid w:val="00D568EB"/>
    <w:rsid w:val="00D6069C"/>
    <w:rsid w:val="00D60851"/>
    <w:rsid w:val="00D60E5B"/>
    <w:rsid w:val="00D61350"/>
    <w:rsid w:val="00D615DB"/>
    <w:rsid w:val="00D64A09"/>
    <w:rsid w:val="00D7200F"/>
    <w:rsid w:val="00D73BF4"/>
    <w:rsid w:val="00D757F4"/>
    <w:rsid w:val="00D807F5"/>
    <w:rsid w:val="00D821D2"/>
    <w:rsid w:val="00D8540E"/>
    <w:rsid w:val="00D86316"/>
    <w:rsid w:val="00D87D8C"/>
    <w:rsid w:val="00D91C08"/>
    <w:rsid w:val="00D95B8B"/>
    <w:rsid w:val="00D96F6D"/>
    <w:rsid w:val="00D97C82"/>
    <w:rsid w:val="00DA7296"/>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63D"/>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pexels.com/photo/white-ford-e150-near-fiat-doblo-under-a-cloudy-sky-163771/"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pexels.com/@tanathip-rattanatum-105021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5922"/>
    <w:rsid w:val="00154C88"/>
    <w:rsid w:val="003B18B8"/>
    <w:rsid w:val="005343C8"/>
    <w:rsid w:val="005A4B92"/>
    <w:rsid w:val="006326B1"/>
    <w:rsid w:val="0073507B"/>
    <w:rsid w:val="009213F9"/>
    <w:rsid w:val="00936A26"/>
    <w:rsid w:val="00A63ED1"/>
    <w:rsid w:val="00AA595E"/>
    <w:rsid w:val="00AC2175"/>
    <w:rsid w:val="00AF2DB0"/>
    <w:rsid w:val="00BC329E"/>
    <w:rsid w:val="00BC6C35"/>
    <w:rsid w:val="00C9460B"/>
    <w:rsid w:val="00D940FB"/>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5573</TotalTime>
  <Pages>9</Pages>
  <Words>1213</Words>
  <Characters>6915</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277</cp:revision>
  <cp:lastPrinted>2019-08-30T13:43:00Z</cp:lastPrinted>
  <dcterms:created xsi:type="dcterms:W3CDTF">2022-10-12T10:58:00Z</dcterms:created>
  <dcterms:modified xsi:type="dcterms:W3CDTF">2023-01-10T17:34:00Z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