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2852A" w14:textId="77777777" w:rsidR="00B927E2" w:rsidRPr="00191E87" w:rsidRDefault="00B927E2" w:rsidP="00191E87">
      <w:pPr>
        <w:rPr>
          <w:rFonts w:ascii="Kumbh Sans" w:hAnsi="Kumbh Sans"/>
          <w:sz w:val="38"/>
          <w:szCs w:val="38"/>
        </w:rPr>
      </w:pPr>
      <w:bookmarkStart w:id="0" w:name="_Hlk126162127"/>
      <w:r w:rsidRPr="00191E87">
        <w:rPr>
          <w:rFonts w:ascii="Kumbh Sans" w:hAnsi="Kumbh Sans"/>
          <w:sz w:val="38"/>
          <w:szCs w:val="38"/>
        </w:rPr>
        <w:t>Lastenheft</w:t>
      </w:r>
    </w:p>
    <w:bookmarkEnd w:id="0"/>
    <w:p w14:paraId="2ADB6C82" w14:textId="77777777" w:rsidR="00B927E2" w:rsidRDefault="00B927E2" w:rsidP="00B927E2">
      <w:pPr>
        <w:jc w:val="center"/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1893007654"/>
        <w:docPartObj>
          <w:docPartGallery w:val="Table of Contents"/>
          <w:docPartUnique/>
        </w:docPartObj>
      </w:sdtPr>
      <w:sdtEndPr>
        <w:rPr>
          <w:rFonts w:ascii="Inter Light" w:hAnsi="Inter Light"/>
          <w:b/>
          <w:bCs/>
        </w:rPr>
      </w:sdtEndPr>
      <w:sdtContent>
        <w:p w14:paraId="3EDE7F4F" w14:textId="77777777" w:rsidR="00B927E2" w:rsidRDefault="00B927E2" w:rsidP="00B927E2">
          <w:pPr>
            <w:pStyle w:val="Inhaltsverzeichnisberschrift"/>
          </w:pPr>
          <w:r>
            <w:t>Inhalt</w:t>
          </w:r>
        </w:p>
        <w:p w14:paraId="04F018DC" w14:textId="158D9CF3" w:rsidR="002D44A7" w:rsidRDefault="00B927E2">
          <w:pPr>
            <w:pStyle w:val="Verzeichnis1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45593" w:history="1">
            <w:r w:rsidR="002D44A7" w:rsidRPr="005672B2">
              <w:rPr>
                <w:rStyle w:val="Hyperlink"/>
                <w:noProof/>
              </w:rPr>
              <w:t>1. Ist-Zustand (Einleitung)</w:t>
            </w:r>
            <w:r w:rsidR="002D44A7">
              <w:rPr>
                <w:noProof/>
                <w:webHidden/>
              </w:rPr>
              <w:tab/>
            </w:r>
            <w:r w:rsidR="002D44A7">
              <w:rPr>
                <w:noProof/>
                <w:webHidden/>
              </w:rPr>
              <w:fldChar w:fldCharType="begin"/>
            </w:r>
            <w:r w:rsidR="002D44A7">
              <w:rPr>
                <w:noProof/>
                <w:webHidden/>
              </w:rPr>
              <w:instrText xml:space="preserve"> PAGEREF _Toc126245593 \h </w:instrText>
            </w:r>
            <w:r w:rsidR="002D44A7">
              <w:rPr>
                <w:noProof/>
                <w:webHidden/>
              </w:rPr>
            </w:r>
            <w:r w:rsidR="002D44A7">
              <w:rPr>
                <w:noProof/>
                <w:webHidden/>
              </w:rPr>
              <w:fldChar w:fldCharType="separate"/>
            </w:r>
            <w:r w:rsidR="002D44A7">
              <w:rPr>
                <w:noProof/>
                <w:webHidden/>
              </w:rPr>
              <w:t>2</w:t>
            </w:r>
            <w:r w:rsidR="002D44A7">
              <w:rPr>
                <w:noProof/>
                <w:webHidden/>
              </w:rPr>
              <w:fldChar w:fldCharType="end"/>
            </w:r>
          </w:hyperlink>
        </w:p>
        <w:p w14:paraId="09F66EA4" w14:textId="023EC3E1" w:rsidR="002D44A7" w:rsidRDefault="00000000">
          <w:pPr>
            <w:pStyle w:val="Verzeichnis1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26245594" w:history="1">
            <w:r w:rsidR="002D44A7" w:rsidRPr="005672B2">
              <w:rPr>
                <w:rStyle w:val="Hyperlink"/>
                <w:noProof/>
              </w:rPr>
              <w:t>2. Soll-Zustand</w:t>
            </w:r>
            <w:r w:rsidR="002D44A7">
              <w:rPr>
                <w:noProof/>
                <w:webHidden/>
              </w:rPr>
              <w:tab/>
            </w:r>
            <w:r w:rsidR="002D44A7">
              <w:rPr>
                <w:noProof/>
                <w:webHidden/>
              </w:rPr>
              <w:fldChar w:fldCharType="begin"/>
            </w:r>
            <w:r w:rsidR="002D44A7">
              <w:rPr>
                <w:noProof/>
                <w:webHidden/>
              </w:rPr>
              <w:instrText xml:space="preserve"> PAGEREF _Toc126245594 \h </w:instrText>
            </w:r>
            <w:r w:rsidR="002D44A7">
              <w:rPr>
                <w:noProof/>
                <w:webHidden/>
              </w:rPr>
            </w:r>
            <w:r w:rsidR="002D44A7">
              <w:rPr>
                <w:noProof/>
                <w:webHidden/>
              </w:rPr>
              <w:fldChar w:fldCharType="separate"/>
            </w:r>
            <w:r w:rsidR="002D44A7">
              <w:rPr>
                <w:noProof/>
                <w:webHidden/>
              </w:rPr>
              <w:t>2</w:t>
            </w:r>
            <w:r w:rsidR="002D44A7">
              <w:rPr>
                <w:noProof/>
                <w:webHidden/>
              </w:rPr>
              <w:fldChar w:fldCharType="end"/>
            </w:r>
          </w:hyperlink>
        </w:p>
        <w:p w14:paraId="4DFF3E54" w14:textId="67777E5C" w:rsidR="002D44A7" w:rsidRDefault="00000000">
          <w:pPr>
            <w:pStyle w:val="Verzeichnis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26245595" w:history="1">
            <w:r w:rsidR="002D44A7" w:rsidRPr="005672B2">
              <w:rPr>
                <w:rStyle w:val="Hyperlink"/>
                <w:noProof/>
              </w:rPr>
              <w:t>2.1 Zieldefinition</w:t>
            </w:r>
            <w:r w:rsidR="002D44A7">
              <w:rPr>
                <w:noProof/>
                <w:webHidden/>
              </w:rPr>
              <w:tab/>
            </w:r>
            <w:r w:rsidR="002D44A7">
              <w:rPr>
                <w:noProof/>
                <w:webHidden/>
              </w:rPr>
              <w:fldChar w:fldCharType="begin"/>
            </w:r>
            <w:r w:rsidR="002D44A7">
              <w:rPr>
                <w:noProof/>
                <w:webHidden/>
              </w:rPr>
              <w:instrText xml:space="preserve"> PAGEREF _Toc126245595 \h </w:instrText>
            </w:r>
            <w:r w:rsidR="002D44A7">
              <w:rPr>
                <w:noProof/>
                <w:webHidden/>
              </w:rPr>
            </w:r>
            <w:r w:rsidR="002D44A7">
              <w:rPr>
                <w:noProof/>
                <w:webHidden/>
              </w:rPr>
              <w:fldChar w:fldCharType="separate"/>
            </w:r>
            <w:r w:rsidR="002D44A7">
              <w:rPr>
                <w:noProof/>
                <w:webHidden/>
              </w:rPr>
              <w:t>2</w:t>
            </w:r>
            <w:r w:rsidR="002D44A7">
              <w:rPr>
                <w:noProof/>
                <w:webHidden/>
              </w:rPr>
              <w:fldChar w:fldCharType="end"/>
            </w:r>
          </w:hyperlink>
        </w:p>
        <w:p w14:paraId="5406F18F" w14:textId="1F8D3534" w:rsidR="002D44A7" w:rsidRDefault="00000000">
          <w:pPr>
            <w:pStyle w:val="Verzeichnis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26245596" w:history="1">
            <w:r w:rsidR="002D44A7" w:rsidRPr="005672B2">
              <w:rPr>
                <w:rStyle w:val="Hyperlink"/>
                <w:noProof/>
              </w:rPr>
              <w:t>2.2 Funktionale Anforderungen</w:t>
            </w:r>
            <w:r w:rsidR="002D44A7">
              <w:rPr>
                <w:noProof/>
                <w:webHidden/>
              </w:rPr>
              <w:tab/>
            </w:r>
            <w:r w:rsidR="002D44A7">
              <w:rPr>
                <w:noProof/>
                <w:webHidden/>
              </w:rPr>
              <w:fldChar w:fldCharType="begin"/>
            </w:r>
            <w:r w:rsidR="002D44A7">
              <w:rPr>
                <w:noProof/>
                <w:webHidden/>
              </w:rPr>
              <w:instrText xml:space="preserve"> PAGEREF _Toc126245596 \h </w:instrText>
            </w:r>
            <w:r w:rsidR="002D44A7">
              <w:rPr>
                <w:noProof/>
                <w:webHidden/>
              </w:rPr>
            </w:r>
            <w:r w:rsidR="002D44A7">
              <w:rPr>
                <w:noProof/>
                <w:webHidden/>
              </w:rPr>
              <w:fldChar w:fldCharType="separate"/>
            </w:r>
            <w:r w:rsidR="002D44A7">
              <w:rPr>
                <w:noProof/>
                <w:webHidden/>
              </w:rPr>
              <w:t>2</w:t>
            </w:r>
            <w:r w:rsidR="002D44A7">
              <w:rPr>
                <w:noProof/>
                <w:webHidden/>
              </w:rPr>
              <w:fldChar w:fldCharType="end"/>
            </w:r>
          </w:hyperlink>
        </w:p>
        <w:p w14:paraId="296DDB02" w14:textId="34F4301D" w:rsidR="002D44A7" w:rsidRDefault="00000000">
          <w:pPr>
            <w:pStyle w:val="Verzeichnis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26245597" w:history="1">
            <w:r w:rsidR="002D44A7" w:rsidRPr="005672B2">
              <w:rPr>
                <w:rStyle w:val="Hyperlink"/>
                <w:noProof/>
              </w:rPr>
              <w:t>2.3 Nicht-Funktionale Anforderungen</w:t>
            </w:r>
            <w:r w:rsidR="002D44A7">
              <w:rPr>
                <w:noProof/>
                <w:webHidden/>
              </w:rPr>
              <w:tab/>
            </w:r>
            <w:r w:rsidR="002D44A7">
              <w:rPr>
                <w:noProof/>
                <w:webHidden/>
              </w:rPr>
              <w:fldChar w:fldCharType="begin"/>
            </w:r>
            <w:r w:rsidR="002D44A7">
              <w:rPr>
                <w:noProof/>
                <w:webHidden/>
              </w:rPr>
              <w:instrText xml:space="preserve"> PAGEREF _Toc126245597 \h </w:instrText>
            </w:r>
            <w:r w:rsidR="002D44A7">
              <w:rPr>
                <w:noProof/>
                <w:webHidden/>
              </w:rPr>
            </w:r>
            <w:r w:rsidR="002D44A7">
              <w:rPr>
                <w:noProof/>
                <w:webHidden/>
              </w:rPr>
              <w:fldChar w:fldCharType="separate"/>
            </w:r>
            <w:r w:rsidR="002D44A7">
              <w:rPr>
                <w:noProof/>
                <w:webHidden/>
              </w:rPr>
              <w:t>3</w:t>
            </w:r>
            <w:r w:rsidR="002D44A7">
              <w:rPr>
                <w:noProof/>
                <w:webHidden/>
              </w:rPr>
              <w:fldChar w:fldCharType="end"/>
            </w:r>
          </w:hyperlink>
        </w:p>
        <w:p w14:paraId="7677B051" w14:textId="6982634E" w:rsidR="002D44A7" w:rsidRDefault="00000000">
          <w:pPr>
            <w:pStyle w:val="Verzeichnis1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26245598" w:history="1">
            <w:r w:rsidR="002D44A7" w:rsidRPr="005672B2">
              <w:rPr>
                <w:rStyle w:val="Hyperlink"/>
                <w:noProof/>
              </w:rPr>
              <w:t>3. Systemarchitektur</w:t>
            </w:r>
            <w:r w:rsidR="002D44A7">
              <w:rPr>
                <w:noProof/>
                <w:webHidden/>
              </w:rPr>
              <w:tab/>
            </w:r>
            <w:r w:rsidR="002D44A7">
              <w:rPr>
                <w:noProof/>
                <w:webHidden/>
              </w:rPr>
              <w:fldChar w:fldCharType="begin"/>
            </w:r>
            <w:r w:rsidR="002D44A7">
              <w:rPr>
                <w:noProof/>
                <w:webHidden/>
              </w:rPr>
              <w:instrText xml:space="preserve"> PAGEREF _Toc126245598 \h </w:instrText>
            </w:r>
            <w:r w:rsidR="002D44A7">
              <w:rPr>
                <w:noProof/>
                <w:webHidden/>
              </w:rPr>
            </w:r>
            <w:r w:rsidR="002D44A7">
              <w:rPr>
                <w:noProof/>
                <w:webHidden/>
              </w:rPr>
              <w:fldChar w:fldCharType="separate"/>
            </w:r>
            <w:r w:rsidR="002D44A7">
              <w:rPr>
                <w:noProof/>
                <w:webHidden/>
              </w:rPr>
              <w:t>3</w:t>
            </w:r>
            <w:r w:rsidR="002D44A7">
              <w:rPr>
                <w:noProof/>
                <w:webHidden/>
              </w:rPr>
              <w:fldChar w:fldCharType="end"/>
            </w:r>
          </w:hyperlink>
        </w:p>
        <w:p w14:paraId="68B41666" w14:textId="0F0E027A" w:rsidR="002D44A7" w:rsidRDefault="00000000">
          <w:pPr>
            <w:pStyle w:val="Verzeichnis1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26245599" w:history="1">
            <w:r w:rsidR="002D44A7" w:rsidRPr="005672B2">
              <w:rPr>
                <w:rStyle w:val="Hyperlink"/>
                <w:noProof/>
              </w:rPr>
              <w:t>4. Qualitätsanforderungen</w:t>
            </w:r>
            <w:r w:rsidR="002D44A7">
              <w:rPr>
                <w:noProof/>
                <w:webHidden/>
              </w:rPr>
              <w:tab/>
            </w:r>
            <w:r w:rsidR="002D44A7">
              <w:rPr>
                <w:noProof/>
                <w:webHidden/>
              </w:rPr>
              <w:fldChar w:fldCharType="begin"/>
            </w:r>
            <w:r w:rsidR="002D44A7">
              <w:rPr>
                <w:noProof/>
                <w:webHidden/>
              </w:rPr>
              <w:instrText xml:space="preserve"> PAGEREF _Toc126245599 \h </w:instrText>
            </w:r>
            <w:r w:rsidR="002D44A7">
              <w:rPr>
                <w:noProof/>
                <w:webHidden/>
              </w:rPr>
            </w:r>
            <w:r w:rsidR="002D44A7">
              <w:rPr>
                <w:noProof/>
                <w:webHidden/>
              </w:rPr>
              <w:fldChar w:fldCharType="separate"/>
            </w:r>
            <w:r w:rsidR="002D44A7">
              <w:rPr>
                <w:noProof/>
                <w:webHidden/>
              </w:rPr>
              <w:t>3</w:t>
            </w:r>
            <w:r w:rsidR="002D44A7">
              <w:rPr>
                <w:noProof/>
                <w:webHidden/>
              </w:rPr>
              <w:fldChar w:fldCharType="end"/>
            </w:r>
          </w:hyperlink>
        </w:p>
        <w:p w14:paraId="6E523848" w14:textId="5FCC3460" w:rsidR="00B927E2" w:rsidRDefault="00B927E2" w:rsidP="00B927E2">
          <w:r>
            <w:rPr>
              <w:b/>
              <w:bCs/>
            </w:rPr>
            <w:fldChar w:fldCharType="end"/>
          </w:r>
        </w:p>
      </w:sdtContent>
    </w:sdt>
    <w:p w14:paraId="4228ABF8" w14:textId="29FAFDFB" w:rsidR="00F82056" w:rsidRDefault="00F82056">
      <w:pPr>
        <w:spacing w:after="200"/>
        <w:rPr>
          <w:rFonts w:ascii="Kumbh Sans" w:eastAsiaTheme="majorEastAsia" w:hAnsi="Kumbh Sans" w:cstheme="majorBidi"/>
          <w:color w:val="000000" w:themeColor="text1"/>
          <w:sz w:val="38"/>
          <w:szCs w:val="32"/>
        </w:rPr>
      </w:pPr>
      <w:r>
        <w:br w:type="page"/>
      </w:r>
    </w:p>
    <w:p w14:paraId="63462760" w14:textId="73F7B2B8" w:rsidR="00B927E2" w:rsidRDefault="00B927E2" w:rsidP="00B927E2">
      <w:pPr>
        <w:pStyle w:val="berschrift1"/>
      </w:pPr>
      <w:bookmarkStart w:id="1" w:name="_Toc126245593"/>
      <w:r>
        <w:lastRenderedPageBreak/>
        <w:t>1. Ist-Zustand (Einleitung)</w:t>
      </w:r>
      <w:bookmarkEnd w:id="1"/>
    </w:p>
    <w:p w14:paraId="009021DA" w14:textId="71167BB6" w:rsidR="00F82056" w:rsidRPr="00F82056" w:rsidRDefault="00F82056" w:rsidP="00F82056">
      <w:r>
        <w:t>In Squads des Amagno-Developer-Teams werden benutzerdefinierte Bingo-Boards mithilfe des Bingo-Bakers erstellt und ausgefüllt. Ein eigenes Programm hierfür existiert noch nicht.</w:t>
      </w:r>
    </w:p>
    <w:p w14:paraId="15618C95" w14:textId="77777777" w:rsidR="00B927E2" w:rsidRDefault="00B927E2" w:rsidP="00B927E2">
      <w:pPr>
        <w:pStyle w:val="berschrift1"/>
      </w:pPr>
      <w:bookmarkStart w:id="2" w:name="_Toc126245594"/>
      <w:r>
        <w:t>2. Soll-Zustand</w:t>
      </w:r>
      <w:bookmarkEnd w:id="2"/>
    </w:p>
    <w:p w14:paraId="5A5AE986" w14:textId="639A9F2D" w:rsidR="00B927E2" w:rsidRDefault="00B927E2" w:rsidP="00B927E2">
      <w:pPr>
        <w:pStyle w:val="berschrift2"/>
      </w:pPr>
      <w:bookmarkStart w:id="3" w:name="_Toc126245595"/>
      <w:r>
        <w:t>2.1 Zieldefinition</w:t>
      </w:r>
      <w:bookmarkEnd w:id="3"/>
    </w:p>
    <w:p w14:paraId="3DD97B1B" w14:textId="3E35D60D" w:rsidR="00F82056" w:rsidRPr="00F82056" w:rsidRDefault="00F82056" w:rsidP="00F82056">
      <w:r>
        <w:t>Es soll ein Programm erstellt werden, mit dem ein benutzerdefiniertes Bingo-Board erstellt und ausgefüllt werden kann. Der Auftraggeber ist ein Ausbilder der Amagno GmbH.</w:t>
      </w:r>
    </w:p>
    <w:p w14:paraId="409A5DF0" w14:textId="4A5A1FF1" w:rsidR="00B927E2" w:rsidRDefault="00B927E2" w:rsidP="00B927E2">
      <w:pPr>
        <w:pStyle w:val="berschrift2"/>
      </w:pPr>
      <w:bookmarkStart w:id="4" w:name="_Toc126245596"/>
      <w:r>
        <w:t>2.</w:t>
      </w:r>
      <w:r w:rsidR="00DE7CC2">
        <w:t>2</w:t>
      </w:r>
      <w:r>
        <w:t xml:space="preserve"> </w:t>
      </w:r>
      <w:r w:rsidR="009B4C50">
        <w:t xml:space="preserve">Funktionale </w:t>
      </w:r>
      <w:r>
        <w:t>Anforderungen</w:t>
      </w:r>
      <w:bookmarkEnd w:id="4"/>
    </w:p>
    <w:p w14:paraId="5282307D" w14:textId="01172E34" w:rsidR="001B3C71" w:rsidRDefault="00F82056" w:rsidP="001B3C71">
      <w:pPr>
        <w:pStyle w:val="Listenabsatz"/>
        <w:numPr>
          <w:ilvl w:val="0"/>
          <w:numId w:val="8"/>
        </w:numPr>
      </w:pPr>
      <w:r>
        <w:t xml:space="preserve">Für das Bingo-Board soll es verschiedene Möglichkeiten </w:t>
      </w:r>
      <w:r w:rsidR="001B3C71">
        <w:t>geben, dies</w:t>
      </w:r>
      <w:r w:rsidR="00EE61B1">
        <w:t>es</w:t>
      </w:r>
      <w:r w:rsidR="001B3C71">
        <w:t xml:space="preserve"> benutzerdefiniert zu gestalten:</w:t>
      </w:r>
    </w:p>
    <w:p w14:paraId="1768A88C" w14:textId="4C7A8BDC" w:rsidR="001B3C71" w:rsidRDefault="001B3C71" w:rsidP="001B3C71">
      <w:pPr>
        <w:pStyle w:val="Listenabsatz"/>
        <w:numPr>
          <w:ilvl w:val="0"/>
          <w:numId w:val="9"/>
        </w:numPr>
      </w:pPr>
      <w:r>
        <w:t xml:space="preserve">Die Größe des Bingo-Boards </w:t>
      </w:r>
      <w:r w:rsidR="00EE61B1">
        <w:t>ist</w:t>
      </w:r>
      <w:r>
        <w:t xml:space="preserve"> zwischen </w:t>
      </w:r>
      <w:r w:rsidR="00C1309F">
        <w:t>verschiedenen Optionen</w:t>
      </w:r>
      <w:r>
        <w:t xml:space="preserve"> </w:t>
      </w:r>
      <w:r w:rsidR="00EE61B1">
        <w:t>wählbar</w:t>
      </w:r>
    </w:p>
    <w:p w14:paraId="492C59C1" w14:textId="54E015CA" w:rsidR="00C1309F" w:rsidRDefault="004271BA" w:rsidP="00C1309F">
      <w:pPr>
        <w:pStyle w:val="Listenabsatz"/>
        <w:numPr>
          <w:ilvl w:val="0"/>
          <w:numId w:val="9"/>
        </w:numPr>
      </w:pPr>
      <w:r>
        <w:t>Die Optik der Kästchen kann für das gesamte Board</w:t>
      </w:r>
      <w:r w:rsidR="00881ED5">
        <w:t>, aber nicht für einzelne Kästchen</w:t>
      </w:r>
      <w:r>
        <w:t xml:space="preserve"> angepasst werden (</w:t>
      </w:r>
      <w:r w:rsidR="00881ED5">
        <w:t xml:space="preserve">z.B. </w:t>
      </w:r>
      <w:r>
        <w:t xml:space="preserve">Hintergrund, Schriftfarbe, </w:t>
      </w:r>
      <w:r w:rsidR="00881ED5">
        <w:t>Schriftart</w:t>
      </w:r>
      <w:r>
        <w:t>)</w:t>
      </w:r>
    </w:p>
    <w:p w14:paraId="5BF56B47" w14:textId="05A88B45" w:rsidR="001B3C71" w:rsidRDefault="001B3C71" w:rsidP="001B3C71">
      <w:pPr>
        <w:pStyle w:val="Listenabsatz"/>
        <w:numPr>
          <w:ilvl w:val="0"/>
          <w:numId w:val="9"/>
        </w:numPr>
      </w:pPr>
      <w:r>
        <w:t>Der Benutzer soll auch die Farbe der Kanten sowie die Hintergrundfarbe der Kästchen frei einstellen können</w:t>
      </w:r>
    </w:p>
    <w:p w14:paraId="2DF38DAA" w14:textId="0F984611" w:rsidR="00430149" w:rsidRDefault="00430149" w:rsidP="001B3C71">
      <w:pPr>
        <w:pStyle w:val="Listenabsatz"/>
        <w:numPr>
          <w:ilvl w:val="0"/>
          <w:numId w:val="9"/>
        </w:numPr>
      </w:pPr>
      <w:r>
        <w:t xml:space="preserve">Die einzelnen </w:t>
      </w:r>
      <w:r w:rsidR="000D3617">
        <w:t xml:space="preserve">Einträge sollen den </w:t>
      </w:r>
      <w:r>
        <w:t xml:space="preserve">Kästchen zufällig </w:t>
      </w:r>
      <w:r w:rsidR="003F61F0">
        <w:t>zugeordnet</w:t>
      </w:r>
      <w:r>
        <w:t xml:space="preserve"> werden</w:t>
      </w:r>
    </w:p>
    <w:p w14:paraId="2BFE0448" w14:textId="3E93505C" w:rsidR="00430149" w:rsidRDefault="00430149" w:rsidP="001B3C71">
      <w:pPr>
        <w:pStyle w:val="Listenabsatz"/>
        <w:numPr>
          <w:ilvl w:val="0"/>
          <w:numId w:val="9"/>
        </w:numPr>
      </w:pPr>
      <w:r>
        <w:t xml:space="preserve">Die Liste der </w:t>
      </w:r>
      <w:r w:rsidR="003B3F5E">
        <w:t>Items</w:t>
      </w:r>
      <w:r>
        <w:t xml:space="preserve"> soll entweder selbst im Programm erstellt werden oder durch Verknüpfen (via Suche im Explorer oder Drag &amp; Drop) </w:t>
      </w:r>
      <w:r w:rsidR="008D4035">
        <w:t>von</w:t>
      </w:r>
      <w:r>
        <w:t xml:space="preserve"> Textdatei</w:t>
      </w:r>
      <w:r w:rsidR="008D4035">
        <w:t>en</w:t>
      </w:r>
      <w:r>
        <w:t xml:space="preserve"> erstellt werden</w:t>
      </w:r>
      <w:r w:rsidR="003B3F5E">
        <w:t xml:space="preserve">. Die </w:t>
      </w:r>
      <w:r w:rsidR="00A95E1D">
        <w:t>Anzahl an Items</w:t>
      </w:r>
      <w:r w:rsidR="003B3F5E">
        <w:t xml:space="preserve"> soll mindestens der Anzahl an Kästchen im Bingo-Board entsprechen</w:t>
      </w:r>
    </w:p>
    <w:p w14:paraId="632C75ED" w14:textId="4D1ED5C0" w:rsidR="001B3C71" w:rsidRDefault="009B4C50" w:rsidP="001B3C71">
      <w:pPr>
        <w:pStyle w:val="Listenabsatz"/>
        <w:numPr>
          <w:ilvl w:val="0"/>
          <w:numId w:val="8"/>
        </w:numPr>
      </w:pPr>
      <w:r>
        <w:lastRenderedPageBreak/>
        <w:t>Der aktuelle Spielstand</w:t>
      </w:r>
      <w:r w:rsidR="001B3C71">
        <w:t xml:space="preserve"> soll gespeichert und beim Aufruf des Programms direkt geladen werden</w:t>
      </w:r>
      <w:r w:rsidR="004D0E48">
        <w:t>.</w:t>
      </w:r>
    </w:p>
    <w:p w14:paraId="257350BF" w14:textId="7E884A7F" w:rsidR="004D0E48" w:rsidRDefault="004D0E48" w:rsidP="001B3C71">
      <w:pPr>
        <w:pStyle w:val="Listenabsatz"/>
        <w:numPr>
          <w:ilvl w:val="0"/>
          <w:numId w:val="8"/>
        </w:numPr>
      </w:pPr>
      <w:r>
        <w:t>Alle Funktionen der Komponente werden in einem Benutzerhandbuch erläutert.</w:t>
      </w:r>
    </w:p>
    <w:p w14:paraId="264EF9F2" w14:textId="2C7E9B88" w:rsidR="009B4C50" w:rsidRDefault="009B4C50" w:rsidP="009B4C50">
      <w:pPr>
        <w:pStyle w:val="berschrift2"/>
      </w:pPr>
      <w:bookmarkStart w:id="5" w:name="_Toc126245597"/>
      <w:r>
        <w:t>2.3 Nicht-Funktionale Anforderungen</w:t>
      </w:r>
      <w:bookmarkEnd w:id="5"/>
    </w:p>
    <w:p w14:paraId="40A8BDB6" w14:textId="3783F20E" w:rsidR="00B47009" w:rsidRDefault="00B47009" w:rsidP="00B47009">
      <w:pPr>
        <w:pStyle w:val="Listenabsatz"/>
        <w:numPr>
          <w:ilvl w:val="0"/>
          <w:numId w:val="12"/>
        </w:numPr>
      </w:pPr>
      <w:r>
        <w:t xml:space="preserve">Das Programm </w:t>
      </w:r>
      <w:r w:rsidR="00DC379F">
        <w:t>muss</w:t>
      </w:r>
      <w:r>
        <w:t xml:space="preserve"> mit Windows</w:t>
      </w:r>
      <w:r w:rsidR="00DC379F">
        <w:t xml:space="preserve"> 10 und 11</w:t>
      </w:r>
      <w:r>
        <w:t xml:space="preserve"> kompatibel sein</w:t>
      </w:r>
      <w:r w:rsidR="003E4A1B">
        <w:t>.</w:t>
      </w:r>
    </w:p>
    <w:p w14:paraId="3B569699" w14:textId="53E5F20E" w:rsidR="00BE7D92" w:rsidRDefault="00BE7D92" w:rsidP="00B47009">
      <w:pPr>
        <w:pStyle w:val="Listenabsatz"/>
        <w:numPr>
          <w:ilvl w:val="0"/>
          <w:numId w:val="12"/>
        </w:numPr>
      </w:pPr>
      <w:r>
        <w:t>Die gesamte Logik soll automatisiert und manuell getestet werden</w:t>
      </w:r>
      <w:r w:rsidR="00496D23">
        <w:t>, die Testabdeckung de</w:t>
      </w:r>
      <w:r w:rsidR="009069D9">
        <w:t>r Logik des</w:t>
      </w:r>
      <w:r w:rsidR="00496D23">
        <w:t xml:space="preserve"> Programms soll </w:t>
      </w:r>
      <w:r w:rsidR="009069D9">
        <w:t>100</w:t>
      </w:r>
      <w:r w:rsidR="00496D23">
        <w:t xml:space="preserve"> Prozent betragen</w:t>
      </w:r>
      <w:r w:rsidR="003E4A1B">
        <w:t>.</w:t>
      </w:r>
    </w:p>
    <w:p w14:paraId="0D72A0D2" w14:textId="2411A4A4" w:rsidR="003161E4" w:rsidRDefault="003161E4" w:rsidP="004C22C7">
      <w:pPr>
        <w:pStyle w:val="Listenabsatz"/>
        <w:numPr>
          <w:ilvl w:val="0"/>
          <w:numId w:val="12"/>
        </w:numPr>
      </w:pPr>
      <w:r>
        <w:t xml:space="preserve">Das Programm soll auf jedem Gerät, das ein entsprechendes Betriebssystem hat, benutzbar </w:t>
      </w:r>
      <w:r w:rsidR="004C22C7">
        <w:t xml:space="preserve">und </w:t>
      </w:r>
      <w:r>
        <w:t>leicht zu installieren sein</w:t>
      </w:r>
      <w:r w:rsidR="003E4A1B">
        <w:t>.</w:t>
      </w:r>
    </w:p>
    <w:p w14:paraId="46CE7010" w14:textId="416901B7" w:rsidR="004C22C7" w:rsidRDefault="004C22C7" w:rsidP="004C22C7">
      <w:pPr>
        <w:pStyle w:val="Listenabsatz"/>
        <w:numPr>
          <w:ilvl w:val="0"/>
          <w:numId w:val="12"/>
        </w:numPr>
      </w:pPr>
      <w:r>
        <w:t xml:space="preserve">Das User Interface soll auf dem Corporate Design der Amagno GmbH basieren. </w:t>
      </w:r>
    </w:p>
    <w:p w14:paraId="4A9DF364" w14:textId="7EBA211C" w:rsidR="00B927E2" w:rsidRDefault="0031750F" w:rsidP="00B927E2">
      <w:pPr>
        <w:pStyle w:val="berschrift1"/>
      </w:pPr>
      <w:bookmarkStart w:id="6" w:name="_Toc126245598"/>
      <w:r>
        <w:t>3</w:t>
      </w:r>
      <w:r w:rsidR="00B927E2">
        <w:t>. Systemarchitektur</w:t>
      </w:r>
      <w:bookmarkEnd w:id="6"/>
    </w:p>
    <w:p w14:paraId="3830DBA6" w14:textId="0694DB40" w:rsidR="00335192" w:rsidRDefault="0072032F" w:rsidP="00335192">
      <w:pPr>
        <w:pStyle w:val="Listenabsatz"/>
        <w:numPr>
          <w:ilvl w:val="0"/>
          <w:numId w:val="11"/>
        </w:numPr>
      </w:pPr>
      <w:r>
        <w:t>Alle Daten sollen im Hintergrund gespeichert werden, solange das Spiel nicht beendet ist und/oder ein neues Spiel begonnen wird.</w:t>
      </w:r>
    </w:p>
    <w:p w14:paraId="3C170E06" w14:textId="39028B15" w:rsidR="00335192" w:rsidRDefault="00335192" w:rsidP="00335192">
      <w:pPr>
        <w:pStyle w:val="Listenabsatz"/>
        <w:numPr>
          <w:ilvl w:val="0"/>
          <w:numId w:val="11"/>
        </w:numPr>
      </w:pPr>
      <w:r>
        <w:t>Die Texte der Kästchen werden in einer Textdatei gespeichert. Falls die Wortliste im Programm selbst erstellt wird, wird diese Textdatei automatisch angelegt.</w:t>
      </w:r>
    </w:p>
    <w:p w14:paraId="288F2543" w14:textId="07D9E11B" w:rsidR="00B927E2" w:rsidRPr="008157BC" w:rsidRDefault="0031750F" w:rsidP="00B927E2">
      <w:pPr>
        <w:pStyle w:val="berschrift1"/>
      </w:pPr>
      <w:bookmarkStart w:id="7" w:name="_Toc126245599"/>
      <w:r>
        <w:t>4</w:t>
      </w:r>
      <w:r w:rsidR="00B927E2">
        <w:t>. Qualitätsanforderungen</w:t>
      </w:r>
      <w:bookmarkEnd w:id="7"/>
    </w:p>
    <w:p w14:paraId="58124417" w14:textId="7DD828D6" w:rsidR="00833B72" w:rsidRPr="00833B72" w:rsidRDefault="004D0E48" w:rsidP="00833B72">
      <w:r>
        <w:t>Alle wichtigen Funktionen der Komponente, die in dem Benutzerhandbuch niedergeschrieben sind, sollen testbar sein. Alle Tests müssen vor der Abnahme der Komponente erfolgreich geprüft worden sein.</w:t>
      </w:r>
    </w:p>
    <w:sectPr w:rsidR="00833B72" w:rsidRPr="00833B72" w:rsidSect="00FC1DC2">
      <w:headerReference w:type="default" r:id="rId8"/>
      <w:footerReference w:type="default" r:id="rId9"/>
      <w:pgSz w:w="11906" w:h="16838"/>
      <w:pgMar w:top="2694" w:right="1133" w:bottom="1134" w:left="1417" w:header="993" w:footer="7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39100" w14:textId="77777777" w:rsidR="00192B2A" w:rsidRDefault="00192B2A" w:rsidP="009A4D1B">
      <w:pPr>
        <w:spacing w:after="0" w:line="240" w:lineRule="auto"/>
      </w:pPr>
      <w:r>
        <w:separator/>
      </w:r>
    </w:p>
  </w:endnote>
  <w:endnote w:type="continuationSeparator" w:id="0">
    <w:p w14:paraId="4AC863EB" w14:textId="77777777" w:rsidR="00192B2A" w:rsidRDefault="00192B2A" w:rsidP="009A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 Light">
    <w:altName w:val="Calibri"/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umbh Sans">
    <w:panose1 w:val="00000000000000000000"/>
    <w:charset w:val="00"/>
    <w:family w:val="auto"/>
    <w:pitch w:val="variable"/>
    <w:sig w:usb0="80000027" w:usb1="4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Inter SemiBold">
    <w:altName w:val="Calibri"/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32AD4" w14:textId="77777777" w:rsidR="006733BC" w:rsidRDefault="006733BC" w:rsidP="00A24D08">
    <w:pPr>
      <w:pStyle w:val="Fuzeile"/>
      <w:pBdr>
        <w:top w:val="single" w:sz="4" w:space="1" w:color="auto"/>
      </w:pBdr>
      <w:tabs>
        <w:tab w:val="left" w:pos="2268"/>
        <w:tab w:val="left" w:pos="4536"/>
        <w:tab w:val="left" w:pos="7088"/>
      </w:tabs>
      <w:spacing w:before="200"/>
      <w:rPr>
        <w:sz w:val="16"/>
        <w:lang w:val="en-US"/>
      </w:rPr>
    </w:pP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5"/>
      <w:gridCol w:w="2338"/>
      <w:gridCol w:w="2343"/>
      <w:gridCol w:w="2340"/>
    </w:tblGrid>
    <w:tr w:rsidR="006733BC" w:rsidRPr="009069D9" w14:paraId="0141D3B0" w14:textId="77777777" w:rsidTr="0093699B">
      <w:tc>
        <w:tcPr>
          <w:tcW w:w="2374" w:type="dxa"/>
        </w:tcPr>
        <w:p w14:paraId="3A2ED444" w14:textId="7DA4174E" w:rsidR="006733BC" w:rsidRDefault="006733BC" w:rsidP="0093699B">
          <w:pPr>
            <w:pStyle w:val="Fuzeile"/>
            <w:tabs>
              <w:tab w:val="left" w:pos="2268"/>
              <w:tab w:val="left" w:pos="4536"/>
              <w:tab w:val="left" w:pos="7088"/>
            </w:tabs>
            <w:rPr>
              <w:rFonts w:cs="Open Sans Light"/>
            </w:rPr>
          </w:pPr>
          <w:r w:rsidRPr="00A645F1">
            <w:rPr>
              <w:rFonts w:ascii="Inter SemiBold" w:hAnsi="Inter SemiBold" w:cs="Open Sans Light"/>
              <w:bCs/>
              <w:lang w:val="en-US"/>
            </w:rPr>
            <w:t>A</w:t>
          </w:r>
          <w:r w:rsidR="00EC2400">
            <w:rPr>
              <w:rFonts w:ascii="Inter SemiBold" w:hAnsi="Inter SemiBold" w:cs="Open Sans Light"/>
              <w:bCs/>
              <w:lang w:val="en-US"/>
            </w:rPr>
            <w:t>magno</w:t>
          </w:r>
          <w:r w:rsidRPr="00A645F1">
            <w:rPr>
              <w:rFonts w:ascii="Inter SemiBold" w:hAnsi="Inter SemiBold" w:cs="Open Sans Light"/>
              <w:bCs/>
              <w:lang w:val="en-US"/>
            </w:rPr>
            <w:t xml:space="preserve"> GmbH </w:t>
          </w:r>
          <w:r w:rsidRPr="00893844">
            <w:rPr>
              <w:rFonts w:cs="Open Sans Light"/>
              <w:b/>
            </w:rPr>
            <w:br/>
          </w:r>
          <w:r>
            <w:rPr>
              <w:rFonts w:cs="Open Sans Light"/>
            </w:rPr>
            <w:t>Bloherfelder Str. 130</w:t>
          </w:r>
        </w:p>
        <w:p w14:paraId="319218F5" w14:textId="77777777" w:rsidR="006733BC" w:rsidRPr="00893844" w:rsidRDefault="006733BC" w:rsidP="0093699B">
          <w:pPr>
            <w:pStyle w:val="Fuzeile"/>
            <w:tabs>
              <w:tab w:val="left" w:pos="2268"/>
              <w:tab w:val="left" w:pos="4536"/>
              <w:tab w:val="left" w:pos="7088"/>
            </w:tabs>
            <w:rPr>
              <w:rFonts w:cs="Open Sans Light"/>
              <w:lang w:val="en-US"/>
            </w:rPr>
          </w:pPr>
          <w:r w:rsidRPr="00893844">
            <w:rPr>
              <w:rFonts w:cs="Open Sans Light"/>
            </w:rPr>
            <w:t>2612</w:t>
          </w:r>
          <w:r>
            <w:rPr>
              <w:rFonts w:cs="Open Sans Light"/>
            </w:rPr>
            <w:t>9</w:t>
          </w:r>
          <w:r w:rsidRPr="00893844">
            <w:rPr>
              <w:rFonts w:cs="Open Sans Light"/>
            </w:rPr>
            <w:t xml:space="preserve"> Oldenburg</w:t>
          </w:r>
          <w:r w:rsidRPr="00893844">
            <w:rPr>
              <w:rFonts w:cs="Open Sans Light"/>
            </w:rPr>
            <w:br/>
          </w:r>
        </w:p>
      </w:tc>
      <w:tc>
        <w:tcPr>
          <w:tcW w:w="2374" w:type="dxa"/>
        </w:tcPr>
        <w:p w14:paraId="2DED0CFF" w14:textId="77777777" w:rsidR="005C1F94" w:rsidRDefault="00A645F1" w:rsidP="00FC1DC2">
          <w:pPr>
            <w:pStyle w:val="Fuzeile"/>
          </w:pPr>
          <w:r w:rsidRPr="00A645F1">
            <w:t xml:space="preserve">Amtsgericht Oldenburg (Oldb) </w:t>
          </w:r>
        </w:p>
        <w:p w14:paraId="4CD44A31" w14:textId="55761413" w:rsidR="006733BC" w:rsidRPr="00893844" w:rsidRDefault="00386345" w:rsidP="00FC1DC2">
          <w:pPr>
            <w:pStyle w:val="Fuzeile"/>
          </w:pPr>
          <w:r w:rsidRPr="00386345">
            <w:t>HRB 206441</w:t>
          </w:r>
        </w:p>
        <w:p w14:paraId="072F15D1" w14:textId="7F3DAEA1" w:rsidR="006733BC" w:rsidRPr="00893844" w:rsidRDefault="00A645F1" w:rsidP="0093699B">
          <w:pPr>
            <w:pStyle w:val="Fuzeile"/>
            <w:tabs>
              <w:tab w:val="left" w:pos="2268"/>
              <w:tab w:val="left" w:pos="4536"/>
              <w:tab w:val="left" w:pos="7088"/>
            </w:tabs>
            <w:rPr>
              <w:rFonts w:cs="Open Sans Light"/>
              <w:lang w:val="en-US"/>
            </w:rPr>
          </w:pPr>
          <w:r w:rsidRPr="00893844">
            <w:rPr>
              <w:rFonts w:cs="Open Sans Light"/>
              <w:lang w:val="en-US"/>
            </w:rPr>
            <w:t>USt-ID: DE281</w:t>
          </w:r>
          <w:r w:rsidR="005C1F94">
            <w:rPr>
              <w:rFonts w:cs="Open Sans Light"/>
              <w:lang w:val="en-US"/>
            </w:rPr>
            <w:t>787290</w:t>
          </w:r>
        </w:p>
      </w:tc>
      <w:tc>
        <w:tcPr>
          <w:tcW w:w="2374" w:type="dxa"/>
        </w:tcPr>
        <w:p w14:paraId="3464A880" w14:textId="63831182" w:rsidR="006733BC" w:rsidRPr="00893844" w:rsidRDefault="00A645F1" w:rsidP="0093699B">
          <w:pPr>
            <w:pStyle w:val="Fuzeile"/>
            <w:tabs>
              <w:tab w:val="left" w:pos="2268"/>
              <w:tab w:val="left" w:pos="4536"/>
              <w:tab w:val="left" w:pos="7088"/>
            </w:tabs>
            <w:rPr>
              <w:rFonts w:cs="Open Sans Light"/>
              <w:lang w:val="en-US"/>
            </w:rPr>
          </w:pPr>
          <w:r>
            <w:rPr>
              <w:rFonts w:cs="Open Sans Light"/>
              <w:lang w:val="en-US"/>
            </w:rPr>
            <w:t>(0)441 309 123 00</w:t>
          </w:r>
          <w:r w:rsidR="006733BC" w:rsidRPr="00893844">
            <w:rPr>
              <w:rFonts w:cs="Open Sans Light"/>
              <w:lang w:val="en-US"/>
            </w:rPr>
            <w:br/>
            <w:t>www.amagno.de</w:t>
          </w:r>
          <w:r w:rsidR="006733BC" w:rsidRPr="00893844">
            <w:rPr>
              <w:rFonts w:cs="Open Sans Light"/>
              <w:lang w:val="en-US"/>
            </w:rPr>
            <w:br/>
            <w:t>info@amagno.de</w:t>
          </w:r>
        </w:p>
      </w:tc>
      <w:tc>
        <w:tcPr>
          <w:tcW w:w="2374" w:type="dxa"/>
        </w:tcPr>
        <w:p w14:paraId="14A10B79" w14:textId="77777777" w:rsidR="006733BC" w:rsidRPr="00B927E2" w:rsidRDefault="006733BC" w:rsidP="0093699B">
          <w:pPr>
            <w:pStyle w:val="Fuzeile"/>
            <w:tabs>
              <w:tab w:val="left" w:pos="2268"/>
              <w:tab w:val="left" w:pos="4536"/>
              <w:tab w:val="left" w:pos="7088"/>
            </w:tabs>
            <w:rPr>
              <w:rFonts w:cs="Open Sans Light"/>
              <w:lang w:val="nl-NL"/>
            </w:rPr>
          </w:pPr>
          <w:r w:rsidRPr="00B927E2">
            <w:rPr>
              <w:rFonts w:cs="Open Sans Light"/>
              <w:lang w:val="nl-NL"/>
            </w:rPr>
            <w:t>Volksbank Oldenburg</w:t>
          </w:r>
          <w:r w:rsidRPr="00B927E2">
            <w:rPr>
              <w:rFonts w:cs="Open Sans Light"/>
              <w:lang w:val="nl-NL"/>
            </w:rPr>
            <w:br/>
            <w:t>DE02 2806 1822 3082 0707 00</w:t>
          </w:r>
          <w:r w:rsidRPr="00B927E2">
            <w:rPr>
              <w:rFonts w:cs="Open Sans Light"/>
              <w:lang w:val="nl-NL"/>
            </w:rPr>
            <w:br/>
            <w:t>BIC: GENODEF1EDE</w:t>
          </w:r>
        </w:p>
      </w:tc>
    </w:tr>
  </w:tbl>
  <w:p w14:paraId="5562B94A" w14:textId="0F318ED4" w:rsidR="006733BC" w:rsidRPr="00B927E2" w:rsidRDefault="006733BC" w:rsidP="00A645F1">
    <w:pPr>
      <w:pStyle w:val="Fuzeile"/>
      <w:tabs>
        <w:tab w:val="left" w:pos="2268"/>
        <w:tab w:val="left" w:pos="4536"/>
        <w:tab w:val="left" w:pos="4962"/>
        <w:tab w:val="left" w:pos="7230"/>
      </w:tabs>
      <w:jc w:val="center"/>
      <w:rPr>
        <w:rFonts w:cs="Open Sans Light"/>
        <w:lang w:val="nl-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5D9AB" w14:textId="77777777" w:rsidR="00192B2A" w:rsidRDefault="00192B2A" w:rsidP="009A4D1B">
      <w:pPr>
        <w:spacing w:after="0" w:line="240" w:lineRule="auto"/>
      </w:pPr>
      <w:r>
        <w:separator/>
      </w:r>
    </w:p>
  </w:footnote>
  <w:footnote w:type="continuationSeparator" w:id="0">
    <w:p w14:paraId="28DDAFEC" w14:textId="77777777" w:rsidR="00192B2A" w:rsidRDefault="00192B2A" w:rsidP="009A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4CCF3" w14:textId="658DAA97" w:rsidR="00A645F1" w:rsidRDefault="00A645F1" w:rsidP="00A645F1">
    <w:pPr>
      <w:pStyle w:val="Fuzeile"/>
      <w:tabs>
        <w:tab w:val="left" w:pos="2268"/>
        <w:tab w:val="left" w:pos="4536"/>
        <w:tab w:val="left" w:pos="4962"/>
        <w:tab w:val="left" w:pos="7230"/>
      </w:tabs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05AC8D8" wp14:editId="6FF9ED02">
          <wp:simplePos x="0" y="0"/>
          <wp:positionH relativeFrom="column">
            <wp:posOffset>-138360</wp:posOffset>
          </wp:positionH>
          <wp:positionV relativeFrom="paragraph">
            <wp:posOffset>1129</wp:posOffset>
          </wp:positionV>
          <wp:extent cx="1905790" cy="614617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05790" cy="6146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8F4203D" w14:textId="385665D7" w:rsidR="00A645F1" w:rsidRPr="00A645F1" w:rsidRDefault="00A645F1" w:rsidP="00A645F1">
    <w:pPr>
      <w:pStyle w:val="Fuzeile"/>
      <w:tabs>
        <w:tab w:val="left" w:pos="2268"/>
        <w:tab w:val="left" w:pos="4536"/>
        <w:tab w:val="left" w:pos="4962"/>
        <w:tab w:val="left" w:pos="7230"/>
      </w:tabs>
      <w:jc w:val="right"/>
      <w:rPr>
        <w:rFonts w:cs="Open Sans Light"/>
      </w:rPr>
    </w:pPr>
    <w:r>
      <w:tab/>
    </w:r>
    <w:r>
      <w:tab/>
    </w:r>
    <w:r w:rsidRPr="00A645F1">
      <w:rPr>
        <w:rFonts w:cs="Open Sans Light"/>
      </w:rPr>
      <w:fldChar w:fldCharType="begin"/>
    </w:r>
    <w:r w:rsidRPr="00A645F1">
      <w:rPr>
        <w:rFonts w:cs="Open Sans Light"/>
      </w:rPr>
      <w:instrText>PAGE  \* Arabic  \* MERGEFORMAT</w:instrText>
    </w:r>
    <w:r w:rsidRPr="00A645F1">
      <w:rPr>
        <w:rFonts w:cs="Open Sans Light"/>
      </w:rPr>
      <w:fldChar w:fldCharType="separate"/>
    </w:r>
    <w:r>
      <w:rPr>
        <w:rFonts w:cs="Open Sans Light"/>
      </w:rPr>
      <w:t>1</w:t>
    </w:r>
    <w:r w:rsidRPr="00A645F1">
      <w:rPr>
        <w:rFonts w:cs="Open Sans Light"/>
      </w:rPr>
      <w:fldChar w:fldCharType="end"/>
    </w:r>
    <w:r w:rsidRPr="00A645F1">
      <w:rPr>
        <w:rFonts w:cs="Open Sans Light"/>
      </w:rPr>
      <w:t xml:space="preserve"> / </w:t>
    </w:r>
    <w:r w:rsidRPr="00A645F1">
      <w:rPr>
        <w:rFonts w:cs="Open Sans Light"/>
      </w:rPr>
      <w:fldChar w:fldCharType="begin"/>
    </w:r>
    <w:r w:rsidRPr="00A645F1">
      <w:rPr>
        <w:rFonts w:cs="Open Sans Light"/>
      </w:rPr>
      <w:instrText>NUMPAGES  \* Arabic  \* MERGEFORMAT</w:instrText>
    </w:r>
    <w:r w:rsidRPr="00A645F1">
      <w:rPr>
        <w:rFonts w:cs="Open Sans Light"/>
      </w:rPr>
      <w:fldChar w:fldCharType="separate"/>
    </w:r>
    <w:r>
      <w:rPr>
        <w:rFonts w:cs="Open Sans Light"/>
      </w:rPr>
      <w:t>3</w:t>
    </w:r>
    <w:r w:rsidRPr="00A645F1">
      <w:rPr>
        <w:rFonts w:cs="Open Sans Light"/>
      </w:rPr>
      <w:fldChar w:fldCharType="end"/>
    </w:r>
  </w:p>
  <w:p w14:paraId="047F6954" w14:textId="688592FC" w:rsidR="006733BC" w:rsidRDefault="00A645F1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E1670"/>
    <w:multiLevelType w:val="hybridMultilevel"/>
    <w:tmpl w:val="596AC6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05937"/>
    <w:multiLevelType w:val="hybridMultilevel"/>
    <w:tmpl w:val="FA623F7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205D6"/>
    <w:multiLevelType w:val="hybridMultilevel"/>
    <w:tmpl w:val="9062612A"/>
    <w:lvl w:ilvl="0" w:tplc="EFC62B1E">
      <w:start w:val="1"/>
      <w:numFmt w:val="bullet"/>
      <w:pStyle w:val="unsort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72B8F"/>
    <w:multiLevelType w:val="hybridMultilevel"/>
    <w:tmpl w:val="975645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35FAF"/>
    <w:multiLevelType w:val="hybridMultilevel"/>
    <w:tmpl w:val="4656C6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D22FD"/>
    <w:multiLevelType w:val="hybridMultilevel"/>
    <w:tmpl w:val="FA623F7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B76D2"/>
    <w:multiLevelType w:val="hybridMultilevel"/>
    <w:tmpl w:val="61EAA2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66F77"/>
    <w:multiLevelType w:val="hybridMultilevel"/>
    <w:tmpl w:val="FDE84A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33B3E"/>
    <w:multiLevelType w:val="hybridMultilevel"/>
    <w:tmpl w:val="D3667248"/>
    <w:lvl w:ilvl="0" w:tplc="F012A542">
      <w:start w:val="1"/>
      <w:numFmt w:val="bullet"/>
      <w:pStyle w:val="Listenabsatz"/>
      <w:lvlText w:val=""/>
      <w:lvlJc w:val="left"/>
      <w:pPr>
        <w:ind w:left="1440" w:hanging="360"/>
      </w:pPr>
      <w:rPr>
        <w:rFonts w:ascii="Symbol" w:hAnsi="Symbol" w:hint="default"/>
        <w:color w:val="EB413C"/>
        <w:u w:color="EB413C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DA5AB0"/>
    <w:multiLevelType w:val="hybridMultilevel"/>
    <w:tmpl w:val="5088F3F2"/>
    <w:lvl w:ilvl="0" w:tplc="3E0CC4D4">
      <w:start w:val="1"/>
      <w:numFmt w:val="decimal"/>
      <w:pStyle w:val="sortAufzhlung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92830"/>
    <w:multiLevelType w:val="hybridMultilevel"/>
    <w:tmpl w:val="56F0C30E"/>
    <w:lvl w:ilvl="0" w:tplc="5C00CC46">
      <w:start w:val="2"/>
      <w:numFmt w:val="bullet"/>
      <w:lvlText w:val="-"/>
      <w:lvlJc w:val="left"/>
      <w:pPr>
        <w:ind w:left="1080" w:hanging="360"/>
      </w:pPr>
      <w:rPr>
        <w:rFonts w:ascii="Inter Light" w:eastAsiaTheme="minorHAnsi" w:hAnsi="Inter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D2266C"/>
    <w:multiLevelType w:val="hybridMultilevel"/>
    <w:tmpl w:val="998C10BA"/>
    <w:lvl w:ilvl="0" w:tplc="CDC80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B413C"/>
        <w:u w:color="EB413C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802900">
    <w:abstractNumId w:val="2"/>
  </w:num>
  <w:num w:numId="2" w16cid:durableId="346518351">
    <w:abstractNumId w:val="9"/>
  </w:num>
  <w:num w:numId="3" w16cid:durableId="867990112">
    <w:abstractNumId w:val="5"/>
  </w:num>
  <w:num w:numId="4" w16cid:durableId="746920360">
    <w:abstractNumId w:val="1"/>
  </w:num>
  <w:num w:numId="5" w16cid:durableId="1380201211">
    <w:abstractNumId w:val="11"/>
  </w:num>
  <w:num w:numId="6" w16cid:durableId="777916473">
    <w:abstractNumId w:val="8"/>
  </w:num>
  <w:num w:numId="7" w16cid:durableId="708189699">
    <w:abstractNumId w:val="4"/>
  </w:num>
  <w:num w:numId="8" w16cid:durableId="1162621739">
    <w:abstractNumId w:val="7"/>
  </w:num>
  <w:num w:numId="9" w16cid:durableId="1137601260">
    <w:abstractNumId w:val="10"/>
  </w:num>
  <w:num w:numId="10" w16cid:durableId="151459208">
    <w:abstractNumId w:val="3"/>
  </w:num>
  <w:num w:numId="11" w16cid:durableId="1078553464">
    <w:abstractNumId w:val="0"/>
  </w:num>
  <w:num w:numId="12" w16cid:durableId="647670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SortMethod w:val="0003"/>
  <w:defaultTabStop w:val="708"/>
  <w:hyphenationZone w:val="425"/>
  <w:defaultTableStyle w:val="AmagnoTabellenformat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D1B"/>
    <w:rsid w:val="0004142A"/>
    <w:rsid w:val="000614A9"/>
    <w:rsid w:val="00066C94"/>
    <w:rsid w:val="000D3617"/>
    <w:rsid w:val="00106064"/>
    <w:rsid w:val="00140B56"/>
    <w:rsid w:val="001535AF"/>
    <w:rsid w:val="001554CE"/>
    <w:rsid w:val="00191E87"/>
    <w:rsid w:val="00192B2A"/>
    <w:rsid w:val="001B3C71"/>
    <w:rsid w:val="001F43EB"/>
    <w:rsid w:val="002039AD"/>
    <w:rsid w:val="0022203A"/>
    <w:rsid w:val="0023771A"/>
    <w:rsid w:val="00245D73"/>
    <w:rsid w:val="002829B3"/>
    <w:rsid w:val="002B3747"/>
    <w:rsid w:val="002D44A7"/>
    <w:rsid w:val="002D7668"/>
    <w:rsid w:val="003161E4"/>
    <w:rsid w:val="0031750F"/>
    <w:rsid w:val="00335192"/>
    <w:rsid w:val="00345435"/>
    <w:rsid w:val="00386345"/>
    <w:rsid w:val="00390066"/>
    <w:rsid w:val="003B3F5E"/>
    <w:rsid w:val="003D3BA6"/>
    <w:rsid w:val="003E4A1B"/>
    <w:rsid w:val="003F61F0"/>
    <w:rsid w:val="00400D88"/>
    <w:rsid w:val="004271BA"/>
    <w:rsid w:val="00430149"/>
    <w:rsid w:val="004353F1"/>
    <w:rsid w:val="00445B37"/>
    <w:rsid w:val="00461631"/>
    <w:rsid w:val="00496D23"/>
    <w:rsid w:val="00497FB9"/>
    <w:rsid w:val="004B00D7"/>
    <w:rsid w:val="004B10D0"/>
    <w:rsid w:val="004C22C7"/>
    <w:rsid w:val="004C6A37"/>
    <w:rsid w:val="004C7322"/>
    <w:rsid w:val="004D0E48"/>
    <w:rsid w:val="004D5FFB"/>
    <w:rsid w:val="0051762D"/>
    <w:rsid w:val="00522AA5"/>
    <w:rsid w:val="005A4047"/>
    <w:rsid w:val="005C1F94"/>
    <w:rsid w:val="005D7D4F"/>
    <w:rsid w:val="006733BC"/>
    <w:rsid w:val="006B740F"/>
    <w:rsid w:val="006C634A"/>
    <w:rsid w:val="006E3197"/>
    <w:rsid w:val="006F1BE7"/>
    <w:rsid w:val="006F2CBB"/>
    <w:rsid w:val="0072032F"/>
    <w:rsid w:val="007A5F74"/>
    <w:rsid w:val="007C108B"/>
    <w:rsid w:val="007C3F72"/>
    <w:rsid w:val="007F6C1A"/>
    <w:rsid w:val="00833B72"/>
    <w:rsid w:val="00877CD2"/>
    <w:rsid w:val="0088023A"/>
    <w:rsid w:val="00881ED5"/>
    <w:rsid w:val="00893844"/>
    <w:rsid w:val="008B6EA5"/>
    <w:rsid w:val="008D4035"/>
    <w:rsid w:val="00900BEB"/>
    <w:rsid w:val="009069D9"/>
    <w:rsid w:val="00910189"/>
    <w:rsid w:val="00934AE3"/>
    <w:rsid w:val="0093699B"/>
    <w:rsid w:val="009478AF"/>
    <w:rsid w:val="0097629E"/>
    <w:rsid w:val="009A4D1B"/>
    <w:rsid w:val="009B4C50"/>
    <w:rsid w:val="009C0976"/>
    <w:rsid w:val="009D64E1"/>
    <w:rsid w:val="009E54CD"/>
    <w:rsid w:val="009F5BA0"/>
    <w:rsid w:val="00A24D08"/>
    <w:rsid w:val="00A645F1"/>
    <w:rsid w:val="00A67DFD"/>
    <w:rsid w:val="00A95A7A"/>
    <w:rsid w:val="00A95E1D"/>
    <w:rsid w:val="00B47009"/>
    <w:rsid w:val="00B62964"/>
    <w:rsid w:val="00B927E2"/>
    <w:rsid w:val="00BD3686"/>
    <w:rsid w:val="00BE7D92"/>
    <w:rsid w:val="00C04DED"/>
    <w:rsid w:val="00C1309F"/>
    <w:rsid w:val="00C413EA"/>
    <w:rsid w:val="00CA056F"/>
    <w:rsid w:val="00CD4FBA"/>
    <w:rsid w:val="00D32229"/>
    <w:rsid w:val="00D348AF"/>
    <w:rsid w:val="00D61C91"/>
    <w:rsid w:val="00D703DE"/>
    <w:rsid w:val="00DA0DBA"/>
    <w:rsid w:val="00DC379F"/>
    <w:rsid w:val="00DD1D47"/>
    <w:rsid w:val="00DD77E4"/>
    <w:rsid w:val="00DE7CC2"/>
    <w:rsid w:val="00E76134"/>
    <w:rsid w:val="00E841C4"/>
    <w:rsid w:val="00E921EE"/>
    <w:rsid w:val="00EC2400"/>
    <w:rsid w:val="00EE61B1"/>
    <w:rsid w:val="00EF67EE"/>
    <w:rsid w:val="00F82056"/>
    <w:rsid w:val="00FB01F3"/>
    <w:rsid w:val="00FC1DC2"/>
    <w:rsid w:val="00FC4B30"/>
    <w:rsid w:val="00FE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75A585"/>
  <w15:docId w15:val="{B671477F-B218-43EF-A618-14D3EB5C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3B72"/>
    <w:pPr>
      <w:spacing w:after="120"/>
    </w:pPr>
    <w:rPr>
      <w:rFonts w:ascii="Inter Light" w:hAnsi="Inter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33B72"/>
    <w:pPr>
      <w:keepNext/>
      <w:keepLines/>
      <w:spacing w:before="480" w:after="480" w:line="240" w:lineRule="auto"/>
      <w:outlineLvl w:val="0"/>
    </w:pPr>
    <w:rPr>
      <w:rFonts w:ascii="Kumbh Sans" w:eastAsiaTheme="majorEastAsia" w:hAnsi="Kumbh Sans" w:cstheme="majorBidi"/>
      <w:color w:val="000000" w:themeColor="text1"/>
      <w:sz w:val="3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3B72"/>
    <w:pPr>
      <w:spacing w:before="480" w:after="600"/>
      <w:outlineLvl w:val="1"/>
    </w:pPr>
    <w:rPr>
      <w:rFonts w:ascii="Kumbh Sans" w:hAnsi="Kumbh Sans"/>
      <w:sz w:val="3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33B72"/>
    <w:pPr>
      <w:spacing w:before="480" w:after="480"/>
      <w:outlineLvl w:val="2"/>
    </w:pPr>
    <w:rPr>
      <w:rFonts w:ascii="Kumbh Sans" w:hAnsi="Kumbh Sans"/>
      <w:sz w:val="3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33B72"/>
    <w:pPr>
      <w:keepNext/>
      <w:keepLines/>
      <w:spacing w:before="480" w:after="480"/>
      <w:outlineLvl w:val="3"/>
    </w:pPr>
    <w:rPr>
      <w:rFonts w:ascii="Kumbh Sans" w:eastAsiaTheme="majorEastAsia" w:hAnsi="Kumbh Sans" w:cstheme="majorBidi"/>
      <w:iCs/>
      <w:sz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A4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A4D1B"/>
  </w:style>
  <w:style w:type="paragraph" w:styleId="Fuzeile">
    <w:name w:val="footer"/>
    <w:basedOn w:val="Standard"/>
    <w:link w:val="FuzeileZchn"/>
    <w:uiPriority w:val="99"/>
    <w:unhideWhenUsed/>
    <w:rsid w:val="00A645F1"/>
    <w:pPr>
      <w:tabs>
        <w:tab w:val="center" w:pos="4536"/>
        <w:tab w:val="right" w:pos="9072"/>
      </w:tabs>
      <w:spacing w:after="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645F1"/>
    <w:rPr>
      <w:rFonts w:ascii="Inter Light" w:hAnsi="Inter Light"/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4D1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qFormat/>
    <w:rsid w:val="009C0976"/>
    <w:rPr>
      <w:color w:val="1464F0"/>
      <w:u w:val="single"/>
    </w:rPr>
  </w:style>
  <w:style w:type="table" w:styleId="Tabellenraster">
    <w:name w:val="Table Grid"/>
    <w:basedOn w:val="NormaleTabelle"/>
    <w:uiPriority w:val="59"/>
    <w:rsid w:val="00936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23771A"/>
    <w:pPr>
      <w:numPr>
        <w:numId w:val="6"/>
      </w:numPr>
      <w:spacing w:after="240"/>
      <w:ind w:left="1077" w:firstLine="357"/>
    </w:pPr>
  </w:style>
  <w:style w:type="paragraph" w:customStyle="1" w:styleId="unsortAufzhlung">
    <w:name w:val="unsort. Aufzählung"/>
    <w:basedOn w:val="Listenabsatz"/>
    <w:link w:val="unsortAufzhlungZchn"/>
    <w:qFormat/>
    <w:rsid w:val="000614A9"/>
    <w:pPr>
      <w:numPr>
        <w:numId w:val="1"/>
      </w:numPr>
    </w:pPr>
    <w:rPr>
      <w:rFonts w:ascii="Open Sans Light" w:hAnsi="Open Sans Light" w:cs="Open Sans Light"/>
    </w:rPr>
  </w:style>
  <w:style w:type="paragraph" w:customStyle="1" w:styleId="sortAufzhlung">
    <w:name w:val="sort. Aufzählung"/>
    <w:basedOn w:val="unsortAufzhlung"/>
    <w:link w:val="sortAufzhlungZchn"/>
    <w:rsid w:val="000614A9"/>
    <w:pPr>
      <w:numPr>
        <w:numId w:val="2"/>
      </w:numPr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23771A"/>
    <w:rPr>
      <w:rFonts w:ascii="Inter Light" w:hAnsi="Inter Light"/>
    </w:rPr>
  </w:style>
  <w:style w:type="character" w:customStyle="1" w:styleId="unsortAufzhlungZchn">
    <w:name w:val="unsort. Aufzählung Zchn"/>
    <w:basedOn w:val="ListenabsatzZchn"/>
    <w:link w:val="unsortAufzhlung"/>
    <w:rsid w:val="000614A9"/>
    <w:rPr>
      <w:rFonts w:ascii="Open Sans Light" w:hAnsi="Open Sans Light" w:cs="Open Sans Ligh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33B72"/>
    <w:rPr>
      <w:rFonts w:ascii="Kumbh Sans" w:eastAsiaTheme="majorEastAsia" w:hAnsi="Kumbh Sans" w:cstheme="majorBidi"/>
      <w:color w:val="000000" w:themeColor="text1"/>
      <w:sz w:val="38"/>
      <w:szCs w:val="32"/>
    </w:rPr>
  </w:style>
  <w:style w:type="character" w:customStyle="1" w:styleId="sortAufzhlungZchn">
    <w:name w:val="sort. Aufzählung Zchn"/>
    <w:basedOn w:val="unsortAufzhlungZchn"/>
    <w:link w:val="sortAufzhlung"/>
    <w:rsid w:val="000614A9"/>
    <w:rPr>
      <w:rFonts w:ascii="Open Sans Light" w:hAnsi="Open Sans Light" w:cs="Open Sans Ligh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3B72"/>
    <w:rPr>
      <w:rFonts w:ascii="Kumbh Sans" w:hAnsi="Kumbh Sans"/>
      <w:sz w:val="3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33B72"/>
    <w:rPr>
      <w:rFonts w:ascii="Kumbh Sans" w:hAnsi="Kumbh Sans"/>
      <w:sz w:val="30"/>
      <w:szCs w:val="24"/>
    </w:rPr>
  </w:style>
  <w:style w:type="paragraph" w:styleId="Titel">
    <w:name w:val="Title"/>
    <w:basedOn w:val="berschrift1"/>
    <w:next w:val="Standard"/>
    <w:link w:val="TitelZchn"/>
    <w:uiPriority w:val="10"/>
    <w:qFormat/>
    <w:rsid w:val="00833B72"/>
    <w:pPr>
      <w:contextualSpacing/>
    </w:pPr>
    <w:rPr>
      <w:spacing w:val="-10"/>
      <w:kern w:val="28"/>
      <w:sz w:val="8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3B72"/>
    <w:rPr>
      <w:rFonts w:ascii="Kumbh Sans" w:eastAsiaTheme="majorEastAsia" w:hAnsi="Kumbh Sans" w:cstheme="majorBidi"/>
      <w:color w:val="000000" w:themeColor="text1"/>
      <w:spacing w:val="-10"/>
      <w:kern w:val="28"/>
      <w:sz w:val="80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614A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614A9"/>
    <w:rPr>
      <w:rFonts w:ascii="Open Sans" w:eastAsiaTheme="minorEastAsia" w:hAnsi="Open Sans"/>
      <w:color w:val="5A5A5A" w:themeColor="text1" w:themeTint="A5"/>
      <w:spacing w:val="15"/>
    </w:rPr>
  </w:style>
  <w:style w:type="paragraph" w:styleId="Verzeichnis1">
    <w:name w:val="toc 1"/>
    <w:basedOn w:val="Standard"/>
    <w:next w:val="Standard"/>
    <w:autoRedefine/>
    <w:uiPriority w:val="39"/>
    <w:unhideWhenUsed/>
    <w:rsid w:val="007C108B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833B72"/>
    <w:rPr>
      <w:rFonts w:ascii="Kumbh Sans" w:eastAsiaTheme="majorEastAsia" w:hAnsi="Kumbh Sans" w:cstheme="majorBidi"/>
      <w:iCs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7C108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C108B"/>
    <w:pPr>
      <w:spacing w:after="100"/>
      <w:ind w:left="440"/>
    </w:pPr>
  </w:style>
  <w:style w:type="paragraph" w:customStyle="1" w:styleId="Fusnote">
    <w:name w:val="Fusnote"/>
    <w:basedOn w:val="Funotentext"/>
    <w:link w:val="FusnoteZchn"/>
    <w:qFormat/>
    <w:rsid w:val="00A24D08"/>
    <w:rPr>
      <w:sz w:val="16"/>
    </w:rPr>
  </w:style>
  <w:style w:type="character" w:styleId="Fett">
    <w:name w:val="Strong"/>
    <w:basedOn w:val="Absatz-Standardschriftart"/>
    <w:uiPriority w:val="22"/>
    <w:qFormat/>
    <w:rsid w:val="009C0976"/>
    <w:rPr>
      <w:rFonts w:ascii="Inter SemiBold" w:hAnsi="Inter SemiBold"/>
      <w:b w:val="0"/>
      <w:bCs/>
    </w:rPr>
  </w:style>
  <w:style w:type="character" w:customStyle="1" w:styleId="FusnoteZchn">
    <w:name w:val="Fusnote Zchn"/>
    <w:basedOn w:val="FunotentextZchn"/>
    <w:link w:val="Fusnote"/>
    <w:rsid w:val="00A24D08"/>
    <w:rPr>
      <w:rFonts w:ascii="Inter Light" w:hAnsi="Inter Light"/>
      <w:sz w:val="16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95A7A"/>
    <w:pPr>
      <w:spacing w:line="259" w:lineRule="auto"/>
      <w:outlineLvl w:val="9"/>
    </w:pPr>
    <w:rPr>
      <w:color w:val="auto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D3BA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D3BA6"/>
    <w:rPr>
      <w:rFonts w:ascii="Open Sans" w:hAnsi="Open Sans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D3BA6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C0976"/>
    <w:rPr>
      <w:color w:val="605E5C"/>
      <w:shd w:val="clear" w:color="auto" w:fill="E1DFDD"/>
    </w:rPr>
  </w:style>
  <w:style w:type="paragraph" w:styleId="Zitat">
    <w:name w:val="Quote"/>
    <w:basedOn w:val="Standard"/>
    <w:next w:val="Standard"/>
    <w:link w:val="ZitatZchn"/>
    <w:uiPriority w:val="29"/>
    <w:qFormat/>
    <w:rsid w:val="009C0976"/>
    <w:pPr>
      <w:spacing w:before="200" w:after="160"/>
      <w:ind w:left="864" w:right="864"/>
      <w:jc w:val="center"/>
    </w:pPr>
    <w:rPr>
      <w:rFonts w:ascii="Inter SemiBold" w:hAnsi="Inter SemiBold"/>
      <w:iCs/>
      <w:color w:val="EB413C"/>
    </w:rPr>
  </w:style>
  <w:style w:type="character" w:customStyle="1" w:styleId="ZitatZchn">
    <w:name w:val="Zitat Zchn"/>
    <w:basedOn w:val="Absatz-Standardschriftart"/>
    <w:link w:val="Zitat"/>
    <w:uiPriority w:val="29"/>
    <w:rsid w:val="009C0976"/>
    <w:rPr>
      <w:rFonts w:ascii="Inter SemiBold" w:hAnsi="Inter SemiBold"/>
      <w:iCs/>
      <w:color w:val="EB413C"/>
    </w:rPr>
  </w:style>
  <w:style w:type="character" w:styleId="Hervorhebung">
    <w:name w:val="Emphasis"/>
    <w:basedOn w:val="Absatz-Standardschriftart"/>
    <w:uiPriority w:val="20"/>
    <w:qFormat/>
    <w:rsid w:val="0097629E"/>
    <w:rPr>
      <w:i w:val="0"/>
      <w:iCs/>
      <w:color w:val="EB413C"/>
    </w:rPr>
  </w:style>
  <w:style w:type="paragraph" w:styleId="Beschriftung">
    <w:name w:val="caption"/>
    <w:basedOn w:val="Standard"/>
    <w:next w:val="Standard"/>
    <w:uiPriority w:val="35"/>
    <w:unhideWhenUsed/>
    <w:qFormat/>
    <w:rsid w:val="006733BC"/>
    <w:pPr>
      <w:spacing w:after="200" w:line="240" w:lineRule="auto"/>
    </w:pPr>
    <w:rPr>
      <w:iCs/>
      <w:color w:val="808080" w:themeColor="background1" w:themeShade="80"/>
      <w:sz w:val="18"/>
      <w:szCs w:val="18"/>
    </w:rPr>
  </w:style>
  <w:style w:type="paragraph" w:customStyle="1" w:styleId="Tabellenzelle">
    <w:name w:val="Tabellenzelle"/>
    <w:basedOn w:val="Standard"/>
    <w:rsid w:val="00833B72"/>
    <w:pPr>
      <w:spacing w:line="240" w:lineRule="auto"/>
    </w:pPr>
  </w:style>
  <w:style w:type="table" w:customStyle="1" w:styleId="AmagnoTabellenformat">
    <w:name w:val="Amagno Tabellenformat"/>
    <w:basedOn w:val="NormaleTabelle"/>
    <w:uiPriority w:val="99"/>
    <w:rsid w:val="00833B72"/>
    <w:pPr>
      <w:spacing w:after="0" w:line="240" w:lineRule="auto"/>
    </w:pPr>
    <w:rPr>
      <w:rFonts w:ascii="Inter Light" w:hAnsi="Inter Light"/>
    </w:rPr>
    <w:tblPr>
      <w:tblCellMar>
        <w:top w:w="108" w:type="dxa"/>
        <w:bottom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BA609-D7F5-49E1-AFE3-85A37E7DC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409</Words>
  <Characters>2579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Jens</dc:creator>
  <cp:lastModifiedBy>Lars Schwengels</cp:lastModifiedBy>
  <cp:revision>36</cp:revision>
  <cp:lastPrinted>2012-02-07T15:42:00Z</cp:lastPrinted>
  <dcterms:created xsi:type="dcterms:W3CDTF">2023-02-01T09:03:00Z</dcterms:created>
  <dcterms:modified xsi:type="dcterms:W3CDTF">2023-03-06T11:54:00Z</dcterms:modified>
</cp:coreProperties>
</file>