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092DEA56" w:rsidR="0074082B" w:rsidRPr="005434F8" w:rsidRDefault="00E868A2" w:rsidP="00B84D9A">
      <w:pPr>
        <w:jc w:val="right"/>
      </w:pPr>
      <w:bookmarkStart w:id="0" w:name="_GoBack"/>
      <w:r w:rsidRPr="005434F8">
        <w:t>21</w:t>
      </w:r>
      <w:r w:rsidR="0074082B" w:rsidRPr="005434F8">
        <w:t xml:space="preserve">. </w:t>
      </w:r>
      <w:r w:rsidR="00705009" w:rsidRPr="005434F8">
        <w:t>janua</w:t>
      </w:r>
      <w:r w:rsidR="003F7658" w:rsidRPr="005434F8">
        <w:t xml:space="preserve">r </w:t>
      </w:r>
      <w:r w:rsidR="0074082B" w:rsidRPr="005434F8">
        <w:t>20</w:t>
      </w:r>
      <w:r w:rsidR="00705009" w:rsidRPr="005434F8">
        <w:t>20</w:t>
      </w:r>
    </w:p>
    <w:p w14:paraId="0C5C0AE3" w14:textId="16624512" w:rsidR="0074082B" w:rsidRPr="005434F8" w:rsidRDefault="004E5871" w:rsidP="0074082B">
      <w:pPr>
        <w:spacing w:after="0"/>
        <w:rPr>
          <w:b/>
          <w:bCs/>
          <w:sz w:val="52"/>
          <w:szCs w:val="48"/>
        </w:rPr>
      </w:pPr>
      <w:r w:rsidRPr="005434F8">
        <w:rPr>
          <w:b/>
          <w:bCs/>
          <w:sz w:val="52"/>
          <w:szCs w:val="48"/>
        </w:rPr>
        <w:t>GC2/</w:t>
      </w:r>
      <w:proofErr w:type="spellStart"/>
      <w:r w:rsidRPr="005434F8">
        <w:rPr>
          <w:b/>
          <w:bCs/>
          <w:sz w:val="52"/>
          <w:szCs w:val="48"/>
        </w:rPr>
        <w:t>Vidi</w:t>
      </w:r>
      <w:proofErr w:type="spellEnd"/>
      <w:r w:rsidR="002E4276" w:rsidRPr="005434F8">
        <w:rPr>
          <w:b/>
          <w:bCs/>
          <w:sz w:val="52"/>
          <w:szCs w:val="48"/>
        </w:rPr>
        <w:t xml:space="preserve"> </w:t>
      </w:r>
      <w:r w:rsidR="003F7658" w:rsidRPr="005434F8">
        <w:rPr>
          <w:b/>
          <w:bCs/>
          <w:sz w:val="52"/>
          <w:szCs w:val="48"/>
        </w:rPr>
        <w:t>styre</w:t>
      </w:r>
      <w:r w:rsidR="002E4276" w:rsidRPr="005434F8">
        <w:rPr>
          <w:b/>
          <w:bCs/>
          <w:sz w:val="52"/>
          <w:szCs w:val="48"/>
        </w:rPr>
        <w:t>gruppemøde</w:t>
      </w:r>
      <w:r w:rsidR="004719B3" w:rsidRPr="005434F8">
        <w:rPr>
          <w:b/>
          <w:bCs/>
          <w:sz w:val="52"/>
          <w:szCs w:val="48"/>
        </w:rPr>
        <w:t xml:space="preserve"> - Referat</w:t>
      </w:r>
    </w:p>
    <w:p w14:paraId="529DF4B3" w14:textId="4B551F17" w:rsidR="00E868A2" w:rsidRPr="005434F8" w:rsidRDefault="00E868A2" w:rsidP="00E868A2">
      <w:r w:rsidRPr="005434F8">
        <w:t>Skypemødet blev afholdt den 21. januar 2020 kl. 13-14.30.</w:t>
      </w:r>
    </w:p>
    <w:p w14:paraId="10C161A7" w14:textId="77777777" w:rsidR="00E868A2" w:rsidRPr="005434F8" w:rsidRDefault="00E868A2" w:rsidP="00E868A2">
      <w:pPr>
        <w:pStyle w:val="Overskrift1"/>
        <w:shd w:val="clear" w:color="auto" w:fill="FFFFFF"/>
        <w:rPr>
          <w:rFonts w:ascii="Century Gothic" w:hAnsi="Century Gothic"/>
          <w:szCs w:val="32"/>
        </w:rPr>
      </w:pPr>
      <w:r w:rsidRPr="005434F8">
        <w:rPr>
          <w:rFonts w:ascii="Century Gothic" w:hAnsi="Century Gothic"/>
          <w:szCs w:val="32"/>
        </w:rPr>
        <w:t>Dagsorden</w:t>
      </w:r>
    </w:p>
    <w:p w14:paraId="65CC0959" w14:textId="77777777" w:rsidR="00E868A2" w:rsidRPr="005434F8" w:rsidRDefault="00E868A2" w:rsidP="00E868A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Cs w:val="20"/>
          <w:lang w:eastAsia="da-DK"/>
        </w:rPr>
      </w:pPr>
      <w:r w:rsidRPr="005434F8">
        <w:rPr>
          <w:rFonts w:ascii="Century Gothic" w:eastAsia="Times New Roman" w:hAnsi="Century Gothic" w:cs="Times New Roman"/>
          <w:szCs w:val="20"/>
          <w:bdr w:val="none" w:sz="0" w:space="0" w:color="auto" w:frame="1"/>
          <w:shd w:val="clear" w:color="auto" w:fill="FFFFFF"/>
          <w:lang w:eastAsia="da-DK"/>
        </w:rPr>
        <w:t>Godkendelse af dagsorden</w:t>
      </w:r>
    </w:p>
    <w:p w14:paraId="5F8F98AF" w14:textId="77777777" w:rsidR="00E868A2" w:rsidRPr="005434F8" w:rsidRDefault="00E868A2" w:rsidP="00E868A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Cs w:val="20"/>
          <w:lang w:eastAsia="da-DK"/>
        </w:rPr>
      </w:pPr>
      <w:r w:rsidRPr="005434F8">
        <w:rPr>
          <w:rFonts w:ascii="Century Gothic" w:eastAsia="Times New Roman" w:hAnsi="Century Gothic" w:cs="Times New Roman"/>
          <w:szCs w:val="20"/>
          <w:bdr w:val="none" w:sz="0" w:space="0" w:color="auto" w:frame="1"/>
          <w:lang w:eastAsia="da-DK"/>
        </w:rPr>
        <w:t>Godkendelse af referat</w:t>
      </w:r>
    </w:p>
    <w:p w14:paraId="22E16D5C" w14:textId="77777777" w:rsidR="00E868A2" w:rsidRPr="005434F8" w:rsidRDefault="00E868A2" w:rsidP="00E868A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Cs w:val="20"/>
          <w:lang w:eastAsia="da-DK"/>
        </w:rPr>
      </w:pPr>
      <w:r w:rsidRPr="005434F8">
        <w:rPr>
          <w:rFonts w:ascii="Century Gothic" w:eastAsia="Times New Roman" w:hAnsi="Century Gothic" w:cs="Times New Roman"/>
          <w:szCs w:val="20"/>
          <w:bdr w:val="none" w:sz="0" w:space="0" w:color="auto" w:frame="1"/>
          <w:lang w:eastAsia="da-DK"/>
        </w:rPr>
        <w:t>Brugergruppemøde og stiftende generalforsamling</w:t>
      </w:r>
    </w:p>
    <w:p w14:paraId="3D2D1898" w14:textId="77777777" w:rsidR="00E868A2" w:rsidRPr="005434F8" w:rsidRDefault="00E868A2" w:rsidP="00E868A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Cs w:val="20"/>
          <w:bdr w:val="none" w:sz="0" w:space="0" w:color="auto" w:frame="1"/>
          <w:shd w:val="clear" w:color="auto" w:fill="FFFFFF"/>
          <w:lang w:eastAsia="da-DK"/>
        </w:rPr>
      </w:pPr>
      <w:r w:rsidRPr="005434F8">
        <w:rPr>
          <w:rFonts w:ascii="Century Gothic" w:eastAsia="Times New Roman" w:hAnsi="Century Gothic" w:cs="Times New Roman"/>
          <w:szCs w:val="20"/>
          <w:bdr w:val="none" w:sz="0" w:space="0" w:color="auto" w:frame="1"/>
          <w:shd w:val="clear" w:color="auto" w:fill="FFFFFF"/>
          <w:lang w:eastAsia="da-DK"/>
        </w:rPr>
        <w:t>Eventuelt</w:t>
      </w:r>
    </w:p>
    <w:p w14:paraId="06156593" w14:textId="77777777" w:rsidR="00E868A2" w:rsidRPr="005434F8" w:rsidRDefault="00E868A2" w:rsidP="00E868A2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Cs w:val="20"/>
          <w:bdr w:val="none" w:sz="0" w:space="0" w:color="auto" w:frame="1"/>
          <w:shd w:val="clear" w:color="auto" w:fill="FFFFFF"/>
          <w:lang w:eastAsia="da-DK"/>
        </w:rPr>
      </w:pPr>
      <w:r w:rsidRPr="005434F8">
        <w:rPr>
          <w:rFonts w:ascii="Century Gothic" w:eastAsia="Times New Roman" w:hAnsi="Century Gothic" w:cs="Times New Roman"/>
          <w:szCs w:val="20"/>
          <w:bdr w:val="none" w:sz="0" w:space="0" w:color="auto" w:frame="1"/>
          <w:shd w:val="clear" w:color="auto" w:fill="FFFFFF"/>
          <w:lang w:eastAsia="da-DK"/>
        </w:rPr>
        <w:t>Næste møde</w:t>
      </w:r>
    </w:p>
    <w:p w14:paraId="4C8AB471" w14:textId="77777777" w:rsidR="004719B3" w:rsidRPr="005434F8" w:rsidRDefault="004719B3" w:rsidP="004719B3">
      <w:pPr>
        <w:pStyle w:val="Overskrift1"/>
      </w:pPr>
      <w:r w:rsidRPr="005434F8">
        <w:t>Deltagere</w:t>
      </w:r>
    </w:p>
    <w:p w14:paraId="003934FC" w14:textId="77777777" w:rsidR="004719B3" w:rsidRPr="005434F8" w:rsidRDefault="004719B3" w:rsidP="004719B3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</w:rPr>
        <w:t>Allan Gyldendal Frederiksen, Syddjurs Kommune, agf@syddjurs.dk</w:t>
      </w:r>
    </w:p>
    <w:p w14:paraId="2DB26A89" w14:textId="1D8E9CBA" w:rsidR="004719B3" w:rsidRPr="005434F8" w:rsidRDefault="004719B3" w:rsidP="004719B3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Lars </w:t>
      </w:r>
      <w:proofErr w:type="spellStart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Dalgaard</w:t>
      </w:r>
      <w:proofErr w:type="spellEnd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Ballerup</w:t>
      </w:r>
      <w:proofErr w:type="spellEnd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Kommune</w:t>
      </w:r>
      <w:proofErr w:type="spellEnd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r w:rsidR="00E868A2"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ldg@balk.dk</w:t>
      </w:r>
    </w:p>
    <w:p w14:paraId="23881216" w14:textId="63B95EE3" w:rsidR="00E868A2" w:rsidRPr="005434F8" w:rsidRDefault="00E868A2" w:rsidP="00E868A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Segoe UI" w:hint="eastAsia"/>
          <w:szCs w:val="20"/>
          <w:bdr w:val="none" w:sz="0" w:space="0" w:color="auto" w:frame="1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</w:rPr>
        <w:t>Lars Klindt Mogensen, Geopartner, LKM@geopartner.dk</w:t>
      </w:r>
    </w:p>
    <w:p w14:paraId="167B2057" w14:textId="77777777" w:rsidR="004719B3" w:rsidRPr="005434F8" w:rsidRDefault="004719B3" w:rsidP="004719B3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</w:rPr>
        <w:t>Mikkel Kappel, COWI, MKAP@cowi.com</w:t>
      </w:r>
    </w:p>
    <w:p w14:paraId="0C9473DD" w14:textId="77777777" w:rsidR="004719B3" w:rsidRPr="005434F8" w:rsidRDefault="004719B3" w:rsidP="004719B3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</w:rPr>
        <w:t>Jesper Gaardboe Jensen, Geo Fyn, jgj@geofyn.dk</w:t>
      </w:r>
    </w:p>
    <w:p w14:paraId="362D98FD" w14:textId="77777777" w:rsidR="004719B3" w:rsidRPr="005434F8" w:rsidRDefault="004719B3" w:rsidP="004719B3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Martin </w:t>
      </w:r>
      <w:proofErr w:type="spellStart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Høgh</w:t>
      </w:r>
      <w:proofErr w:type="spellEnd"/>
      <w:r w:rsidRPr="005434F8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, MapCentia, mh@mapcentia.com</w:t>
      </w:r>
    </w:p>
    <w:p w14:paraId="360FFBE2" w14:textId="0AB443DF" w:rsidR="00E82C1A" w:rsidRPr="005434F8" w:rsidRDefault="00E82C1A" w:rsidP="00E82C1A">
      <w:pPr>
        <w:pStyle w:val="Overskrift1"/>
        <w:rPr>
          <w:bdr w:val="none" w:sz="0" w:space="0" w:color="auto" w:frame="1"/>
          <w:shd w:val="clear" w:color="auto" w:fill="FFFFFF"/>
          <w:lang w:eastAsia="da-DK"/>
        </w:rPr>
      </w:pPr>
      <w:r w:rsidRPr="005434F8">
        <w:rPr>
          <w:bdr w:val="none" w:sz="0" w:space="0" w:color="auto" w:frame="1"/>
          <w:shd w:val="clear" w:color="auto" w:fill="FFFFFF"/>
          <w:lang w:eastAsia="da-DK"/>
        </w:rPr>
        <w:t>Ad. 1: Godkendelse af dagsorden</w:t>
      </w:r>
    </w:p>
    <w:p w14:paraId="409C7856" w14:textId="453086F3" w:rsidR="00D72525" w:rsidRPr="005434F8" w:rsidRDefault="002A6F77" w:rsidP="00D72525">
      <w:pPr>
        <w:rPr>
          <w:lang w:eastAsia="da-DK"/>
        </w:rPr>
      </w:pPr>
      <w:r w:rsidRPr="005434F8">
        <w:rPr>
          <w:lang w:eastAsia="da-DK"/>
        </w:rPr>
        <w:t>Dagsorden blev g</w:t>
      </w:r>
      <w:r w:rsidR="00D72525" w:rsidRPr="005434F8">
        <w:rPr>
          <w:lang w:eastAsia="da-DK"/>
        </w:rPr>
        <w:t>odkendt.</w:t>
      </w:r>
    </w:p>
    <w:p w14:paraId="1E3EDF3A" w14:textId="5278A88B" w:rsidR="00E82C1A" w:rsidRPr="005434F8" w:rsidRDefault="00E82C1A" w:rsidP="00E82C1A">
      <w:pPr>
        <w:pStyle w:val="Overskrift1"/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>Ad. 2: Godkendelse af referat</w:t>
      </w:r>
    </w:p>
    <w:p w14:paraId="79E6AED7" w14:textId="5F6BB1DE" w:rsidR="00D72525" w:rsidRPr="005434F8" w:rsidRDefault="002A6F77" w:rsidP="00D72525">
      <w:pPr>
        <w:rPr>
          <w:lang w:eastAsia="da-DK"/>
        </w:rPr>
      </w:pPr>
      <w:r w:rsidRPr="005434F8">
        <w:rPr>
          <w:lang w:eastAsia="da-DK"/>
        </w:rPr>
        <w:t>Referat blev g</w:t>
      </w:r>
      <w:r w:rsidR="00D72525" w:rsidRPr="005434F8">
        <w:rPr>
          <w:lang w:eastAsia="da-DK"/>
        </w:rPr>
        <w:t>odkendt.</w:t>
      </w:r>
    </w:p>
    <w:p w14:paraId="2A32325C" w14:textId="10404772" w:rsidR="00E82C1A" w:rsidRPr="005434F8" w:rsidRDefault="00E82C1A" w:rsidP="002A6F77">
      <w:pPr>
        <w:pStyle w:val="Overskrift1"/>
        <w:rPr>
          <w:lang w:eastAsia="da-DK"/>
        </w:rPr>
      </w:pPr>
      <w:r w:rsidRPr="005434F8">
        <w:rPr>
          <w:bdr w:val="none" w:sz="0" w:space="0" w:color="auto" w:frame="1"/>
          <w:lang w:eastAsia="da-DK"/>
        </w:rPr>
        <w:t xml:space="preserve">Ad. </w:t>
      </w:r>
      <w:r w:rsidR="00E868A2" w:rsidRPr="005434F8">
        <w:rPr>
          <w:bdr w:val="none" w:sz="0" w:space="0" w:color="auto" w:frame="1"/>
          <w:lang w:eastAsia="da-DK"/>
        </w:rPr>
        <w:t>3</w:t>
      </w:r>
      <w:r w:rsidRPr="005434F8">
        <w:rPr>
          <w:bdr w:val="none" w:sz="0" w:space="0" w:color="auto" w:frame="1"/>
          <w:lang w:eastAsia="da-DK"/>
        </w:rPr>
        <w:t xml:space="preserve">: Brugergruppemøde </w:t>
      </w:r>
      <w:r w:rsidR="002A6F77" w:rsidRPr="005434F8">
        <w:rPr>
          <w:bdr w:val="none" w:sz="0" w:space="0" w:color="auto" w:frame="1"/>
          <w:lang w:eastAsia="da-DK"/>
        </w:rPr>
        <w:t xml:space="preserve">og stiftende </w:t>
      </w:r>
      <w:r w:rsidRPr="005434F8">
        <w:rPr>
          <w:bdr w:val="none" w:sz="0" w:space="0" w:color="auto" w:frame="1"/>
          <w:lang w:eastAsia="da-DK"/>
        </w:rPr>
        <w:t>generalforsamling</w:t>
      </w:r>
    </w:p>
    <w:p w14:paraId="35ADF463" w14:textId="77777777" w:rsidR="00A526C8" w:rsidRPr="005434F8" w:rsidRDefault="00E868A2" w:rsidP="00E868A2">
      <w:pPr>
        <w:rPr>
          <w:lang w:eastAsia="da-DK"/>
        </w:rPr>
      </w:pPr>
      <w:r w:rsidRPr="005434F8">
        <w:rPr>
          <w:lang w:eastAsia="da-DK"/>
        </w:rPr>
        <w:t xml:space="preserve">Udkast til vedtægter blev </w:t>
      </w:r>
      <w:r w:rsidR="00A526C8" w:rsidRPr="005434F8">
        <w:rPr>
          <w:lang w:eastAsia="da-DK"/>
        </w:rPr>
        <w:t xml:space="preserve">kort </w:t>
      </w:r>
      <w:r w:rsidRPr="005434F8">
        <w:rPr>
          <w:lang w:eastAsia="da-DK"/>
        </w:rPr>
        <w:t>drøftet.</w:t>
      </w:r>
      <w:r w:rsidR="00A526C8" w:rsidRPr="005434F8">
        <w:rPr>
          <w:lang w:eastAsia="da-DK"/>
        </w:rPr>
        <w:t xml:space="preserve"> Der var enighed om at §4 bør ændres.</w:t>
      </w:r>
    </w:p>
    <w:p w14:paraId="2C6D082C" w14:textId="3D3BBC66" w:rsidR="00E868A2" w:rsidRPr="005434F8" w:rsidRDefault="00A526C8" w:rsidP="00E868A2">
      <w:pPr>
        <w:rPr>
          <w:lang w:eastAsia="da-DK"/>
        </w:rPr>
      </w:pPr>
      <w:r w:rsidRPr="005434F8">
        <w:rPr>
          <w:lang w:eastAsia="da-DK"/>
        </w:rPr>
        <w:t>Fra:</w:t>
      </w:r>
    </w:p>
    <w:p w14:paraId="1AFB603B" w14:textId="77777777" w:rsidR="00A526C8" w:rsidRPr="005434F8" w:rsidRDefault="00A526C8" w:rsidP="00A526C8">
      <w:pPr>
        <w:rPr>
          <w:rFonts w:ascii="Century Gothic" w:hAnsi="Century Gothic"/>
        </w:rPr>
      </w:pPr>
      <w:r w:rsidRPr="005434F8">
        <w:rPr>
          <w:rFonts w:ascii="Century Gothic" w:hAnsi="Century Gothic"/>
        </w:rPr>
        <w:t>§ 4: Som medlem betales et kontingent, der bl.a. anvendes til lokaleleje, forplejning, vedligeholdelse af kildekode og finansiering af fællesinitiativer fx større udviklingsprojekter.</w:t>
      </w:r>
    </w:p>
    <w:p w14:paraId="6D22F35F" w14:textId="7ACE4F8D" w:rsidR="00A526C8" w:rsidRPr="005434F8" w:rsidRDefault="00A526C8" w:rsidP="00E868A2">
      <w:pPr>
        <w:rPr>
          <w:lang w:eastAsia="da-DK"/>
        </w:rPr>
      </w:pPr>
      <w:r w:rsidRPr="005434F8">
        <w:rPr>
          <w:lang w:eastAsia="da-DK"/>
        </w:rPr>
        <w:t>Til:</w:t>
      </w:r>
    </w:p>
    <w:p w14:paraId="417FF0E6" w14:textId="45145488" w:rsidR="00A526C8" w:rsidRPr="005434F8" w:rsidRDefault="00A526C8" w:rsidP="00071D77">
      <w:pPr>
        <w:rPr>
          <w:rFonts w:ascii="Century Gothic" w:hAnsi="Century Gothic"/>
        </w:rPr>
      </w:pPr>
      <w:r w:rsidRPr="005434F8">
        <w:rPr>
          <w:rFonts w:ascii="Century Gothic" w:hAnsi="Century Gothic"/>
        </w:rPr>
        <w:t xml:space="preserve">§ 4: Som medlem betales et kontingent, der </w:t>
      </w:r>
      <w:r w:rsidR="009A1388" w:rsidRPr="005434F8">
        <w:rPr>
          <w:rFonts w:ascii="Century Gothic" w:hAnsi="Century Gothic"/>
        </w:rPr>
        <w:t>skal</w:t>
      </w:r>
      <w:r w:rsidRPr="005434F8">
        <w:rPr>
          <w:rFonts w:ascii="Century Gothic" w:hAnsi="Century Gothic"/>
        </w:rPr>
        <w:t xml:space="preserve"> anvendes til lokaleleje og forplejning til arrangementer fx brugergruppemøder og generalforsamling, vedligeholdelse af den centrale kildekode, løbende opdatering af de </w:t>
      </w:r>
      <w:proofErr w:type="gramStart"/>
      <w:r w:rsidRPr="005434F8">
        <w:rPr>
          <w:rFonts w:ascii="Century Gothic" w:hAnsi="Century Gothic"/>
        </w:rPr>
        <w:t>Open Source komponenter</w:t>
      </w:r>
      <w:proofErr w:type="gramEnd"/>
      <w:r w:rsidRPr="005434F8">
        <w:rPr>
          <w:rFonts w:ascii="Century Gothic" w:hAnsi="Century Gothic"/>
        </w:rPr>
        <w:t xml:space="preserve"> som projektet er baseret på, </w:t>
      </w:r>
      <w:r w:rsidR="00071D77" w:rsidRPr="005434F8">
        <w:rPr>
          <w:rFonts w:ascii="Century Gothic" w:hAnsi="Century Gothic"/>
        </w:rPr>
        <w:t>dokumentation og kommunikation af nye versioner,</w:t>
      </w:r>
      <w:r w:rsidRPr="005434F8">
        <w:rPr>
          <w:rFonts w:ascii="Century Gothic" w:hAnsi="Century Gothic"/>
        </w:rPr>
        <w:t xml:space="preserve"> </w:t>
      </w:r>
      <w:r w:rsidR="00071D77" w:rsidRPr="005434F8">
        <w:rPr>
          <w:rFonts w:ascii="Century Gothic" w:hAnsi="Century Gothic"/>
        </w:rPr>
        <w:t xml:space="preserve">samt </w:t>
      </w:r>
      <w:r w:rsidRPr="005434F8">
        <w:rPr>
          <w:rFonts w:ascii="Century Gothic" w:hAnsi="Century Gothic"/>
        </w:rPr>
        <w:t>finansiering af fællesinitiativer fx større udviklingsprojekter.</w:t>
      </w:r>
    </w:p>
    <w:p w14:paraId="4565AB73" w14:textId="253B9AE8" w:rsidR="00E82C1A" w:rsidRPr="005434F8" w:rsidRDefault="002A6F77" w:rsidP="00E82C1A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lastRenderedPageBreak/>
        <w:t>Vi brugte nu tid på det kommende brugergruppemøde den 30. januar 2020, som også bliver en stiftende generalforsamling for GC2/</w:t>
      </w:r>
      <w:proofErr w:type="spellStart"/>
      <w:r w:rsidRPr="005434F8">
        <w:rPr>
          <w:bdr w:val="none" w:sz="0" w:space="0" w:color="auto" w:frame="1"/>
          <w:lang w:eastAsia="da-DK"/>
        </w:rPr>
        <w:t>Vidi</w:t>
      </w:r>
      <w:proofErr w:type="spellEnd"/>
      <w:r w:rsidRPr="005434F8">
        <w:rPr>
          <w:bdr w:val="none" w:sz="0" w:space="0" w:color="auto" w:frame="1"/>
          <w:lang w:eastAsia="da-DK"/>
        </w:rPr>
        <w:t xml:space="preserve"> brugergruppen.</w:t>
      </w:r>
    </w:p>
    <w:p w14:paraId="6E353FEC" w14:textId="1E87B6D0" w:rsidR="002A6F77" w:rsidRPr="005434F8" w:rsidRDefault="002A6F77" w:rsidP="00E82C1A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 xml:space="preserve">Jesper påtager sig </w:t>
      </w:r>
      <w:r w:rsidR="00521F5F" w:rsidRPr="005434F8">
        <w:rPr>
          <w:bdr w:val="none" w:sz="0" w:space="0" w:color="auto" w:frame="1"/>
          <w:lang w:eastAsia="da-DK"/>
        </w:rPr>
        <w:t>ordstyrer/</w:t>
      </w:r>
      <w:r w:rsidRPr="005434F8">
        <w:rPr>
          <w:bdr w:val="none" w:sz="0" w:space="0" w:color="auto" w:frame="1"/>
          <w:lang w:eastAsia="da-DK"/>
        </w:rPr>
        <w:t>dirigentrollen og Allan referentrollen på dagen.</w:t>
      </w:r>
    </w:p>
    <w:p w14:paraId="577D1145" w14:textId="5D78AECE" w:rsidR="00521F5F" w:rsidRPr="005434F8" w:rsidRDefault="00521F5F" w:rsidP="00E82C1A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>Programmet for dagen ses her:</w:t>
      </w:r>
    </w:p>
    <w:p w14:paraId="2148FD6F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10.00-10.30: Velkomst med morgenbrød og kaffe/te</w:t>
      </w:r>
    </w:p>
    <w:p w14:paraId="082F40C0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/>
          <w:bCs/>
          <w:bdr w:val="none" w:sz="0" w:space="0" w:color="auto" w:frame="1"/>
          <w:lang w:eastAsia="da-DK"/>
        </w:rPr>
        <w:t>Brugergruppemødet</w:t>
      </w:r>
    </w:p>
    <w:p w14:paraId="17D3CCC9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10.30-11.20: Sidste nyt i forhold til videreudvikling af GC2/</w:t>
      </w:r>
      <w:proofErr w:type="spellStart"/>
      <w:r w:rsidRPr="005434F8">
        <w:rPr>
          <w:rFonts w:ascii="Calibri" w:hAnsi="Calibri"/>
          <w:bdr w:val="none" w:sz="0" w:space="0" w:color="auto" w:frame="1"/>
          <w:lang w:eastAsia="da-DK"/>
        </w:rPr>
        <w:t>Vidi</w:t>
      </w:r>
      <w:proofErr w:type="spellEnd"/>
    </w:p>
    <w:p w14:paraId="3363F5FD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11.20-11.35: Cases fra brugerne: Allan fra Syddjurs Kommune viser, hvordan de anvender GC2/</w:t>
      </w:r>
      <w:proofErr w:type="spellStart"/>
      <w:r w:rsidRPr="005434F8">
        <w:rPr>
          <w:rFonts w:ascii="Calibri" w:hAnsi="Calibri"/>
          <w:bdr w:val="none" w:sz="0" w:space="0" w:color="auto" w:frame="1"/>
          <w:lang w:eastAsia="da-DK"/>
        </w:rPr>
        <w:t>Vidi</w:t>
      </w:r>
      <w:proofErr w:type="spellEnd"/>
    </w:p>
    <w:p w14:paraId="1CE0C2E1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i/>
          <w:iCs/>
          <w:bdr w:val="none" w:sz="0" w:space="0" w:color="auto" w:frame="1"/>
          <w:lang w:eastAsia="da-DK"/>
        </w:rPr>
        <w:t>11.35-11.45: Pause</w:t>
      </w:r>
    </w:p>
    <w:p w14:paraId="75A0EEA7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11.45-12.15: Fremvisning af GitHub til vidensdeling, opsamling af udviklingsønsker,</w:t>
      </w:r>
    </w:p>
    <w:p w14:paraId="39F0705C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 xml:space="preserve">                       dagsordener/referater fra bestyrelsen, mv.</w:t>
      </w:r>
    </w:p>
    <w:p w14:paraId="58133E48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12.15-12.30: Status fra styregruppen</w:t>
      </w:r>
    </w:p>
    <w:p w14:paraId="75492738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i/>
          <w:iCs/>
          <w:bdr w:val="none" w:sz="0" w:space="0" w:color="auto" w:frame="1"/>
          <w:lang w:eastAsia="da-DK"/>
        </w:rPr>
        <w:t>12.30-13.15: Frokost</w:t>
      </w:r>
    </w:p>
    <w:p w14:paraId="441B5E51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/>
          <w:bCs/>
          <w:bdr w:val="none" w:sz="0" w:space="0" w:color="auto" w:frame="1"/>
          <w:lang w:eastAsia="da-DK"/>
        </w:rPr>
        <w:t xml:space="preserve">Stiftende generalforsamling </w:t>
      </w:r>
    </w:p>
    <w:p w14:paraId="68FE201E" w14:textId="77777777" w:rsidR="00521F5F" w:rsidRPr="005434F8" w:rsidRDefault="00521F5F" w:rsidP="001C7D1B">
      <w:p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13.15-15.00</w:t>
      </w:r>
    </w:p>
    <w:p w14:paraId="7822FECE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Valg af dirigent</w:t>
      </w:r>
    </w:p>
    <w:p w14:paraId="719611DB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Valg af referent</w:t>
      </w:r>
    </w:p>
    <w:p w14:paraId="2537E37D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Baggrund for initiativet om stiftelse af en forening</w:t>
      </w:r>
    </w:p>
    <w:p w14:paraId="6C1EFFA9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Godkendelse af vedtægter</w:t>
      </w:r>
    </w:p>
    <w:p w14:paraId="7C42DAA5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Fastsættelse af kontingent for medlemmer</w:t>
      </w:r>
    </w:p>
    <w:p w14:paraId="2BCAEDA5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Valg af bestyrelse</w:t>
      </w:r>
    </w:p>
    <w:p w14:paraId="230B969B" w14:textId="77777777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Valg af revisor</w:t>
      </w:r>
    </w:p>
    <w:p w14:paraId="0E9D6C9D" w14:textId="2E4DCDEB" w:rsidR="00521F5F" w:rsidRPr="005434F8" w:rsidRDefault="00521F5F" w:rsidP="001C7D1B">
      <w:pPr>
        <w:numPr>
          <w:ilvl w:val="0"/>
          <w:numId w:val="36"/>
        </w:numPr>
        <w:spacing w:after="60"/>
        <w:rPr>
          <w:rFonts w:ascii="Calibri" w:hAnsi="Calibri"/>
          <w:bdr w:val="none" w:sz="0" w:space="0" w:color="auto" w:frame="1"/>
          <w:lang w:eastAsia="da-DK"/>
        </w:rPr>
      </w:pPr>
      <w:r w:rsidRPr="005434F8">
        <w:rPr>
          <w:rFonts w:ascii="Calibri" w:hAnsi="Calibri"/>
          <w:bdr w:val="none" w:sz="0" w:space="0" w:color="auto" w:frame="1"/>
          <w:lang w:eastAsia="da-DK"/>
        </w:rPr>
        <w:t>Eventuelt</w:t>
      </w:r>
    </w:p>
    <w:p w14:paraId="5CE995AB" w14:textId="77777777" w:rsidR="005434F8" w:rsidRPr="005434F8" w:rsidRDefault="005434F8" w:rsidP="001C7D1B">
      <w:pPr>
        <w:rPr>
          <w:bdr w:val="none" w:sz="0" w:space="0" w:color="auto" w:frame="1"/>
          <w:lang w:eastAsia="da-DK"/>
        </w:rPr>
      </w:pPr>
    </w:p>
    <w:p w14:paraId="3C5EB210" w14:textId="7F83DFE3" w:rsidR="005434F8" w:rsidRPr="005434F8" w:rsidRDefault="001C7D1B" w:rsidP="005434F8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>Allan og Martin vil deles om punktet ”Fremvisning af GitHub til vidensdeling, opsamling af udviklingsønsker, dagsordener/referater fra bestyrelsen, mv.”.</w:t>
      </w:r>
      <w:r w:rsidR="005434F8" w:rsidRPr="005434F8">
        <w:rPr>
          <w:bdr w:val="none" w:sz="0" w:space="0" w:color="auto" w:frame="1"/>
          <w:lang w:eastAsia="da-DK"/>
        </w:rPr>
        <w:t xml:space="preserve"> Det vil blive splittet op i </w:t>
      </w:r>
      <w:r w:rsidR="005434F8" w:rsidRPr="005434F8">
        <w:rPr>
          <w:bdr w:val="none" w:sz="0" w:space="0" w:color="auto" w:frame="1"/>
        </w:rPr>
        <w:t>o</w:t>
      </w:r>
      <w:r w:rsidR="005434F8" w:rsidRPr="005434F8">
        <w:rPr>
          <w:bdr w:val="none" w:sz="0" w:space="0" w:color="auto" w:frame="1"/>
        </w:rPr>
        <w:t xml:space="preserve">plæg om </w:t>
      </w:r>
      <w:r w:rsidR="005434F8" w:rsidRPr="005434F8">
        <w:rPr>
          <w:bdr w:val="none" w:sz="0" w:space="0" w:color="auto" w:frame="1"/>
        </w:rPr>
        <w:t xml:space="preserve">tanker om </w:t>
      </w:r>
      <w:proofErr w:type="spellStart"/>
      <w:r w:rsidR="005434F8" w:rsidRPr="005434F8">
        <w:rPr>
          <w:bdr w:val="none" w:sz="0" w:space="0" w:color="auto" w:frame="1"/>
        </w:rPr>
        <w:t>informationsflow</w:t>
      </w:r>
      <w:proofErr w:type="spellEnd"/>
      <w:r w:rsidR="005434F8" w:rsidRPr="005434F8">
        <w:rPr>
          <w:bdr w:val="none" w:sz="0" w:space="0" w:color="auto" w:frame="1"/>
        </w:rPr>
        <w:t xml:space="preserve"> i gruppen, og gennemgang af </w:t>
      </w:r>
      <w:r w:rsidR="005434F8" w:rsidRPr="005434F8">
        <w:rPr>
          <w:bdr w:val="none" w:sz="0" w:space="0" w:color="auto" w:frame="1"/>
        </w:rPr>
        <w:t>G</w:t>
      </w:r>
      <w:r w:rsidR="005434F8" w:rsidRPr="005434F8">
        <w:rPr>
          <w:bdr w:val="none" w:sz="0" w:space="0" w:color="auto" w:frame="1"/>
        </w:rPr>
        <w:t>it</w:t>
      </w:r>
      <w:r w:rsidR="005434F8" w:rsidRPr="005434F8">
        <w:rPr>
          <w:bdr w:val="none" w:sz="0" w:space="0" w:color="auto" w:frame="1"/>
        </w:rPr>
        <w:t>H</w:t>
      </w:r>
      <w:r w:rsidR="005434F8" w:rsidRPr="005434F8">
        <w:rPr>
          <w:bdr w:val="none" w:sz="0" w:space="0" w:color="auto" w:frame="1"/>
        </w:rPr>
        <w:t>ub funktionalitet</w:t>
      </w:r>
    </w:p>
    <w:p w14:paraId="5EA8B890" w14:textId="16F5AC98" w:rsidR="001C7D1B" w:rsidRPr="005434F8" w:rsidRDefault="001C7D1B" w:rsidP="001C7D1B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>Jesper fik en række input til punktet ”Status fra styregruppen”, bl.a. sondringen mellem MapCentia og GC2/</w:t>
      </w:r>
      <w:proofErr w:type="spellStart"/>
      <w:r w:rsidRPr="005434F8">
        <w:rPr>
          <w:bdr w:val="none" w:sz="0" w:space="0" w:color="auto" w:frame="1"/>
          <w:lang w:eastAsia="da-DK"/>
        </w:rPr>
        <w:t>Vidi</w:t>
      </w:r>
      <w:proofErr w:type="spellEnd"/>
      <w:r w:rsidRPr="005434F8">
        <w:rPr>
          <w:bdr w:val="none" w:sz="0" w:space="0" w:color="auto" w:frame="1"/>
          <w:lang w:eastAsia="da-DK"/>
        </w:rPr>
        <w:t xml:space="preserve"> projektet/foreningen.</w:t>
      </w:r>
    </w:p>
    <w:p w14:paraId="3A72A3C6" w14:textId="5B01A610" w:rsidR="001C7D1B" w:rsidRPr="005434F8" w:rsidRDefault="001C7D1B" w:rsidP="001C7D1B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 xml:space="preserve">Ift. størrelsen på kontingent var der enighed om at foreslå 10.000 kr. </w:t>
      </w:r>
    </w:p>
    <w:p w14:paraId="2A2B87A3" w14:textId="428F705E" w:rsidR="00A526C8" w:rsidRPr="005434F8" w:rsidRDefault="00A526C8" w:rsidP="00A526C8">
      <w:pPr>
        <w:rPr>
          <w:bdr w:val="none" w:sz="0" w:space="0" w:color="auto" w:frame="1"/>
          <w:lang w:eastAsia="da-DK"/>
        </w:rPr>
      </w:pPr>
      <w:r w:rsidRPr="005434F8">
        <w:rPr>
          <w:bdr w:val="none" w:sz="0" w:space="0" w:color="auto" w:frame="1"/>
          <w:lang w:eastAsia="da-DK"/>
        </w:rPr>
        <w:t>Ift. revisor for 2020 vil vi spørge forsamlingen om der en nogen som vil være revisor, hvis ikke har Lars D. en kandidat fra sin kommune.</w:t>
      </w:r>
    </w:p>
    <w:p w14:paraId="29D099D6" w14:textId="3F374AF4" w:rsidR="00E82C1A" w:rsidRPr="005434F8" w:rsidRDefault="00E82C1A" w:rsidP="00E82C1A">
      <w:pPr>
        <w:pStyle w:val="Overskrift1"/>
        <w:rPr>
          <w:bdr w:val="none" w:sz="0" w:space="0" w:color="auto" w:frame="1"/>
          <w:shd w:val="clear" w:color="auto" w:fill="FFFFFF"/>
          <w:lang w:eastAsia="da-DK"/>
        </w:rPr>
      </w:pPr>
      <w:r w:rsidRPr="005434F8">
        <w:rPr>
          <w:bdr w:val="none" w:sz="0" w:space="0" w:color="auto" w:frame="1"/>
          <w:shd w:val="clear" w:color="auto" w:fill="FFFFFF"/>
          <w:lang w:eastAsia="da-DK"/>
        </w:rPr>
        <w:t xml:space="preserve">Ad. </w:t>
      </w:r>
      <w:r w:rsidR="00E868A2" w:rsidRPr="005434F8">
        <w:rPr>
          <w:bdr w:val="none" w:sz="0" w:space="0" w:color="auto" w:frame="1"/>
          <w:shd w:val="clear" w:color="auto" w:fill="FFFFFF"/>
          <w:lang w:eastAsia="da-DK"/>
        </w:rPr>
        <w:t>5</w:t>
      </w:r>
      <w:r w:rsidRPr="005434F8">
        <w:rPr>
          <w:bdr w:val="none" w:sz="0" w:space="0" w:color="auto" w:frame="1"/>
          <w:shd w:val="clear" w:color="auto" w:fill="FFFFFF"/>
          <w:lang w:eastAsia="da-DK"/>
        </w:rPr>
        <w:t>: Eventuelt</w:t>
      </w:r>
    </w:p>
    <w:p w14:paraId="17973266" w14:textId="5CCC70F7" w:rsidR="00E82C1A" w:rsidRPr="005434F8" w:rsidRDefault="001E5B80" w:rsidP="00E82C1A">
      <w:pPr>
        <w:rPr>
          <w:lang w:eastAsia="da-DK"/>
        </w:rPr>
      </w:pPr>
      <w:r w:rsidRPr="005434F8">
        <w:rPr>
          <w:lang w:eastAsia="da-DK"/>
        </w:rPr>
        <w:t>Der var ikke noget til dette punkt.</w:t>
      </w:r>
    </w:p>
    <w:p w14:paraId="42AA6AA1" w14:textId="79393A9D" w:rsidR="00E82C1A" w:rsidRPr="005434F8" w:rsidRDefault="00E82C1A" w:rsidP="00E82C1A">
      <w:pPr>
        <w:pStyle w:val="Overskrift1"/>
        <w:rPr>
          <w:bdr w:val="none" w:sz="0" w:space="0" w:color="auto" w:frame="1"/>
          <w:shd w:val="clear" w:color="auto" w:fill="FFFFFF"/>
          <w:lang w:eastAsia="da-DK"/>
        </w:rPr>
      </w:pPr>
      <w:r w:rsidRPr="005434F8">
        <w:rPr>
          <w:bdr w:val="none" w:sz="0" w:space="0" w:color="auto" w:frame="1"/>
          <w:shd w:val="clear" w:color="auto" w:fill="FFFFFF"/>
          <w:lang w:eastAsia="da-DK"/>
        </w:rPr>
        <w:lastRenderedPageBreak/>
        <w:t xml:space="preserve">Ad. </w:t>
      </w:r>
      <w:r w:rsidR="00E868A2" w:rsidRPr="005434F8">
        <w:rPr>
          <w:bdr w:val="none" w:sz="0" w:space="0" w:color="auto" w:frame="1"/>
          <w:shd w:val="clear" w:color="auto" w:fill="FFFFFF"/>
          <w:lang w:eastAsia="da-DK"/>
        </w:rPr>
        <w:t>6</w:t>
      </w:r>
      <w:r w:rsidRPr="005434F8">
        <w:rPr>
          <w:bdr w:val="none" w:sz="0" w:space="0" w:color="auto" w:frame="1"/>
          <w:shd w:val="clear" w:color="auto" w:fill="FFFFFF"/>
          <w:lang w:eastAsia="da-DK"/>
        </w:rPr>
        <w:t>: Næste møde</w:t>
      </w:r>
    </w:p>
    <w:p w14:paraId="5327A0D4" w14:textId="238A9E09" w:rsidR="00E82C1A" w:rsidRPr="005434F8" w:rsidRDefault="001E5B80" w:rsidP="00163B41">
      <w:pPr>
        <w:rPr>
          <w:lang w:eastAsia="da-DK"/>
        </w:rPr>
      </w:pPr>
      <w:r w:rsidRPr="005434F8">
        <w:rPr>
          <w:lang w:eastAsia="da-DK"/>
        </w:rPr>
        <w:t>Brugergruppemøde og stiftende generalforsamling den 30. januar 2020.</w:t>
      </w:r>
    </w:p>
    <w:bookmarkEnd w:id="0"/>
    <w:p w14:paraId="17DD82A2" w14:textId="77777777" w:rsidR="00E868A2" w:rsidRPr="005434F8" w:rsidRDefault="00E868A2" w:rsidP="00163B41">
      <w:pPr>
        <w:rPr>
          <w:lang w:eastAsia="da-DK"/>
        </w:rPr>
      </w:pPr>
    </w:p>
    <w:sectPr w:rsidR="00E868A2" w:rsidRPr="005434F8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F781" w14:textId="77777777" w:rsidR="00620640" w:rsidRDefault="00620640" w:rsidP="00940B32">
      <w:pPr>
        <w:spacing w:after="0" w:line="240" w:lineRule="auto"/>
      </w:pPr>
      <w:r>
        <w:separator/>
      </w:r>
    </w:p>
  </w:endnote>
  <w:endnote w:type="continuationSeparator" w:id="0">
    <w:p w14:paraId="372E87DC" w14:textId="77777777" w:rsidR="00620640" w:rsidRDefault="00620640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271A1" w14:textId="77777777" w:rsidR="00620640" w:rsidRDefault="00620640" w:rsidP="00940B32">
      <w:pPr>
        <w:spacing w:after="0" w:line="240" w:lineRule="auto"/>
      </w:pPr>
      <w:r>
        <w:separator/>
      </w:r>
    </w:p>
  </w:footnote>
  <w:footnote w:type="continuationSeparator" w:id="0">
    <w:p w14:paraId="41F3CBB4" w14:textId="77777777" w:rsidR="00620640" w:rsidRDefault="00620640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68ADE9D8" w:rsidR="0074082B" w:rsidRDefault="00705009" w:rsidP="00705009">
    <w:pPr>
      <w:pStyle w:val="Sidehoved"/>
      <w:jc w:val="right"/>
    </w:pPr>
    <w:r w:rsidRPr="00705009">
      <w:rPr>
        <w:noProof/>
      </w:rPr>
      <w:drawing>
        <wp:inline distT="0" distB="0" distL="0" distR="0" wp14:anchorId="1F4F9D2F" wp14:editId="0C75F618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42E9"/>
    <w:multiLevelType w:val="multilevel"/>
    <w:tmpl w:val="5E8C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54A0C"/>
    <w:multiLevelType w:val="hybridMultilevel"/>
    <w:tmpl w:val="E848C4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3BA"/>
    <w:multiLevelType w:val="multilevel"/>
    <w:tmpl w:val="BF385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139D9"/>
    <w:multiLevelType w:val="multilevel"/>
    <w:tmpl w:val="08BA3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C2726"/>
    <w:multiLevelType w:val="hybridMultilevel"/>
    <w:tmpl w:val="3C0281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E436F"/>
    <w:multiLevelType w:val="hybridMultilevel"/>
    <w:tmpl w:val="80B054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2CAC"/>
    <w:multiLevelType w:val="multilevel"/>
    <w:tmpl w:val="10B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37A9"/>
    <w:multiLevelType w:val="multilevel"/>
    <w:tmpl w:val="074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00580B"/>
    <w:multiLevelType w:val="hybridMultilevel"/>
    <w:tmpl w:val="D318D3F8"/>
    <w:lvl w:ilvl="0" w:tplc="56C08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41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E0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0F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C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61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23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00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A2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A6550"/>
    <w:multiLevelType w:val="hybridMultilevel"/>
    <w:tmpl w:val="1B6C40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9696F"/>
    <w:multiLevelType w:val="multilevel"/>
    <w:tmpl w:val="1FA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A71E5D"/>
    <w:multiLevelType w:val="multilevel"/>
    <w:tmpl w:val="F96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3"/>
  </w:num>
  <w:num w:numId="3">
    <w:abstractNumId w:val="25"/>
  </w:num>
  <w:num w:numId="4">
    <w:abstractNumId w:val="13"/>
  </w:num>
  <w:num w:numId="5">
    <w:abstractNumId w:val="7"/>
  </w:num>
  <w:num w:numId="6">
    <w:abstractNumId w:val="29"/>
  </w:num>
  <w:num w:numId="7">
    <w:abstractNumId w:val="11"/>
  </w:num>
  <w:num w:numId="8">
    <w:abstractNumId w:val="12"/>
  </w:num>
  <w:num w:numId="9">
    <w:abstractNumId w:val="34"/>
  </w:num>
  <w:num w:numId="10">
    <w:abstractNumId w:val="6"/>
  </w:num>
  <w:num w:numId="11">
    <w:abstractNumId w:val="28"/>
  </w:num>
  <w:num w:numId="12">
    <w:abstractNumId w:val="19"/>
  </w:num>
  <w:num w:numId="13">
    <w:abstractNumId w:val="30"/>
  </w:num>
  <w:num w:numId="14">
    <w:abstractNumId w:val="10"/>
  </w:num>
  <w:num w:numId="15">
    <w:abstractNumId w:val="0"/>
  </w:num>
  <w:num w:numId="16">
    <w:abstractNumId w:val="20"/>
  </w:num>
  <w:num w:numId="17">
    <w:abstractNumId w:val="2"/>
  </w:num>
  <w:num w:numId="18">
    <w:abstractNumId w:val="3"/>
  </w:num>
  <w:num w:numId="19">
    <w:abstractNumId w:val="9"/>
  </w:num>
  <w:num w:numId="20">
    <w:abstractNumId w:val="21"/>
  </w:num>
  <w:num w:numId="21">
    <w:abstractNumId w:val="1"/>
  </w:num>
  <w:num w:numId="22">
    <w:abstractNumId w:val="15"/>
  </w:num>
  <w:num w:numId="23">
    <w:abstractNumId w:val="26"/>
  </w:num>
  <w:num w:numId="24">
    <w:abstractNumId w:val="17"/>
  </w:num>
  <w:num w:numId="25">
    <w:abstractNumId w:val="32"/>
  </w:num>
  <w:num w:numId="26">
    <w:abstractNumId w:val="33"/>
  </w:num>
  <w:num w:numId="27">
    <w:abstractNumId w:val="18"/>
  </w:num>
  <w:num w:numId="28">
    <w:abstractNumId w:val="14"/>
  </w:num>
  <w:num w:numId="29">
    <w:abstractNumId w:val="5"/>
  </w:num>
  <w:num w:numId="30">
    <w:abstractNumId w:val="36"/>
  </w:num>
  <w:num w:numId="31">
    <w:abstractNumId w:val="35"/>
  </w:num>
  <w:num w:numId="32">
    <w:abstractNumId w:val="4"/>
  </w:num>
  <w:num w:numId="33">
    <w:abstractNumId w:val="8"/>
  </w:num>
  <w:num w:numId="34">
    <w:abstractNumId w:val="22"/>
  </w:num>
  <w:num w:numId="35">
    <w:abstractNumId w:val="27"/>
  </w:num>
  <w:num w:numId="36">
    <w:abstractNumId w:val="31"/>
  </w:num>
  <w:num w:numId="3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D77"/>
    <w:rsid w:val="00071E55"/>
    <w:rsid w:val="000B053A"/>
    <w:rsid w:val="000B323E"/>
    <w:rsid w:val="000C0A4A"/>
    <w:rsid w:val="000C4605"/>
    <w:rsid w:val="000D7D58"/>
    <w:rsid w:val="000F5485"/>
    <w:rsid w:val="001004CD"/>
    <w:rsid w:val="00127F30"/>
    <w:rsid w:val="00134C09"/>
    <w:rsid w:val="00135196"/>
    <w:rsid w:val="00147CBD"/>
    <w:rsid w:val="00151592"/>
    <w:rsid w:val="00153C96"/>
    <w:rsid w:val="0016161D"/>
    <w:rsid w:val="00163B41"/>
    <w:rsid w:val="00176442"/>
    <w:rsid w:val="001810A1"/>
    <w:rsid w:val="001975E0"/>
    <w:rsid w:val="001B26EB"/>
    <w:rsid w:val="001B395A"/>
    <w:rsid w:val="001B510E"/>
    <w:rsid w:val="001C5397"/>
    <w:rsid w:val="001C5BA4"/>
    <w:rsid w:val="001C6DBF"/>
    <w:rsid w:val="001C7D1B"/>
    <w:rsid w:val="001D12D1"/>
    <w:rsid w:val="001D77A4"/>
    <w:rsid w:val="001E19CD"/>
    <w:rsid w:val="001E5B80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47C"/>
    <w:rsid w:val="00233556"/>
    <w:rsid w:val="00234976"/>
    <w:rsid w:val="002449B0"/>
    <w:rsid w:val="00256FA7"/>
    <w:rsid w:val="00264D13"/>
    <w:rsid w:val="002713EA"/>
    <w:rsid w:val="00274C33"/>
    <w:rsid w:val="00276317"/>
    <w:rsid w:val="00287AD2"/>
    <w:rsid w:val="0029397C"/>
    <w:rsid w:val="00293B61"/>
    <w:rsid w:val="002A6F77"/>
    <w:rsid w:val="002B1476"/>
    <w:rsid w:val="002B563A"/>
    <w:rsid w:val="002C1F11"/>
    <w:rsid w:val="002C7170"/>
    <w:rsid w:val="002D40FC"/>
    <w:rsid w:val="002E40B3"/>
    <w:rsid w:val="002E4276"/>
    <w:rsid w:val="002E4FB9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71E95"/>
    <w:rsid w:val="00385285"/>
    <w:rsid w:val="00393F3D"/>
    <w:rsid w:val="00397A8C"/>
    <w:rsid w:val="003A297A"/>
    <w:rsid w:val="003A7AC6"/>
    <w:rsid w:val="003D72B5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1682B"/>
    <w:rsid w:val="00437B48"/>
    <w:rsid w:val="0044335E"/>
    <w:rsid w:val="0044633A"/>
    <w:rsid w:val="004607B2"/>
    <w:rsid w:val="004719B3"/>
    <w:rsid w:val="00475A22"/>
    <w:rsid w:val="00475B2C"/>
    <w:rsid w:val="004866A4"/>
    <w:rsid w:val="004867D8"/>
    <w:rsid w:val="004B2141"/>
    <w:rsid w:val="004B481B"/>
    <w:rsid w:val="004C0410"/>
    <w:rsid w:val="004D516D"/>
    <w:rsid w:val="004E5871"/>
    <w:rsid w:val="00514379"/>
    <w:rsid w:val="00516509"/>
    <w:rsid w:val="0052051D"/>
    <w:rsid w:val="00521F5F"/>
    <w:rsid w:val="0052495C"/>
    <w:rsid w:val="005310D3"/>
    <w:rsid w:val="00532019"/>
    <w:rsid w:val="00535EF2"/>
    <w:rsid w:val="005434F8"/>
    <w:rsid w:val="00552646"/>
    <w:rsid w:val="005568D2"/>
    <w:rsid w:val="00564363"/>
    <w:rsid w:val="005649E5"/>
    <w:rsid w:val="00577FD5"/>
    <w:rsid w:val="0059692F"/>
    <w:rsid w:val="00597450"/>
    <w:rsid w:val="005A4F3A"/>
    <w:rsid w:val="005B03CA"/>
    <w:rsid w:val="005B27CF"/>
    <w:rsid w:val="005B5EC8"/>
    <w:rsid w:val="005B6C04"/>
    <w:rsid w:val="005C1CB5"/>
    <w:rsid w:val="005D5D6C"/>
    <w:rsid w:val="005E4FA0"/>
    <w:rsid w:val="005F21CB"/>
    <w:rsid w:val="005F26A5"/>
    <w:rsid w:val="005F3B0A"/>
    <w:rsid w:val="006054A3"/>
    <w:rsid w:val="00605E09"/>
    <w:rsid w:val="006066FE"/>
    <w:rsid w:val="006073B6"/>
    <w:rsid w:val="00612607"/>
    <w:rsid w:val="00614833"/>
    <w:rsid w:val="00614FEF"/>
    <w:rsid w:val="00620640"/>
    <w:rsid w:val="00626D8D"/>
    <w:rsid w:val="0063031C"/>
    <w:rsid w:val="006323CD"/>
    <w:rsid w:val="00634767"/>
    <w:rsid w:val="00634FFC"/>
    <w:rsid w:val="00635894"/>
    <w:rsid w:val="0064142A"/>
    <w:rsid w:val="00643703"/>
    <w:rsid w:val="0065416C"/>
    <w:rsid w:val="00681639"/>
    <w:rsid w:val="00696F43"/>
    <w:rsid w:val="006A6944"/>
    <w:rsid w:val="006B68F0"/>
    <w:rsid w:val="006C7554"/>
    <w:rsid w:val="006D1108"/>
    <w:rsid w:val="006D5779"/>
    <w:rsid w:val="006E3271"/>
    <w:rsid w:val="006E7161"/>
    <w:rsid w:val="006F1DF0"/>
    <w:rsid w:val="006F3AA8"/>
    <w:rsid w:val="00700B99"/>
    <w:rsid w:val="00702CFD"/>
    <w:rsid w:val="00705009"/>
    <w:rsid w:val="00707A7A"/>
    <w:rsid w:val="007119A9"/>
    <w:rsid w:val="007137B5"/>
    <w:rsid w:val="00715EC9"/>
    <w:rsid w:val="0071786A"/>
    <w:rsid w:val="0072615C"/>
    <w:rsid w:val="00726A5B"/>
    <w:rsid w:val="00726AE6"/>
    <w:rsid w:val="0073425B"/>
    <w:rsid w:val="0074082B"/>
    <w:rsid w:val="00740E96"/>
    <w:rsid w:val="0074550C"/>
    <w:rsid w:val="00755927"/>
    <w:rsid w:val="00762CCD"/>
    <w:rsid w:val="007630DA"/>
    <w:rsid w:val="00763524"/>
    <w:rsid w:val="0076439E"/>
    <w:rsid w:val="00772AF5"/>
    <w:rsid w:val="007814F8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05965"/>
    <w:rsid w:val="00810A57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D1F"/>
    <w:rsid w:val="00882B76"/>
    <w:rsid w:val="008A08DD"/>
    <w:rsid w:val="008A60E9"/>
    <w:rsid w:val="008C0B9C"/>
    <w:rsid w:val="008C3CFA"/>
    <w:rsid w:val="008D36F1"/>
    <w:rsid w:val="008F1384"/>
    <w:rsid w:val="008F4274"/>
    <w:rsid w:val="008F772B"/>
    <w:rsid w:val="009072DA"/>
    <w:rsid w:val="00921B14"/>
    <w:rsid w:val="00926434"/>
    <w:rsid w:val="00932F9E"/>
    <w:rsid w:val="009407D0"/>
    <w:rsid w:val="00940B32"/>
    <w:rsid w:val="009441D9"/>
    <w:rsid w:val="00952FA4"/>
    <w:rsid w:val="00954B11"/>
    <w:rsid w:val="00954EE5"/>
    <w:rsid w:val="00970D15"/>
    <w:rsid w:val="0097798A"/>
    <w:rsid w:val="00980445"/>
    <w:rsid w:val="00986AC8"/>
    <w:rsid w:val="009A1388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6353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26C8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1ECF"/>
    <w:rsid w:val="00B4580C"/>
    <w:rsid w:val="00B51C1D"/>
    <w:rsid w:val="00B57D40"/>
    <w:rsid w:val="00B74645"/>
    <w:rsid w:val="00B76C5C"/>
    <w:rsid w:val="00B7761F"/>
    <w:rsid w:val="00B81DB9"/>
    <w:rsid w:val="00B84D9A"/>
    <w:rsid w:val="00B86F02"/>
    <w:rsid w:val="00B959B9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B68AB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098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64497"/>
    <w:rsid w:val="00D72525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1620"/>
    <w:rsid w:val="00DE20AC"/>
    <w:rsid w:val="00DE2E00"/>
    <w:rsid w:val="00DE7D38"/>
    <w:rsid w:val="00DF0872"/>
    <w:rsid w:val="00DF52CA"/>
    <w:rsid w:val="00E00B0C"/>
    <w:rsid w:val="00E151B1"/>
    <w:rsid w:val="00E27922"/>
    <w:rsid w:val="00E30C5A"/>
    <w:rsid w:val="00E30F38"/>
    <w:rsid w:val="00E41C08"/>
    <w:rsid w:val="00E41D18"/>
    <w:rsid w:val="00E603D1"/>
    <w:rsid w:val="00E726B5"/>
    <w:rsid w:val="00E73BD3"/>
    <w:rsid w:val="00E7664B"/>
    <w:rsid w:val="00E82C1A"/>
    <w:rsid w:val="00E8627C"/>
    <w:rsid w:val="00E868A2"/>
    <w:rsid w:val="00E9216E"/>
    <w:rsid w:val="00EA0F84"/>
    <w:rsid w:val="00EA1158"/>
    <w:rsid w:val="00EA732B"/>
    <w:rsid w:val="00EB451D"/>
    <w:rsid w:val="00EC3420"/>
    <w:rsid w:val="00ED61B4"/>
    <w:rsid w:val="00EE6D7A"/>
    <w:rsid w:val="00EE7B5A"/>
    <w:rsid w:val="00EF20EC"/>
    <w:rsid w:val="00F13497"/>
    <w:rsid w:val="00F32C8E"/>
    <w:rsid w:val="00F44F2A"/>
    <w:rsid w:val="00F53010"/>
    <w:rsid w:val="00F53931"/>
    <w:rsid w:val="00F54329"/>
    <w:rsid w:val="00F561B7"/>
    <w:rsid w:val="00F5707A"/>
    <w:rsid w:val="00F664C7"/>
    <w:rsid w:val="00F70071"/>
    <w:rsid w:val="00F7546D"/>
    <w:rsid w:val="00F75ADF"/>
    <w:rsid w:val="00F84C15"/>
    <w:rsid w:val="00F8636D"/>
    <w:rsid w:val="00FE04AE"/>
    <w:rsid w:val="00FE112C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markomrqkrjya">
    <w:name w:val="markomrqkrjya"/>
    <w:basedOn w:val="Standardskrifttypeiafsnit"/>
    <w:rsid w:val="003D72B5"/>
  </w:style>
  <w:style w:type="paragraph" w:customStyle="1" w:styleId="xmsonormal">
    <w:name w:val="x_msonormal"/>
    <w:basedOn w:val="Normal"/>
    <w:rsid w:val="004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msolistparagraph">
    <w:name w:val="x_msolistparagraph"/>
    <w:basedOn w:val="Normal"/>
    <w:rsid w:val="004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xmsonormal">
    <w:name w:val="x_x_msonormal"/>
    <w:basedOn w:val="Normal"/>
    <w:rsid w:val="0054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5193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698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702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05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106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62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202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346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F71B8-9A1D-4B8E-9A84-D732401A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2365</TotalTime>
  <Pages>3</Pages>
  <Words>430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81</cp:revision>
  <cp:lastPrinted>2015-11-06T11:56:00Z</cp:lastPrinted>
  <dcterms:created xsi:type="dcterms:W3CDTF">2015-07-23T07:50:00Z</dcterms:created>
  <dcterms:modified xsi:type="dcterms:W3CDTF">2020-01-22T07:58:00Z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