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67B4" w14:textId="77777777" w:rsidR="00756338" w:rsidRDefault="00756338" w:rsidP="00756338">
      <w:pPr>
        <w:pStyle w:val="Ttulo1"/>
      </w:pPr>
      <w:r>
        <w:t>Zenão</w:t>
      </w:r>
    </w:p>
    <w:p w14:paraId="02F045BA" w14:textId="77777777" w:rsidR="00756338" w:rsidRDefault="00756338" w:rsidP="00756338">
      <w:pPr>
        <w:pStyle w:val="Ttulo2"/>
      </w:pPr>
      <w:r>
        <w:t>FILOSOFIA</w:t>
      </w:r>
    </w:p>
    <w:p w14:paraId="4E1629BA" w14:textId="08466C60" w:rsidR="00673387" w:rsidRDefault="00756338" w:rsidP="00756338">
      <w:pPr>
        <w:pStyle w:val="SemEspaamento"/>
        <w:jc w:val="both"/>
      </w:pPr>
      <w:r>
        <w:t>Zenão foi considerado o primeiro a utilizar a dialética e a aporia como instrumentos argumentativos, além de ter formulado uma série de paradoxos contra a ideia de movimento.</w:t>
      </w:r>
    </w:p>
    <w:p w14:paraId="10B861DD" w14:textId="0C8F1D9A" w:rsidR="00756338" w:rsidRDefault="00756338" w:rsidP="00756338">
      <w:pPr>
        <w:pStyle w:val="SemEspaamento"/>
      </w:pPr>
    </w:p>
    <w:p w14:paraId="6B31590F" w14:textId="77777777" w:rsidR="00756338" w:rsidRDefault="00756338" w:rsidP="00756338">
      <w:pPr>
        <w:pStyle w:val="SemEspaamento"/>
        <w:jc w:val="both"/>
      </w:pPr>
      <w:r>
        <w:t>Foi ele quem</w:t>
      </w:r>
      <w:r w:rsidRPr="00756338">
        <w:t xml:space="preserve"> iniciou o método dialético como modo de argumentação sistemática, apesar de ser Heráclito o primeiro a formular uma filosofia com estilo dialético. Grosso modo, a dialética é um movimento argumentativo que consiste na retirada de um novo pensamento ou argumento com base em dois argumentos ou </w:t>
      </w:r>
      <w:r w:rsidRPr="00756338">
        <w:t>teses contrárias</w:t>
      </w:r>
      <w:r w:rsidRPr="00756338">
        <w:t xml:space="preserve"> entre si. </w:t>
      </w:r>
    </w:p>
    <w:p w14:paraId="696F46E7" w14:textId="131C0A64" w:rsidR="00756338" w:rsidRDefault="00756338" w:rsidP="00756338">
      <w:pPr>
        <w:pStyle w:val="SemEspaamento"/>
        <w:jc w:val="both"/>
      </w:pPr>
      <w:r w:rsidRPr="00756338">
        <w:t xml:space="preserve">Discípulo de Parmênides, Zenão formou, junto ao seu mestre e a </w:t>
      </w:r>
      <w:proofErr w:type="spellStart"/>
      <w:r w:rsidRPr="00756338">
        <w:t>Melisso</w:t>
      </w:r>
      <w:proofErr w:type="spellEnd"/>
      <w:r w:rsidRPr="00756338">
        <w:t xml:space="preserve"> de </w:t>
      </w:r>
      <w:proofErr w:type="spellStart"/>
      <w:r w:rsidRPr="00756338">
        <w:t>Samos</w:t>
      </w:r>
      <w:proofErr w:type="spellEnd"/>
      <w:r w:rsidRPr="00756338">
        <w:t xml:space="preserve">, a escola eleata ou escola </w:t>
      </w:r>
      <w:proofErr w:type="spellStart"/>
      <w:r w:rsidRPr="00756338">
        <w:t>eleática</w:t>
      </w:r>
      <w:proofErr w:type="spellEnd"/>
      <w:r w:rsidRPr="00756338">
        <w:t>. Sua filosofia teve como característica principal a formulação de argumentos armados como aporias, ou seja, demonstração de paradoxos que não apresentam outra saída senão a concordância com eles.</w:t>
      </w:r>
    </w:p>
    <w:p w14:paraId="35C766A3" w14:textId="3DB9398E" w:rsidR="00756338" w:rsidRDefault="00756338" w:rsidP="00756338">
      <w:pPr>
        <w:pStyle w:val="SemEspaamento"/>
      </w:pPr>
    </w:p>
    <w:p w14:paraId="05E1DB39" w14:textId="2F50104E" w:rsidR="00756338" w:rsidRDefault="00756338" w:rsidP="00756338">
      <w:pPr>
        <w:pStyle w:val="Ttulo2"/>
      </w:pPr>
      <w:r>
        <w:t>Vida</w:t>
      </w:r>
    </w:p>
    <w:p w14:paraId="321900DE" w14:textId="2D8E3DEE" w:rsidR="00756338" w:rsidRDefault="00756338" w:rsidP="00756338">
      <w:pPr>
        <w:pStyle w:val="SemEspaamento"/>
        <w:jc w:val="both"/>
      </w:pPr>
      <w:r w:rsidRPr="00756338">
        <w:t>Especula-se que a maturidade intelectual de Zenão tenha se dado por volta de 460 a.C., quando ele era aluno de Parmênides. Zenão era 40 anos mais jovem que o seu mestre e dedicou-se a aprofundar e defender as teorias desse.</w:t>
      </w:r>
    </w:p>
    <w:p w14:paraId="44EA92C6" w14:textId="760DA26C" w:rsidR="00756338" w:rsidRDefault="00756338" w:rsidP="00756338">
      <w:pPr>
        <w:pStyle w:val="SemEspaamento"/>
        <w:jc w:val="both"/>
      </w:pPr>
    </w:p>
    <w:p w14:paraId="041D0A0A" w14:textId="61E0F2DA" w:rsidR="00756338" w:rsidRDefault="00756338" w:rsidP="00756338">
      <w:pPr>
        <w:pStyle w:val="Ttulo2"/>
      </w:pPr>
      <w:r>
        <w:t>Pensamentos</w:t>
      </w:r>
    </w:p>
    <w:p w14:paraId="2D5ED4CF" w14:textId="3E6055FE" w:rsidR="00756338" w:rsidRDefault="00756338" w:rsidP="00756338">
      <w:pPr>
        <w:pStyle w:val="SemEspaamento"/>
        <w:jc w:val="both"/>
        <w:rPr>
          <w:rFonts w:cstheme="minorHAnsi"/>
          <w:b/>
          <w:bCs/>
          <w:shd w:val="clear" w:color="auto" w:fill="FFFFFF"/>
        </w:rPr>
      </w:pPr>
      <w:r w:rsidRPr="00756338">
        <w:rPr>
          <w:rFonts w:cstheme="minorHAnsi"/>
          <w:shd w:val="clear" w:color="auto" w:fill="FFFFFF"/>
        </w:rPr>
        <w:t>do mesmo modo que Parmênides pensava não haver uma origem sustentada por um elemento</w:t>
      </w:r>
      <w:r w:rsidRPr="00756338">
        <w:rPr>
          <w:rFonts w:cstheme="minorHAnsi"/>
          <w:b/>
          <w:bCs/>
          <w:shd w:val="clear" w:color="auto" w:fill="FFFFFF"/>
        </w:rPr>
        <w:t>, </w:t>
      </w:r>
      <w:r w:rsidRPr="00756338">
        <w:rPr>
          <w:rStyle w:val="Forte"/>
          <w:rFonts w:cstheme="minorHAnsi"/>
          <w:b w:val="0"/>
          <w:bCs w:val="0"/>
          <w:color w:val="000000"/>
          <w:shd w:val="clear" w:color="auto" w:fill="FFFFFF"/>
        </w:rPr>
        <w:t>não haveria também</w:t>
      </w:r>
      <w:r w:rsidRPr="00756338">
        <w:rPr>
          <w:rFonts w:cstheme="minorHAnsi"/>
          <w:shd w:val="clear" w:color="auto" w:fill="FFFFFF"/>
        </w:rPr>
        <w:t>, para Zenão, </w:t>
      </w:r>
      <w:r w:rsidRPr="00756338">
        <w:rPr>
          <w:rStyle w:val="Forte"/>
          <w:rFonts w:cstheme="minorHAnsi"/>
          <w:b w:val="0"/>
          <w:bCs w:val="0"/>
          <w:color w:val="000000"/>
          <w:shd w:val="clear" w:color="auto" w:fill="FFFFFF"/>
        </w:rPr>
        <w:t>um elemento que teria dado origem a tudo</w:t>
      </w:r>
      <w:r w:rsidRPr="00756338">
        <w:rPr>
          <w:rFonts w:cstheme="minorHAnsi"/>
          <w:b/>
          <w:bCs/>
          <w:shd w:val="clear" w:color="auto" w:fill="FFFFFF"/>
        </w:rPr>
        <w:t>.</w:t>
      </w:r>
    </w:p>
    <w:p w14:paraId="10CFCF50" w14:textId="0F50E1F8" w:rsidR="00756338" w:rsidRDefault="00756338" w:rsidP="00756338">
      <w:pPr>
        <w:pStyle w:val="SemEspaamento"/>
        <w:jc w:val="both"/>
        <w:rPr>
          <w:rFonts w:cstheme="minorHAnsi"/>
          <w:b/>
          <w:bCs/>
          <w:shd w:val="clear" w:color="auto" w:fill="FFFFFF"/>
        </w:rPr>
      </w:pPr>
    </w:p>
    <w:p w14:paraId="2CF99986" w14:textId="709B0F76" w:rsidR="00756338" w:rsidRDefault="00756338" w:rsidP="00756338">
      <w:pPr>
        <w:pStyle w:val="SemEspaamento"/>
        <w:jc w:val="both"/>
        <w:rPr>
          <w:rFonts w:cstheme="minorHAnsi"/>
        </w:rPr>
      </w:pPr>
      <w:r w:rsidRPr="00756338">
        <w:rPr>
          <w:rFonts w:cstheme="minorHAnsi"/>
        </w:rPr>
        <w:t>As obras de Zenão não estão somente vinculadas às teorias da escola eleata, mas consistem em verdadeiras defesas das ideias de Parmênides.</w:t>
      </w:r>
    </w:p>
    <w:p w14:paraId="07AD158F" w14:textId="1620D3D0" w:rsidR="00756338" w:rsidRDefault="00756338" w:rsidP="00756338">
      <w:pPr>
        <w:pStyle w:val="SemEspaamento"/>
        <w:jc w:val="both"/>
        <w:rPr>
          <w:rFonts w:cstheme="minorHAnsi"/>
        </w:rPr>
      </w:pPr>
    </w:p>
    <w:p w14:paraId="046A8345" w14:textId="6AE409D6" w:rsidR="00756338" w:rsidRDefault="00756338" w:rsidP="00756338">
      <w:pPr>
        <w:pStyle w:val="SemEspaamento"/>
        <w:jc w:val="both"/>
        <w:rPr>
          <w:rFonts w:cstheme="minorHAnsi"/>
        </w:rPr>
      </w:pPr>
      <w:r w:rsidRPr="00756338">
        <w:rPr>
          <w:rFonts w:cstheme="minorHAnsi"/>
        </w:rPr>
        <w:t>Para defender as ideias de Parmênides, Zenão teria escrito uma série de 40 aporias, das quais somente nove foram encontradas pelos historiadores modernos.</w:t>
      </w:r>
    </w:p>
    <w:p w14:paraId="495A4F9A" w14:textId="28ACA056" w:rsidR="00756338" w:rsidRDefault="00756338" w:rsidP="00756338">
      <w:pPr>
        <w:pStyle w:val="SemEspaamento"/>
        <w:jc w:val="both"/>
        <w:rPr>
          <w:rFonts w:cstheme="minorHAnsi"/>
        </w:rPr>
      </w:pPr>
    </w:p>
    <w:p w14:paraId="018FD179" w14:textId="3402EF8B" w:rsidR="00756338" w:rsidRDefault="00756338" w:rsidP="00756338">
      <w:pPr>
        <w:pStyle w:val="PargrafodaLista"/>
        <w:numPr>
          <w:ilvl w:val="0"/>
          <w:numId w:val="2"/>
        </w:numPr>
      </w:pPr>
      <w:r w:rsidRPr="00756338">
        <w:t>Paradoxo da dicotomia</w:t>
      </w:r>
    </w:p>
    <w:p w14:paraId="7DFA119D" w14:textId="7EFDF9C2" w:rsidR="00756338" w:rsidRDefault="00756338" w:rsidP="00756338">
      <w:pPr>
        <w:pStyle w:val="PargrafodaLista"/>
        <w:numPr>
          <w:ilvl w:val="0"/>
          <w:numId w:val="2"/>
        </w:numPr>
      </w:pPr>
      <w:r w:rsidRPr="00756338">
        <w:t>Aquiles e a tartaruga</w:t>
      </w:r>
    </w:p>
    <w:p w14:paraId="70639098" w14:textId="00F846AB" w:rsidR="00756338" w:rsidRDefault="00756338" w:rsidP="00756338">
      <w:pPr>
        <w:pStyle w:val="PargrafodaLista"/>
        <w:numPr>
          <w:ilvl w:val="0"/>
          <w:numId w:val="2"/>
        </w:numPr>
      </w:pPr>
      <w:r w:rsidRPr="00756338">
        <w:t>O arqueiro</w:t>
      </w:r>
    </w:p>
    <w:p w14:paraId="4FBBB5B8" w14:textId="77777777" w:rsidR="00756338" w:rsidRDefault="00756338" w:rsidP="00756338"/>
    <w:p w14:paraId="71FDEC38" w14:textId="77777777" w:rsidR="00756338" w:rsidRPr="00756338" w:rsidRDefault="00756338" w:rsidP="00756338">
      <w:pPr>
        <w:pStyle w:val="Ttulo2"/>
      </w:pPr>
      <w:r w:rsidRPr="00756338">
        <w:t>Frases</w:t>
      </w:r>
    </w:p>
    <w:p w14:paraId="297656C0" w14:textId="3998A9B7" w:rsidR="00756338" w:rsidRDefault="00756338" w:rsidP="00756338">
      <w:pPr>
        <w:pStyle w:val="SemEspaamento"/>
        <w:jc w:val="both"/>
        <w:rPr>
          <w:rFonts w:cstheme="minorHAnsi"/>
        </w:rPr>
      </w:pPr>
      <w:r w:rsidRPr="00756338">
        <w:rPr>
          <w:rFonts w:cstheme="minorHAnsi"/>
        </w:rPr>
        <w:t>“O que se move sempre está no mesmo lugar agora.”</w:t>
      </w:r>
    </w:p>
    <w:p w14:paraId="30B3AFF7" w14:textId="77777777" w:rsidR="00756338" w:rsidRPr="00756338" w:rsidRDefault="00756338" w:rsidP="00756338">
      <w:pPr>
        <w:pStyle w:val="SemEspaamento"/>
        <w:jc w:val="both"/>
        <w:rPr>
          <w:rFonts w:cstheme="minorHAnsi"/>
        </w:rPr>
      </w:pPr>
    </w:p>
    <w:p w14:paraId="3BEAC96F" w14:textId="77777777" w:rsidR="00756338" w:rsidRPr="00756338" w:rsidRDefault="00756338" w:rsidP="00756338">
      <w:pPr>
        <w:pStyle w:val="SemEspaamento"/>
        <w:jc w:val="both"/>
        <w:rPr>
          <w:rFonts w:cstheme="minorHAnsi"/>
        </w:rPr>
      </w:pPr>
      <w:r w:rsidRPr="00756338">
        <w:rPr>
          <w:rFonts w:cstheme="minorHAnsi"/>
        </w:rPr>
        <w:t>“Se múltiplas são (as coisas), necessariamente são pequenas e grandes; pequenas a tal ponto que não têm grandeza, grandes a tal ponto que são infinitas.”</w:t>
      </w:r>
    </w:p>
    <w:p w14:paraId="393E7E51" w14:textId="77777777" w:rsidR="00756338" w:rsidRPr="00756338" w:rsidRDefault="00756338" w:rsidP="00756338">
      <w:pPr>
        <w:pStyle w:val="SemEspaamento"/>
        <w:jc w:val="both"/>
        <w:rPr>
          <w:rFonts w:cstheme="minorHAnsi"/>
        </w:rPr>
      </w:pPr>
    </w:p>
    <w:p w14:paraId="5F8E6EEA" w14:textId="78727271" w:rsidR="00756338" w:rsidRDefault="00756338" w:rsidP="00756338">
      <w:pPr>
        <w:pStyle w:val="SemEspaamento"/>
        <w:jc w:val="both"/>
        <w:rPr>
          <w:rFonts w:cstheme="minorHAnsi"/>
        </w:rPr>
      </w:pPr>
      <w:r w:rsidRPr="00756338">
        <w:rPr>
          <w:rFonts w:cstheme="minorHAnsi"/>
        </w:rPr>
        <w:t>“Uma coisa que não tem grandeza e espessura, nem massa, não poderia existir. Pois, se fosse acrescentada a uma outra coisa, em nada a aumentaria; pois, se uma grandeza que nada é a uma outra acrescenta-se, nada pode ganhar em grandeza essa última. E assim o acrescentado nada seria.”</w:t>
      </w:r>
    </w:p>
    <w:p w14:paraId="599D3F7A" w14:textId="009910DA" w:rsidR="00756338" w:rsidRDefault="00756338" w:rsidP="00756338">
      <w:pPr>
        <w:pStyle w:val="SemEspaamento"/>
        <w:jc w:val="both"/>
        <w:rPr>
          <w:rFonts w:cstheme="minorHAnsi"/>
        </w:rPr>
      </w:pPr>
    </w:p>
    <w:p w14:paraId="0B283365" w14:textId="77777777" w:rsidR="00756338" w:rsidRPr="00756338" w:rsidRDefault="00756338" w:rsidP="00756338">
      <w:pPr>
        <w:pStyle w:val="SemEspaamento"/>
        <w:jc w:val="both"/>
        <w:rPr>
          <w:rFonts w:cstheme="minorHAnsi"/>
        </w:rPr>
      </w:pPr>
    </w:p>
    <w:sectPr w:rsidR="00756338" w:rsidRPr="00756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4EF"/>
    <w:multiLevelType w:val="hybridMultilevel"/>
    <w:tmpl w:val="7DD61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72841"/>
    <w:multiLevelType w:val="hybridMultilevel"/>
    <w:tmpl w:val="20C0E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38"/>
    <w:rsid w:val="001D6496"/>
    <w:rsid w:val="00644795"/>
    <w:rsid w:val="00673387"/>
    <w:rsid w:val="00756338"/>
    <w:rsid w:val="00B0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C1789"/>
  <w15:chartTrackingRefBased/>
  <w15:docId w15:val="{942F24DE-E265-4C02-B5E1-72FF9332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6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63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563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563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563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563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563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">
    <w:name w:val="Title"/>
    <w:basedOn w:val="Normal"/>
    <w:next w:val="Normal"/>
    <w:link w:val="TtuloChar"/>
    <w:uiPriority w:val="10"/>
    <w:qFormat/>
    <w:rsid w:val="007563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6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56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756338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756338"/>
    <w:rPr>
      <w:b/>
      <w:bCs/>
    </w:rPr>
  </w:style>
  <w:style w:type="paragraph" w:styleId="PargrafodaLista">
    <w:name w:val="List Paragraph"/>
    <w:basedOn w:val="Normal"/>
    <w:uiPriority w:val="34"/>
    <w:qFormat/>
    <w:rsid w:val="00756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327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Larson Kremer Vicente</dc:creator>
  <cp:keywords/>
  <dc:description/>
  <cp:lastModifiedBy>Larson Kremer Vicente</cp:lastModifiedBy>
  <cp:revision>1</cp:revision>
  <dcterms:created xsi:type="dcterms:W3CDTF">2021-09-01T21:52:00Z</dcterms:created>
  <dcterms:modified xsi:type="dcterms:W3CDTF">2021-09-01T22:28:00Z</dcterms:modified>
</cp:coreProperties>
</file>