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AE83" w14:textId="7BC90316" w:rsidR="00E0712C" w:rsidRPr="00E0712C" w:rsidRDefault="00E0712C" w:rsidP="007C1271">
      <w:pPr>
        <w:jc w:val="center"/>
        <w:rPr>
          <w:b/>
          <w:bCs/>
        </w:rPr>
      </w:pPr>
      <w:r w:rsidRPr="00E0712C">
        <w:rPr>
          <w:b/>
          <w:bCs/>
        </w:rPr>
        <w:t>Guía de Bloques DFB</w:t>
      </w:r>
    </w:p>
    <w:p w14:paraId="223EED6E" w14:textId="77777777" w:rsidR="00E0712C" w:rsidRDefault="00E0712C" w:rsidP="00E0712C">
      <w:pPr>
        <w:keepNext/>
        <w:jc w:val="center"/>
      </w:pPr>
      <w:r w:rsidRPr="00E0712C">
        <w:rPr>
          <w:noProof/>
        </w:rPr>
        <w:drawing>
          <wp:inline distT="0" distB="0" distL="0" distR="0" wp14:anchorId="10CB07EB" wp14:editId="7AC3E04F">
            <wp:extent cx="3832860" cy="4875981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4413" cy="48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5B7B" w14:textId="6C2B4280" w:rsidR="008A69C9" w:rsidRDefault="00E0712C" w:rsidP="00E0712C">
      <w:pPr>
        <w:pStyle w:val="Descripcin"/>
        <w:jc w:val="center"/>
      </w:pPr>
      <w:r>
        <w:t xml:space="preserve">Figura </w:t>
      </w:r>
      <w:fldSimple w:instr=" SEQ Figura \* ARABIC ">
        <w:r w:rsidR="007F1AB2">
          <w:rPr>
            <w:noProof/>
          </w:rPr>
          <w:t>1</w:t>
        </w:r>
      </w:fldSimple>
      <w:r>
        <w:t xml:space="preserve">. En el </w:t>
      </w:r>
      <w:r w:rsidR="00A96F25">
        <w:t>árbol</w:t>
      </w:r>
      <w:r>
        <w:t xml:space="preserve"> del proyecto dar clic derecho sobre la carpeta Derived FB Types y luego Open. O dar doble clic sobre la carpeta. </w:t>
      </w:r>
    </w:p>
    <w:p w14:paraId="0C5192FB" w14:textId="77777777" w:rsidR="00E0712C" w:rsidRDefault="00E0712C" w:rsidP="00E0712C">
      <w:pPr>
        <w:keepNext/>
        <w:jc w:val="center"/>
      </w:pPr>
      <w:r w:rsidRPr="00E0712C">
        <w:rPr>
          <w:noProof/>
        </w:rPr>
        <w:lastRenderedPageBreak/>
        <w:drawing>
          <wp:inline distT="0" distB="0" distL="0" distR="0" wp14:anchorId="67C2593F" wp14:editId="25329B0C">
            <wp:extent cx="7519654" cy="3977640"/>
            <wp:effectExtent l="0" t="0" r="5715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8574" cy="39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2B29" w14:textId="1D7561B3" w:rsidR="00E0712C" w:rsidRDefault="00E0712C" w:rsidP="00E0712C">
      <w:pPr>
        <w:pStyle w:val="Descripcin"/>
        <w:jc w:val="center"/>
      </w:pPr>
      <w:r>
        <w:t xml:space="preserve">Figura </w:t>
      </w:r>
      <w:fldSimple w:instr=" SEQ Figura \* ARABIC ">
        <w:r w:rsidR="007F1AB2">
          <w:rPr>
            <w:noProof/>
          </w:rPr>
          <w:t>2</w:t>
        </w:r>
      </w:fldSimple>
      <w:r>
        <w:t>. Aparece la ventana Data Editor, donde se puede realizar la creación de los bloques de función.</w:t>
      </w:r>
    </w:p>
    <w:p w14:paraId="525B39C4" w14:textId="77777777" w:rsidR="00E0712C" w:rsidRDefault="00E0712C" w:rsidP="00E0712C">
      <w:pPr>
        <w:keepNext/>
      </w:pPr>
      <w:r w:rsidRPr="00E0712C">
        <w:rPr>
          <w:noProof/>
        </w:rPr>
        <w:lastRenderedPageBreak/>
        <w:drawing>
          <wp:inline distT="0" distB="0" distL="0" distR="0" wp14:anchorId="7DB35484" wp14:editId="0CCF5A34">
            <wp:extent cx="8258810" cy="438785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82A1" w14:textId="45F0B73D" w:rsidR="00E0712C" w:rsidRDefault="00E0712C" w:rsidP="00E0712C">
      <w:pPr>
        <w:pStyle w:val="Descripcin"/>
        <w:jc w:val="center"/>
      </w:pPr>
      <w:r>
        <w:t xml:space="preserve">Figura </w:t>
      </w:r>
      <w:fldSimple w:instr=" SEQ Figura \* ARABIC ">
        <w:r w:rsidR="007F1AB2">
          <w:rPr>
            <w:noProof/>
          </w:rPr>
          <w:t>3</w:t>
        </w:r>
      </w:fldSimple>
      <w:r>
        <w:t>. En la columna Name, escribir el nombre de la función a crear. En este caso DFB_AnalogInput</w:t>
      </w:r>
    </w:p>
    <w:p w14:paraId="53DE2B20" w14:textId="77777777" w:rsidR="00E0712C" w:rsidRDefault="00E0712C" w:rsidP="00E0712C">
      <w:pPr>
        <w:keepNext/>
      </w:pPr>
      <w:r w:rsidRPr="00E0712C">
        <w:rPr>
          <w:noProof/>
        </w:rPr>
        <w:lastRenderedPageBreak/>
        <w:drawing>
          <wp:inline distT="0" distB="0" distL="0" distR="0" wp14:anchorId="38CC63E4" wp14:editId="5311B435">
            <wp:extent cx="8258810" cy="4394835"/>
            <wp:effectExtent l="0" t="0" r="889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4232" w14:textId="39A697D8" w:rsidR="00E0712C" w:rsidRDefault="00E0712C" w:rsidP="00E0712C">
      <w:pPr>
        <w:pStyle w:val="Descripcin"/>
        <w:jc w:val="center"/>
      </w:pPr>
      <w:r>
        <w:t xml:space="preserve">Figura </w:t>
      </w:r>
      <w:fldSimple w:instr=" SEQ Figura \* ARABIC ">
        <w:r w:rsidR="007F1AB2">
          <w:rPr>
            <w:noProof/>
          </w:rPr>
          <w:t>4</w:t>
        </w:r>
      </w:fldSimple>
      <w:r>
        <w:t xml:space="preserve">. Posterior a escribir el nombre, </w:t>
      </w:r>
      <w:r w:rsidR="001E4D67">
        <w:t>presionar</w:t>
      </w:r>
      <w:r>
        <w:t xml:space="preserve"> enter y la función ha sido creada. Dar clic en el botón ‘+’ y se desplegará las subcarpetas que contienen el bloque de función.</w:t>
      </w:r>
    </w:p>
    <w:p w14:paraId="36FEDCAE" w14:textId="7752FDCB" w:rsidR="00A96F25" w:rsidRPr="00A96F25" w:rsidRDefault="00A96F25" w:rsidP="00A96F25">
      <w:pPr>
        <w:rPr>
          <w:b/>
          <w:bCs/>
        </w:rPr>
      </w:pPr>
      <w:r w:rsidRPr="00A96F25">
        <w:rPr>
          <w:b/>
          <w:bCs/>
        </w:rPr>
        <w:t xml:space="preserve">CARPETA PUBLIC: </w:t>
      </w:r>
    </w:p>
    <w:p w14:paraId="45DF45D0" w14:textId="56A2F0FB" w:rsidR="00A96F25" w:rsidRDefault="00A96F25" w:rsidP="00A96F25">
      <w:r>
        <w:t xml:space="preserve">Son visibles y accesibles desde: </w:t>
      </w:r>
    </w:p>
    <w:p w14:paraId="4403A9CC" w14:textId="32A37F16" w:rsidR="00A96F25" w:rsidRDefault="00A96F25" w:rsidP="00A96F25">
      <w:pPr>
        <w:pStyle w:val="Prrafodelista"/>
        <w:numPr>
          <w:ilvl w:val="0"/>
          <w:numId w:val="1"/>
        </w:numPr>
      </w:pPr>
      <w:r>
        <w:t>El programa principal.</w:t>
      </w:r>
    </w:p>
    <w:p w14:paraId="454F45E9" w14:textId="082F808E" w:rsidR="00A96F25" w:rsidRDefault="00A96F25" w:rsidP="00A96F25">
      <w:pPr>
        <w:pStyle w:val="Prrafodelista"/>
        <w:numPr>
          <w:ilvl w:val="0"/>
          <w:numId w:val="1"/>
        </w:numPr>
      </w:pPr>
      <w:r>
        <w:lastRenderedPageBreak/>
        <w:t>Otros bloques.</w:t>
      </w:r>
    </w:p>
    <w:p w14:paraId="21637D29" w14:textId="3FBF534A" w:rsidR="00A96F25" w:rsidRDefault="002B33BA" w:rsidP="00A96F25">
      <w:pPr>
        <w:pStyle w:val="Prrafodelista"/>
        <w:numPr>
          <w:ilvl w:val="0"/>
          <w:numId w:val="1"/>
        </w:numPr>
      </w:pPr>
      <w:r>
        <w:t>Pantallas</w:t>
      </w:r>
      <w:r w:rsidR="00A96F25">
        <w:t xml:space="preserve"> HMI/Scada.</w:t>
      </w:r>
    </w:p>
    <w:p w14:paraId="102B7A54" w14:textId="7626313B" w:rsidR="00A96F25" w:rsidRDefault="00A96F25" w:rsidP="00A96F25">
      <w:pPr>
        <w:pStyle w:val="Prrafodelista"/>
        <w:numPr>
          <w:ilvl w:val="0"/>
          <w:numId w:val="1"/>
        </w:numPr>
      </w:pPr>
      <w:r>
        <w:t xml:space="preserve">Diagnostico y forzado. </w:t>
      </w:r>
    </w:p>
    <w:p w14:paraId="323B8EAF" w14:textId="41BB855F" w:rsidR="00A96F25" w:rsidRDefault="00A96F25" w:rsidP="00A96F25">
      <w:r>
        <w:t xml:space="preserve">Se acceden usando la instancia del bloque: </w:t>
      </w:r>
    </w:p>
    <w:p w14:paraId="51F863CA" w14:textId="77640680" w:rsidR="00A96F25" w:rsidRDefault="00A96F25" w:rsidP="00A96F25">
      <w:pPr>
        <w:pStyle w:val="Prrafodelista"/>
        <w:numPr>
          <w:ilvl w:val="0"/>
          <w:numId w:val="1"/>
        </w:numPr>
      </w:pPr>
      <w:r>
        <w:t>Instancia_DFB.VariablePublica</w:t>
      </w:r>
    </w:p>
    <w:p w14:paraId="535A5C8D" w14:textId="117B29E9" w:rsidR="00A96F25" w:rsidRDefault="00A96F25" w:rsidP="00A96F25">
      <w:r>
        <w:t>Cuando usar variables Public:</w:t>
      </w:r>
    </w:p>
    <w:p w14:paraId="3D038704" w14:textId="6CDA357F" w:rsidR="00A96F25" w:rsidRDefault="00A96F25" w:rsidP="00A96F25">
      <w:pPr>
        <w:pStyle w:val="Prrafodelista"/>
        <w:numPr>
          <w:ilvl w:val="0"/>
          <w:numId w:val="1"/>
        </w:numPr>
      </w:pPr>
      <w:r>
        <w:t>Variables de diagnóstico.</w:t>
      </w:r>
    </w:p>
    <w:p w14:paraId="3DDE3ACC" w14:textId="5C276DA8" w:rsidR="00A96F25" w:rsidRDefault="00A96F25" w:rsidP="00A96F25">
      <w:pPr>
        <w:pStyle w:val="Prrafodelista"/>
        <w:numPr>
          <w:ilvl w:val="0"/>
          <w:numId w:val="1"/>
        </w:numPr>
      </w:pPr>
      <w:r>
        <w:t>Estados internos a monitorear.</w:t>
      </w:r>
    </w:p>
    <w:p w14:paraId="6FA69EBE" w14:textId="154243C2" w:rsidR="00A96F25" w:rsidRDefault="00A96F25" w:rsidP="00A96F25">
      <w:pPr>
        <w:pStyle w:val="Prrafodelista"/>
        <w:numPr>
          <w:ilvl w:val="0"/>
          <w:numId w:val="1"/>
        </w:numPr>
      </w:pPr>
      <w:r>
        <w:t>Valores intermedios útiles para debug.</w:t>
      </w:r>
    </w:p>
    <w:p w14:paraId="2A2E1E27" w14:textId="787A4783" w:rsidR="00A96F25" w:rsidRDefault="00A96F25" w:rsidP="00A96F25">
      <w:pPr>
        <w:pStyle w:val="Prrafodelista"/>
        <w:numPr>
          <w:ilvl w:val="0"/>
          <w:numId w:val="1"/>
        </w:numPr>
      </w:pPr>
      <w:r>
        <w:t>Flags o contadores que deben ser visibles externamente.</w:t>
      </w:r>
    </w:p>
    <w:p w14:paraId="0616666D" w14:textId="25307AA9" w:rsidR="00A96F25" w:rsidRDefault="00A96F25" w:rsidP="00A96F25">
      <w:pPr>
        <w:pStyle w:val="Prrafodelista"/>
        <w:numPr>
          <w:ilvl w:val="1"/>
          <w:numId w:val="1"/>
        </w:numPr>
      </w:pPr>
      <w:r>
        <w:t xml:space="preserve">Ejemplo: </w:t>
      </w:r>
    </w:p>
    <w:p w14:paraId="4FDE7A36" w14:textId="213C3531" w:rsidR="00A96F25" w:rsidRDefault="00A96F25" w:rsidP="00A96F25">
      <w:pPr>
        <w:pStyle w:val="Prrafodelista"/>
        <w:numPr>
          <w:ilvl w:val="2"/>
          <w:numId w:val="1"/>
        </w:numPr>
      </w:pPr>
      <w:r>
        <w:t>Public.EstadoFiltro</w:t>
      </w:r>
    </w:p>
    <w:p w14:paraId="1DD16EF9" w14:textId="0362FA70" w:rsidR="00A96F25" w:rsidRDefault="00A96F25" w:rsidP="00A96F25">
      <w:pPr>
        <w:pStyle w:val="Prrafodelista"/>
        <w:numPr>
          <w:ilvl w:val="2"/>
          <w:numId w:val="1"/>
        </w:numPr>
      </w:pPr>
      <w:r>
        <w:t>Public.ValorEscalado.</w:t>
      </w:r>
    </w:p>
    <w:p w14:paraId="072E53F0" w14:textId="0A4335B6" w:rsidR="00A96F25" w:rsidRDefault="00A96F25" w:rsidP="00A96F25">
      <w:pPr>
        <w:pStyle w:val="Prrafodelista"/>
        <w:numPr>
          <w:ilvl w:val="2"/>
          <w:numId w:val="1"/>
        </w:numPr>
      </w:pPr>
      <w:r>
        <w:t>Public.Flag.</w:t>
      </w:r>
    </w:p>
    <w:p w14:paraId="4F70423C" w14:textId="543D284B" w:rsidR="00A96F25" w:rsidRPr="00EB32D0" w:rsidRDefault="00EB32D0" w:rsidP="00A96F25">
      <w:pPr>
        <w:rPr>
          <w:b/>
          <w:bCs/>
        </w:rPr>
      </w:pPr>
      <w:r w:rsidRPr="00EB32D0">
        <w:rPr>
          <w:b/>
          <w:bCs/>
        </w:rPr>
        <w:t>CARPETA PRIVATE:</w:t>
      </w:r>
    </w:p>
    <w:p w14:paraId="493FA395" w14:textId="53C21A0B" w:rsidR="00EB32D0" w:rsidRDefault="00EB32D0" w:rsidP="00A96F25">
      <w:r>
        <w:t>Son variables exclusivas del DFB, totalmente encapsuladas.</w:t>
      </w:r>
    </w:p>
    <w:p w14:paraId="586DEC24" w14:textId="7442D326" w:rsidR="00EB32D0" w:rsidRDefault="002B33BA" w:rsidP="00A96F25">
      <w:r>
        <w:t>Características</w:t>
      </w:r>
      <w:r w:rsidR="00EB32D0">
        <w:t>:</w:t>
      </w:r>
    </w:p>
    <w:p w14:paraId="4C8B0BD8" w14:textId="6303F918" w:rsidR="00EB32D0" w:rsidRDefault="00EB32D0" w:rsidP="00EB32D0">
      <w:pPr>
        <w:pStyle w:val="Prrafodelista"/>
        <w:numPr>
          <w:ilvl w:val="0"/>
          <w:numId w:val="1"/>
        </w:numPr>
      </w:pPr>
      <w:r>
        <w:t>No accesibles fuera del bloque.</w:t>
      </w:r>
    </w:p>
    <w:p w14:paraId="2A780335" w14:textId="4DA28BC9" w:rsidR="00EB32D0" w:rsidRDefault="00EB32D0" w:rsidP="00EB32D0">
      <w:pPr>
        <w:pStyle w:val="Prrafodelista"/>
        <w:numPr>
          <w:ilvl w:val="0"/>
          <w:numId w:val="1"/>
        </w:numPr>
      </w:pPr>
      <w:r>
        <w:t>Solo se usan dentro de la lógica interna.</w:t>
      </w:r>
    </w:p>
    <w:p w14:paraId="6FD96F9D" w14:textId="5C33BC1D" w:rsidR="00EB32D0" w:rsidRDefault="00EB32D0" w:rsidP="00EB32D0">
      <w:pPr>
        <w:pStyle w:val="Prrafodelista"/>
        <w:numPr>
          <w:ilvl w:val="0"/>
          <w:numId w:val="1"/>
        </w:numPr>
      </w:pPr>
      <w:r>
        <w:t>No son visibles desde HMI u otros bloques.</w:t>
      </w:r>
    </w:p>
    <w:p w14:paraId="47C47DED" w14:textId="479390BB" w:rsidR="00EB32D0" w:rsidRDefault="00EB32D0" w:rsidP="00EB32D0">
      <w:pPr>
        <w:pStyle w:val="Prrafodelista"/>
        <w:numPr>
          <w:ilvl w:val="0"/>
          <w:numId w:val="1"/>
        </w:numPr>
      </w:pPr>
      <w:r>
        <w:t>Ayudan a proteger la lógica interna.</w:t>
      </w:r>
    </w:p>
    <w:p w14:paraId="03242224" w14:textId="3EACB383" w:rsidR="00EB32D0" w:rsidRDefault="00EB32D0" w:rsidP="00EB32D0">
      <w:r>
        <w:t>Cuando usar variables Private:</w:t>
      </w:r>
    </w:p>
    <w:p w14:paraId="6BF8B10A" w14:textId="4E3BF029" w:rsidR="00EB32D0" w:rsidRDefault="00EB32D0" w:rsidP="00EB32D0">
      <w:pPr>
        <w:pStyle w:val="Prrafodelista"/>
        <w:numPr>
          <w:ilvl w:val="0"/>
          <w:numId w:val="1"/>
        </w:numPr>
      </w:pPr>
      <w:r>
        <w:t>Variables temporales.</w:t>
      </w:r>
    </w:p>
    <w:p w14:paraId="6C793CD1" w14:textId="11BB1BAD" w:rsidR="00EB32D0" w:rsidRDefault="00EB32D0" w:rsidP="00EB32D0">
      <w:pPr>
        <w:pStyle w:val="Prrafodelista"/>
        <w:numPr>
          <w:ilvl w:val="0"/>
          <w:numId w:val="1"/>
        </w:numPr>
      </w:pPr>
      <w:r>
        <w:t>Cálculos intermedios.</w:t>
      </w:r>
    </w:p>
    <w:p w14:paraId="52217C96" w14:textId="78DBBD2B" w:rsidR="00EB32D0" w:rsidRDefault="00EB32D0" w:rsidP="00EB32D0">
      <w:pPr>
        <w:pStyle w:val="Prrafodelista"/>
        <w:numPr>
          <w:ilvl w:val="0"/>
          <w:numId w:val="1"/>
        </w:numPr>
      </w:pPr>
      <w:r>
        <w:lastRenderedPageBreak/>
        <w:t>Estados internos que no deben manipularse.</w:t>
      </w:r>
    </w:p>
    <w:p w14:paraId="20F51A3A" w14:textId="463ADCE4" w:rsidR="00EB32D0" w:rsidRDefault="00EB32D0" w:rsidP="00EB32D0">
      <w:pPr>
        <w:pStyle w:val="Prrafodelista"/>
        <w:numPr>
          <w:ilvl w:val="0"/>
          <w:numId w:val="1"/>
        </w:numPr>
      </w:pPr>
      <w:r>
        <w:t xml:space="preserve">Implementación interna del algoritmo. </w:t>
      </w:r>
    </w:p>
    <w:p w14:paraId="5B38FCCE" w14:textId="66CAA206" w:rsidR="00EB32D0" w:rsidRPr="00EB32D0" w:rsidRDefault="00EB32D0" w:rsidP="00EB32D0">
      <w:pPr>
        <w:rPr>
          <w:b/>
          <w:bCs/>
        </w:rPr>
      </w:pPr>
      <w:r w:rsidRPr="00EB32D0">
        <w:rPr>
          <w:b/>
          <w:bCs/>
        </w:rPr>
        <w:t xml:space="preserve">CARPETA SECTIONS: </w:t>
      </w:r>
    </w:p>
    <w:p w14:paraId="6113603D" w14:textId="3F5FF66D" w:rsidR="002B33BA" w:rsidRDefault="00EB32D0" w:rsidP="00EB32D0">
      <w:r>
        <w:t>Es el código del bloque de función.</w:t>
      </w:r>
    </w:p>
    <w:p w14:paraId="6EAAB33A" w14:textId="1B242D95" w:rsidR="002B33BA" w:rsidRDefault="002B33BA" w:rsidP="00A96F25">
      <w:pPr>
        <w:rPr>
          <w:b/>
          <w:bCs/>
        </w:rPr>
      </w:pPr>
      <w:r w:rsidRPr="002B33BA">
        <w:rPr>
          <w:b/>
          <w:bCs/>
        </w:rPr>
        <w:t>DETECCIÓN DE FALLAS EN CANALES DIGITALES Y ANALÓGICOS.</w:t>
      </w:r>
    </w:p>
    <w:p w14:paraId="55F57236" w14:textId="19FE9177" w:rsidR="002B33BA" w:rsidRDefault="002B33BA" w:rsidP="00A96F25">
      <w:r>
        <w:t xml:space="preserve">Al trabajar con variables del tipo DDT, se crea una carpeta que permite validar el estado y la falla del módulo, así como el estado de cada canal analógico o digital. </w:t>
      </w:r>
    </w:p>
    <w:p w14:paraId="09F2BBB6" w14:textId="77777777" w:rsidR="002B33BA" w:rsidRDefault="002B33BA" w:rsidP="002B33BA">
      <w:pPr>
        <w:keepNext/>
        <w:jc w:val="center"/>
      </w:pPr>
      <w:r w:rsidRPr="002B33BA">
        <w:drawing>
          <wp:inline distT="0" distB="0" distL="0" distR="0" wp14:anchorId="0750A29F" wp14:editId="3B7B5F71">
            <wp:extent cx="6271803" cy="107451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A0A9" w14:textId="667BCDB1" w:rsidR="007F1AB2" w:rsidRDefault="002B33BA" w:rsidP="007F1AB2">
      <w:pPr>
        <w:pStyle w:val="Descripcin"/>
        <w:jc w:val="center"/>
      </w:pPr>
      <w:r>
        <w:t xml:space="preserve">Figura </w:t>
      </w:r>
      <w:fldSimple w:instr=" SEQ Figura \* ARABIC ">
        <w:r w:rsidR="007F1AB2">
          <w:rPr>
            <w:noProof/>
          </w:rPr>
          <w:t>5</w:t>
        </w:r>
      </w:fldSimple>
      <w:r>
        <w:t>. Variables DDT del módulo digital incluido en la arquitectura PLC.</w:t>
      </w:r>
    </w:p>
    <w:p w14:paraId="54193C3D" w14:textId="77777777" w:rsidR="007F1AB2" w:rsidRDefault="007F1AB2" w:rsidP="007F1AB2"/>
    <w:p w14:paraId="264F8BD7" w14:textId="77777777" w:rsidR="007F1AB2" w:rsidRDefault="007F1AB2" w:rsidP="007F1AB2"/>
    <w:p w14:paraId="2D99AC0E" w14:textId="77777777" w:rsidR="007F1AB2" w:rsidRDefault="007F1AB2" w:rsidP="007F1AB2"/>
    <w:p w14:paraId="397F7630" w14:textId="77777777" w:rsidR="007F1AB2" w:rsidRDefault="007F1AB2" w:rsidP="007F1AB2"/>
    <w:p w14:paraId="35808B77" w14:textId="77777777" w:rsidR="007F1AB2" w:rsidRDefault="007F1AB2" w:rsidP="007F1AB2"/>
    <w:p w14:paraId="1E039983" w14:textId="77777777" w:rsidR="007F1AB2" w:rsidRDefault="007F1AB2" w:rsidP="007F1AB2"/>
    <w:p w14:paraId="221D60E2" w14:textId="77777777" w:rsidR="007F1AB2" w:rsidRDefault="007F1AB2" w:rsidP="007F1AB2"/>
    <w:p w14:paraId="0E87B12B" w14:textId="0B24E978" w:rsidR="007F1AB2" w:rsidRPr="007F1AB2" w:rsidRDefault="007F1AB2" w:rsidP="007F1AB2">
      <w:r>
        <w:lastRenderedPageBreak/>
        <w:t xml:space="preserve">La siguiente tabla muestra a que corresponde cada uno de los valores que puede tomar las variables que permiten identificar el estado de módulos y canales. </w:t>
      </w:r>
    </w:p>
    <w:p w14:paraId="359FF9AC" w14:textId="77777777" w:rsidR="007F1AB2" w:rsidRDefault="007F1AB2" w:rsidP="007F1AB2">
      <w:pPr>
        <w:keepNext/>
      </w:pPr>
      <w:r w:rsidRPr="007F1AB2">
        <w:drawing>
          <wp:inline distT="0" distB="0" distL="0" distR="0" wp14:anchorId="1D6EAE88" wp14:editId="5DE83A72">
            <wp:extent cx="8258810" cy="3951605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0FC8" w14:textId="196A4033" w:rsidR="007F1AB2" w:rsidRDefault="007F1AB2" w:rsidP="007F1AB2">
      <w:pPr>
        <w:pStyle w:val="Descripcin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>. Tabla descriptores de estados y fallas.</w:t>
      </w:r>
    </w:p>
    <w:p w14:paraId="02639450" w14:textId="6A1269CB" w:rsidR="007F1AB2" w:rsidRDefault="007F1AB2" w:rsidP="007F1AB2">
      <w:proofErr w:type="spellStart"/>
      <w:r>
        <w:t>ASi</w:t>
      </w:r>
      <w:proofErr w:type="spellEnd"/>
      <w:r>
        <w:t xml:space="preserve"> mismo los módulos </w:t>
      </w:r>
      <w:proofErr w:type="spellStart"/>
      <w:r>
        <w:t>análogicos</w:t>
      </w:r>
      <w:proofErr w:type="spellEnd"/>
      <w:r>
        <w:t xml:space="preserve"> cuentan con su carpeta de variables tipo </w:t>
      </w:r>
      <w:proofErr w:type="spellStart"/>
      <w:r>
        <w:t>DDt</w:t>
      </w:r>
      <w:proofErr w:type="spellEnd"/>
      <w:r>
        <w:t xml:space="preserve"> creada al incluir el módulo dentro de la arquitectura.</w:t>
      </w:r>
    </w:p>
    <w:p w14:paraId="390BC9E4" w14:textId="77777777" w:rsidR="007F1AB2" w:rsidRDefault="007F1AB2" w:rsidP="007F1AB2">
      <w:pPr>
        <w:keepNext/>
        <w:jc w:val="center"/>
      </w:pPr>
      <w:r w:rsidRPr="007F1AB2">
        <w:lastRenderedPageBreak/>
        <w:drawing>
          <wp:inline distT="0" distB="0" distL="0" distR="0" wp14:anchorId="42C93DD5" wp14:editId="3D55FAA8">
            <wp:extent cx="6370872" cy="40999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9179" w14:textId="6833E7ED" w:rsidR="007F1AB2" w:rsidRDefault="007F1AB2" w:rsidP="007F1AB2">
      <w:pPr>
        <w:pStyle w:val="Descripcin"/>
        <w:jc w:val="center"/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>. variables tipo DDT del módulo analógico BMXAMI0810.</w:t>
      </w:r>
    </w:p>
    <w:p w14:paraId="2A55693B" w14:textId="77777777" w:rsidR="007F1AB2" w:rsidRPr="007F1AB2" w:rsidRDefault="007F1AB2" w:rsidP="007F1AB2"/>
    <w:p w14:paraId="75B3E2F8" w14:textId="172B5FDF" w:rsidR="00CF0D1A" w:rsidRPr="00CF0D1A" w:rsidRDefault="00CF0D1A" w:rsidP="00CF0D1A"/>
    <w:p w14:paraId="1E64304A" w14:textId="77777777" w:rsidR="00E0712C" w:rsidRPr="00E0712C" w:rsidRDefault="00E0712C" w:rsidP="00E0712C"/>
    <w:sectPr w:rsidR="00E0712C" w:rsidRPr="00E0712C" w:rsidSect="00E0712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0610A"/>
    <w:multiLevelType w:val="hybridMultilevel"/>
    <w:tmpl w:val="5CDE2624"/>
    <w:lvl w:ilvl="0" w:tplc="B350A2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2C"/>
    <w:rsid w:val="001D3F17"/>
    <w:rsid w:val="001E4D67"/>
    <w:rsid w:val="002B33BA"/>
    <w:rsid w:val="003007C3"/>
    <w:rsid w:val="004F3170"/>
    <w:rsid w:val="00626637"/>
    <w:rsid w:val="007C1271"/>
    <w:rsid w:val="007F1AB2"/>
    <w:rsid w:val="008A69C9"/>
    <w:rsid w:val="00A96F25"/>
    <w:rsid w:val="00CF0D1A"/>
    <w:rsid w:val="00E0712C"/>
    <w:rsid w:val="00EB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0CC03"/>
  <w15:chartTrackingRefBased/>
  <w15:docId w15:val="{47919BFC-C16A-40CF-BE85-C8F97B34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E071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A96F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Larssen Florez</dc:creator>
  <cp:keywords/>
  <dc:description/>
  <cp:lastModifiedBy>Larssen Florez</cp:lastModifiedBy>
  <cp:revision>8</cp:revision>
  <dcterms:created xsi:type="dcterms:W3CDTF">2026-01-15T01:49:00Z</dcterms:created>
  <dcterms:modified xsi:type="dcterms:W3CDTF">2026-01-28T02:14:00Z</dcterms:modified>
</cp:coreProperties>
</file>