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Diagram &amp; Architecture</w:t>
      </w:r>
    </w:p>
    <w:p>
      <w:r>
        <w:t>The Intelligent Gmail Spam Remover utilizes a modular architecture to seamlessly integrate web interfaces, Google API interactions, and machine learning components. Below is a detailed breakdown of the primary modules comprising the system:</w:t>
      </w:r>
    </w:p>
    <w:p>
      <w:pPr>
        <w:pStyle w:val="Heading2"/>
      </w:pPr>
      <w:r>
        <w:t>1. User Interface Module (app.py / Streamlit Dashboard)</w:t>
      </w:r>
    </w:p>
    <w:p>
      <w:r>
        <w:t>Role: The main graphical user interface for end-user interaction.</w:t>
      </w:r>
    </w:p>
    <w:p>
      <w:r>
        <w:t>Responsibilities: This module manages the overall state of the application. It orchestrates the OAuth 2.0 login sequence, triggers the synchronization of unread emails, and presents the retrieved data in an intuitive, tabular format. It captures user interactions, such as selecting specific emails for deletion or commanding bulk sweeps of identified spam, acting as the primary controller between the user, the API, and the prediction model.</w:t>
      </w:r>
    </w:p>
    <w:p>
      <w:pPr>
        <w:pStyle w:val="Heading2"/>
      </w:pPr>
      <w:r>
        <w:t>2. Backend Integrations Module (gmail_service.py / Gmail API Wrapper)</w:t>
      </w:r>
    </w:p>
    <w:p>
      <w:r>
        <w:t>Role: The communication bridge connecting the application to Google’s remote servers.</w:t>
      </w:r>
    </w:p>
    <w:p>
      <w:r>
        <w:t>Responsibilities: This module handles complex OAuth 2.0 authentication flows securely, acquiring and storing access tokens. It executes essential API calls to fetch batches of unread messages, decodes base64-encoded email bodies, extracts critical metadata like subject lines, and performs account modifications (such as moving specific messages to the "Spam" or "Trash" directories) on behalf of the authenticated user.</w:t>
      </w:r>
    </w:p>
    <w:p>
      <w:pPr>
        <w:pStyle w:val="Heading2"/>
      </w:pPr>
      <w:r>
        <w:t>3. Machine Learning Engine Module (spam_filter.py / Prediction Model)</w:t>
      </w:r>
    </w:p>
    <w:p>
      <w:r>
        <w:t>Role: The text analysis and predictive classification engine.</w:t>
      </w:r>
    </w:p>
    <w:p>
      <w:r>
        <w:t>Responsibilities: This module pre-loads a historically trained Scikit-Learn Naive Bayes algorithm. During runtime, it ingests raw, unstructured email text provided by the API wrapper. It tokenizes the text and computes the statistical probability of the message being malicious, instantly returning a binary prediction ("Spam" or "Ham") to the frontend for user review.</w:t>
      </w:r>
    </w:p>
    <w:p>
      <w:pPr>
        <w:pStyle w:val="Heading2"/>
      </w:pPr>
      <w:r>
        <w:t>4. Model Training Module (train_model.py)</w:t>
      </w:r>
    </w:p>
    <w:p>
      <w:r>
        <w:t>Role: The offline model generator and evaluator.</w:t>
      </w:r>
    </w:p>
    <w:p>
      <w:r>
        <w:t>Responsibilities: Operating independently of the real-time application, this script reads historical, manually labeled spam and ham datasets. It performs rigorous text preprocessing (vectorization, tokenization, stop-word removal), trains the Naive Bayes algorithm on the linguistic patterns, validates the model's accuracy, and permanently saves the trained state to disk (e.g., as a .pkl file) so that the real-time `spam_filter.py` module can utilize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