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Ontwerpdocument</w:t>
      </w:r>
    </w:p>
    <w:p>
      <w:pPr>
        <w:pStyle w:val="TextBody"/>
        <w:bidi w:val="0"/>
        <w:jc w:val="start"/>
        <w:rPr/>
      </w:pPr>
      <w:r>
        <w:rPr/>
      </w:r>
      <w:r>
        <w:br w:type="page"/>
      </w:r>
    </w:p>
    <w:p>
      <w:pPr>
        <w:pStyle w:val="Heading2"/>
        <w:bidi w:val="0"/>
        <w:jc w:val="start"/>
        <w:rPr/>
      </w:pPr>
      <w:r>
        <w:rPr>
          <w:rStyle w:val="StrongEmphasis"/>
          <w:b/>
        </w:rPr>
        <w:t>Inleiding</w:t>
      </w:r>
    </w:p>
    <w:p>
      <w:pPr>
        <w:pStyle w:val="TextBody"/>
        <w:bidi w:val="0"/>
        <w:spacing w:lineRule="auto" w:line="276" w:before="0" w:after="140"/>
        <w:jc w:val="start"/>
        <w:rPr/>
      </w:pPr>
      <w:r>
        <w:rPr/>
        <w:t xml:space="preserve">Dit ontwerpdossier beschrijft stap voor stap de gemaakte ontwerpkeuzes voor het ontwikkelen van </w:t>
      </w:r>
      <w:r>
        <w:rPr>
          <w:b w:val="false"/>
          <w:bCs w:val="false"/>
        </w:rPr>
        <w:t>een draagbaar, gebruiksvriendelijk en technisch betrouwbaar BMX-starthek. Het document vormt een essentieel onderdeel van het Systems Engineering-proces en geeft inzicht in hoe de functionele eisen, randvoorwaarden en ontwerpcriteria zijn vertaald naar concrete ontwerpbeslissingen.</w:t>
      </w:r>
    </w:p>
    <w:p>
      <w:pPr>
        <w:pStyle w:val="TextBody"/>
        <w:bidi w:val="0"/>
        <w:spacing w:lineRule="auto" w:line="276" w:before="0" w:after="140"/>
        <w:jc w:val="start"/>
        <w:rPr/>
      </w:pPr>
      <w:r>
        <w:rPr>
          <w:b w:val="false"/>
          <w:bCs w:val="false"/>
        </w:rPr>
        <w:t xml:space="preserve">Het doel van dit document is om de volledige onderbouwing van het ontwerp transparant en navolgbaar te maken. Hiervoor worden onder andere de </w:t>
      </w:r>
      <w:r>
        <w:rPr>
          <w:rStyle w:val="StrongEmphasis"/>
          <w:b w:val="false"/>
          <w:bCs w:val="false"/>
        </w:rPr>
        <w:t>eisenanalyse</w:t>
      </w:r>
      <w:r>
        <w:rPr>
          <w:b w:val="false"/>
          <w:bCs w:val="false"/>
        </w:rPr>
        <w:t xml:space="preserve">, </w:t>
      </w:r>
      <w:r>
        <w:rPr>
          <w:rStyle w:val="StrongEmphasis"/>
          <w:b w:val="false"/>
          <w:bCs w:val="false"/>
        </w:rPr>
        <w:t>keuzematrices</w:t>
      </w:r>
      <w:r>
        <w:rPr>
          <w:b w:val="false"/>
          <w:bCs w:val="false"/>
        </w:rPr>
        <w:t xml:space="preserve">, en </w:t>
      </w:r>
      <w:r>
        <w:rPr>
          <w:rStyle w:val="StrongEmphasis"/>
          <w:b w:val="false"/>
          <w:bCs w:val="false"/>
        </w:rPr>
        <w:t>technische afwegingen</w:t>
      </w:r>
      <w:r>
        <w:rPr>
          <w:b w:val="false"/>
          <w:bCs w:val="false"/>
        </w:rPr>
        <w:t xml:space="preserve"> gepresenteerd. Deze elementen maken zichtbaar op welke wijze het systeem vorm krijgt en hoe verschillende alternatieven tegen elkaar zijn afgewogen op basis van kosten, veiligheid, energieverbruik, integratiegemak, reproduceerbaarheid en betrouwbaarheid.</w:t>
      </w:r>
    </w:p>
    <w:p>
      <w:pPr>
        <w:pStyle w:val="TextBody"/>
        <w:bidi w:val="0"/>
        <w:jc w:val="start"/>
        <w:rPr>
          <w:b w:val="false"/>
          <w:b w:val="false"/>
          <w:bCs w:val="false"/>
        </w:rPr>
      </w:pPr>
      <w:r>
        <w:rPr>
          <w:b w:val="false"/>
          <w:bCs w:val="false"/>
        </w:rPr>
        <w:t>Het ontwerp richt zich niet alleen op het ontwikkelen van een werkend prototype, maar ook op het creëren van een systeem dat door andere gebruikers, zoals BMX’ers, trainers en technisch geïnteresseerden, gereproduceerd of uitgebreid kan worden. Dit betekent dat de keuzes zijn gemaakt met oog voor eenvoud, veiligheid en toegankelijkheid, zonder in te leveren op functionele kwaliteit.</w:t>
      </w:r>
    </w:p>
    <w:p>
      <w:pPr>
        <w:pStyle w:val="TextBody"/>
        <w:bidi w:val="0"/>
        <w:jc w:val="start"/>
        <w:rPr>
          <w:b w:val="false"/>
          <w:b w:val="false"/>
          <w:bCs w:val="false"/>
        </w:rPr>
      </w:pPr>
      <w:r>
        <w:rPr>
          <w:b w:val="false"/>
          <w:bCs w:val="false"/>
        </w:rPr>
        <w:t>In de volgende hoofdstukken wordt uiteengezet hoe de ontwerpcriteria zijn vastgesteld, welke opties per component zijn onderzocht, en waarom uiteindelijk voor specifieke componenten en systeemarchitecturen is gekozen. Dit zorgt ervoor dat het ontwerp reproduceerbaar, begrijpelijk en onderbouwd is, en dient als basis voor zowel de bouwfase als toekomstige verbeteringen of uitbreidingen van het systeem.</w:t>
      </w:r>
    </w:p>
    <w:p>
      <w:pPr>
        <w:pStyle w:val="TextBody"/>
        <w:bidi w:val="0"/>
        <w:jc w:val="start"/>
        <w:rPr/>
      </w:pPr>
      <w:r>
        <w:rPr/>
      </w:r>
      <w:r>
        <w:br w:type="page"/>
      </w:r>
    </w:p>
    <w:p>
      <w:pPr>
        <w:pStyle w:val="Heading1"/>
        <w:bidi w:val="0"/>
        <w:jc w:val="start"/>
        <w:rPr>
          <w:color w:val="1B1B1B"/>
        </w:rPr>
      </w:pPr>
      <w:r>
        <w:rPr>
          <w:color w:val="1B1B1B"/>
        </w:rPr>
        <w:t>Eisenanalyse – BMX Starthek Project</w:t>
      </w:r>
    </w:p>
    <w:p>
      <w:pPr>
        <w:pStyle w:val="Normal"/>
        <w:bidi w:val="0"/>
        <w:jc w:val="start"/>
        <w:rPr/>
      </w:pPr>
      <w:r>
        <w:rPr/>
        <w:t>Deze eisenanalyse beschrijft de belangrijkste eisen en randvoorwaarden voor het ontwerp van een verplaatsbaar, éénpersoons BMX-starthek. De eisen zijn opgedeeld in vijf categorieën: functionele eisen, niet-functionele eisen, gebruikersaspecten, omgevingsfactoren en ontwerp-/realisatieaspecten. Elke eis bevat een korte toelichting op het doel of belang ervan.</w:t>
      </w:r>
    </w:p>
    <w:p>
      <w:pPr>
        <w:pStyle w:val="Heading2"/>
        <w:bidi w:val="0"/>
        <w:jc w:val="start"/>
        <w:rPr/>
      </w:pPr>
      <w:r>
        <w:rPr/>
        <w:t>1. Functionele eisen</w:t>
      </w:r>
    </w:p>
    <w:p>
      <w:pPr>
        <w:pStyle w:val="ListBullet"/>
        <w:numPr>
          <w:ilvl w:val="0"/>
          <w:numId w:val="2"/>
        </w:numPr>
        <w:bidi w:val="0"/>
        <w:jc w:val="start"/>
        <w:rPr/>
      </w:pPr>
      <w:r>
        <w:rPr/>
        <w:t>Startfunctie: Het hek moet gecontroleerd omhoog blijven staan en snel maar veilig naar beneden kunnen vallen na activering.</w:t>
      </w:r>
    </w:p>
    <w:p>
      <w:pPr>
        <w:pStyle w:val="ListBullet"/>
        <w:numPr>
          <w:ilvl w:val="0"/>
          <w:numId w:val="2"/>
        </w:numPr>
        <w:bidi w:val="0"/>
        <w:jc w:val="start"/>
        <w:rPr/>
      </w:pPr>
      <w:r>
        <w:rPr/>
        <w:t>Bediening: Het systeem moet door één persoon te bedienen zijn, bijvoorbeeld met een knop of afstandsbediening.</w:t>
      </w:r>
    </w:p>
    <w:p>
      <w:pPr>
        <w:pStyle w:val="ListBullet"/>
        <w:numPr>
          <w:ilvl w:val="0"/>
          <w:numId w:val="2"/>
        </w:numPr>
        <w:bidi w:val="0"/>
        <w:jc w:val="start"/>
        <w:rPr/>
      </w:pPr>
      <w:r>
        <w:rPr/>
        <w:t>Automatisering: Het systeem kan worden uitgerust met het officiële start commando om realistische BMX-starten te simuleren.</w:t>
      </w:r>
    </w:p>
    <w:p>
      <w:pPr>
        <w:pStyle w:val="ListBullet"/>
        <w:numPr>
          <w:ilvl w:val="0"/>
          <w:numId w:val="2"/>
        </w:numPr>
        <w:bidi w:val="0"/>
        <w:jc w:val="start"/>
        <w:rPr/>
      </w:pPr>
      <w:r>
        <w:rPr/>
        <w:t>Veiligheidsfunctie: Het hek mag niet onverwacht bewegen.</w:t>
      </w:r>
    </w:p>
    <w:p>
      <w:pPr>
        <w:pStyle w:val="ListBullet"/>
        <w:numPr>
          <w:ilvl w:val="0"/>
          <w:numId w:val="2"/>
        </w:numPr>
        <w:bidi w:val="0"/>
        <w:jc w:val="start"/>
        <w:rPr/>
      </w:pPr>
      <w:r>
        <w:rPr/>
        <w:t>Resetfunctie: Na gebruik moet het hek eenvoudig handmatig of automatisch weer omhoog te zetten zijn.</w:t>
      </w:r>
    </w:p>
    <w:p>
      <w:pPr>
        <w:pStyle w:val="Heading2"/>
        <w:bidi w:val="0"/>
        <w:jc w:val="start"/>
        <w:rPr/>
      </w:pPr>
      <w:r>
        <w:rPr/>
        <w:t>2. Niet-functionele eisen</w:t>
      </w:r>
    </w:p>
    <w:p>
      <w:pPr>
        <w:pStyle w:val="ListBullet"/>
        <w:numPr>
          <w:ilvl w:val="0"/>
          <w:numId w:val="2"/>
        </w:numPr>
        <w:bidi w:val="0"/>
        <w:jc w:val="start"/>
        <w:rPr/>
      </w:pPr>
      <w:r>
        <w:rPr/>
        <w:t>Betrouwbaarheid: Het systeem moet consistent werken, met minimaal 95% succesvolle starts zonder storing.</w:t>
      </w:r>
    </w:p>
    <w:p>
      <w:pPr>
        <w:pStyle w:val="ListBullet"/>
        <w:numPr>
          <w:ilvl w:val="0"/>
          <w:numId w:val="2"/>
        </w:numPr>
        <w:bidi w:val="0"/>
        <w:jc w:val="start"/>
        <w:rPr/>
      </w:pPr>
      <w:r>
        <w:rPr/>
        <w:t>Gebruiksvriendelijkheid: De bediening moet intuïtief zijn en weinig uitleg vereisen.</w:t>
      </w:r>
    </w:p>
    <w:p>
      <w:pPr>
        <w:pStyle w:val="ListBullet"/>
        <w:numPr>
          <w:ilvl w:val="0"/>
          <w:numId w:val="2"/>
        </w:numPr>
        <w:bidi w:val="0"/>
        <w:jc w:val="start"/>
        <w:rPr/>
      </w:pPr>
      <w:r>
        <w:rPr/>
        <w:t>Snelheid: De val tijd van het hek na activering mag niet langer zijn dan 0,5 seconde.</w:t>
      </w:r>
    </w:p>
    <w:p>
      <w:pPr>
        <w:pStyle w:val="ListBullet"/>
        <w:numPr>
          <w:ilvl w:val="0"/>
          <w:numId w:val="2"/>
        </w:numPr>
        <w:bidi w:val="0"/>
        <w:jc w:val="start"/>
        <w:rPr/>
      </w:pPr>
      <w:r>
        <w:rPr/>
        <w:t>Duurzaamheid: Het systeem moet minstens 1000 testcycli doorstaan zonder schade of verlies van prestaties.</w:t>
      </w:r>
    </w:p>
    <w:p>
      <w:pPr>
        <w:pStyle w:val="ListBullet"/>
        <w:numPr>
          <w:ilvl w:val="0"/>
          <w:numId w:val="2"/>
        </w:numPr>
        <w:bidi w:val="0"/>
        <w:jc w:val="start"/>
        <w:rPr/>
      </w:pPr>
      <w:r>
        <w:rPr/>
        <w:t>Onderhoud: Componenten moeten eenvoudig te vervangen of te laden zijn.</w:t>
      </w:r>
    </w:p>
    <w:p>
      <w:pPr>
        <w:pStyle w:val="ListBullet"/>
        <w:numPr>
          <w:ilvl w:val="0"/>
          <w:numId w:val="2"/>
        </w:numPr>
        <w:bidi w:val="0"/>
        <w:jc w:val="start"/>
        <w:rPr/>
      </w:pPr>
      <w:r>
        <w:rPr/>
        <w:t>Veiligheid: De constructie mag geen scherpe randen bevatten en bewegende delen moeten afgeschermd zijn.</w:t>
      </w:r>
    </w:p>
    <w:p>
      <w:pPr>
        <w:pStyle w:val="Heading2"/>
        <w:bidi w:val="0"/>
        <w:jc w:val="start"/>
        <w:rPr/>
      </w:pPr>
      <w:r>
        <w:rPr/>
        <w:t>3. Gebruikers- en bedieningsaspecten</w:t>
      </w:r>
    </w:p>
    <w:p>
      <w:pPr>
        <w:pStyle w:val="ListBullet"/>
        <w:numPr>
          <w:ilvl w:val="0"/>
          <w:numId w:val="2"/>
        </w:numPr>
        <w:bidi w:val="0"/>
        <w:jc w:val="start"/>
        <w:rPr/>
      </w:pPr>
      <w:r>
        <w:rPr/>
        <w:t>Ergonomie: De bedieningselementen moeten zich op een comfortabele hoogte bevinden, geschikt voor verschillende gebruikers.</w:t>
      </w:r>
    </w:p>
    <w:p>
      <w:pPr>
        <w:pStyle w:val="ListBullet"/>
        <w:numPr>
          <w:ilvl w:val="0"/>
          <w:numId w:val="2"/>
        </w:numPr>
        <w:bidi w:val="0"/>
        <w:jc w:val="start"/>
        <w:rPr/>
      </w:pPr>
      <w:r>
        <w:rPr/>
        <w:t>Feedback: Het systeem geeft visuele of auditieve feedback bij activering, bijvoorbeeld via een lampje of piep.</w:t>
      </w:r>
    </w:p>
    <w:p>
      <w:pPr>
        <w:pStyle w:val="ListBullet"/>
        <w:numPr>
          <w:ilvl w:val="0"/>
          <w:numId w:val="2"/>
        </w:numPr>
        <w:bidi w:val="0"/>
        <w:jc w:val="start"/>
        <w:rPr/>
      </w:pPr>
      <w:r>
        <w:rPr/>
        <w:t>Krachtinspanning: De bediening mag niet te veel fysieke kracht vereisen, zodat ook jongere gebruikers het systeem kunnen bedienen.</w:t>
      </w:r>
    </w:p>
    <w:p>
      <w:pPr>
        <w:pStyle w:val="ListBullet"/>
        <w:numPr>
          <w:ilvl w:val="0"/>
          <w:numId w:val="2"/>
        </w:numPr>
        <w:bidi w:val="0"/>
        <w:jc w:val="start"/>
        <w:rPr/>
      </w:pPr>
      <w:r>
        <w:rPr/>
        <w:t>Toegankelijkheid: De interface moet eenvoudig te begrijpen zijn, ook zonder technische kennis.</w:t>
      </w:r>
    </w:p>
    <w:p>
      <w:pPr>
        <w:pStyle w:val="ListBullet"/>
        <w:numPr>
          <w:ilvl w:val="0"/>
          <w:numId w:val="2"/>
        </w:numPr>
        <w:bidi w:val="0"/>
        <w:jc w:val="start"/>
        <w:rPr/>
      </w:pPr>
      <w:r>
        <w:rPr/>
        <w:t>Tijd per cyclus: Een volledige startcyclus, inclusief voorbereiding, mag niet langer dan één minuut duren.</w:t>
      </w:r>
    </w:p>
    <w:p>
      <w:pPr>
        <w:pStyle w:val="Heading2"/>
        <w:bidi w:val="0"/>
        <w:jc w:val="start"/>
        <w:rPr/>
      </w:pPr>
      <w:r>
        <w:rPr/>
        <w:t>4. Omgevings- en contextfactoren</w:t>
      </w:r>
    </w:p>
    <w:p>
      <w:pPr>
        <w:pStyle w:val="ListBullet"/>
        <w:numPr>
          <w:ilvl w:val="0"/>
          <w:numId w:val="2"/>
        </w:numPr>
        <w:bidi w:val="0"/>
        <w:jc w:val="start"/>
        <w:rPr/>
      </w:pPr>
      <w:r>
        <w:rPr/>
        <w:t>Locatie: Het systeem moet zowel op verharde BMX-banen als op gras of zand stabiel functioneren.</w:t>
      </w:r>
    </w:p>
    <w:p>
      <w:pPr>
        <w:pStyle w:val="ListBullet"/>
        <w:numPr>
          <w:ilvl w:val="0"/>
          <w:numId w:val="2"/>
        </w:numPr>
        <w:bidi w:val="0"/>
        <w:jc w:val="start"/>
        <w:rPr/>
      </w:pPr>
      <w:r>
        <w:rPr/>
        <w:t>Temperatuur: Het systeem moet blijven werken tussen -5 °C en +35 °C.</w:t>
      </w:r>
    </w:p>
    <w:p>
      <w:pPr>
        <w:pStyle w:val="ListBullet"/>
        <w:numPr>
          <w:ilvl w:val="0"/>
          <w:numId w:val="2"/>
        </w:numPr>
        <w:bidi w:val="0"/>
        <w:jc w:val="start"/>
        <w:rPr/>
      </w:pPr>
      <w:r>
        <w:rPr/>
        <w:t>Weerbestendigheid: De onderdelen moeten beschermd zijn tegen regen, stof en spatwater.</w:t>
      </w:r>
    </w:p>
    <w:p>
      <w:pPr>
        <w:pStyle w:val="ListBullet"/>
        <w:numPr>
          <w:ilvl w:val="0"/>
          <w:numId w:val="2"/>
        </w:numPr>
        <w:bidi w:val="0"/>
        <w:jc w:val="start"/>
        <w:rPr/>
      </w:pPr>
      <w:r>
        <w:rPr/>
        <w:t>Transporteerbaarheid: Het hek moet licht en compact genoeg zijn om gemakkelijk door één persoon te worden vervoerd.</w:t>
      </w:r>
    </w:p>
    <w:p>
      <w:pPr>
        <w:pStyle w:val="ListBullet"/>
        <w:numPr>
          <w:ilvl w:val="0"/>
          <w:numId w:val="2"/>
        </w:numPr>
        <w:bidi w:val="0"/>
        <w:jc w:val="start"/>
        <w:rPr/>
      </w:pPr>
      <w:r>
        <w:rPr/>
        <w:t>Opslag: Het ontwerp moet zo zijn dat het in een auto of kleine aanhanger past.</w:t>
      </w:r>
    </w:p>
    <w:p>
      <w:pPr>
        <w:pStyle w:val="Heading2"/>
        <w:bidi w:val="0"/>
        <w:jc w:val="start"/>
        <w:rPr/>
      </w:pPr>
      <w:r>
        <w:rPr/>
        <w:t>5. Ontwerp- en realisatieaspecten</w:t>
      </w:r>
    </w:p>
    <w:p>
      <w:pPr>
        <w:pStyle w:val="ListBullet"/>
        <w:numPr>
          <w:ilvl w:val="0"/>
          <w:numId w:val="2"/>
        </w:numPr>
        <w:bidi w:val="0"/>
        <w:jc w:val="start"/>
        <w:rPr/>
      </w:pPr>
      <w:r>
        <w:rPr/>
        <w:t>Afmetingen: Het hek mag niet te groot zijn voor transport; maximale hoogte circa 0,5 meter.</w:t>
      </w:r>
    </w:p>
    <w:p>
      <w:pPr>
        <w:pStyle w:val="ListBullet"/>
        <w:numPr>
          <w:ilvl w:val="0"/>
          <w:numId w:val="2"/>
        </w:numPr>
        <w:bidi w:val="0"/>
        <w:jc w:val="start"/>
        <w:rPr/>
      </w:pPr>
      <w:r>
        <w:rPr/>
        <w:t>Kosten: De totale kosten van materialen en onderdelen moeten binnen het projectbudget blijven namelijk onder €200</w:t>
      </w:r>
    </w:p>
    <w:p>
      <w:pPr>
        <w:pStyle w:val="ListBullet"/>
        <w:numPr>
          <w:ilvl w:val="0"/>
          <w:numId w:val="2"/>
        </w:numPr>
        <w:bidi w:val="0"/>
        <w:jc w:val="start"/>
        <w:rPr/>
      </w:pPr>
      <w:r>
        <w:rPr/>
        <w:t>Componentkeuze: Gebruik standaardcomponenten zoals servomotoren en Arduino's die eenvoudig verkrijgbaar zijn.</w:t>
      </w:r>
    </w:p>
    <w:p>
      <w:pPr>
        <w:pStyle w:val="ListBullet"/>
        <w:numPr>
          <w:ilvl w:val="0"/>
          <w:numId w:val="2"/>
        </w:numPr>
        <w:bidi w:val="0"/>
        <w:jc w:val="start"/>
        <w:rPr/>
      </w:pPr>
      <w:r>
        <w:rPr/>
        <w:t>Productie: Het ontwerp moet uitvoerbaar zijn met standaardgereedschap in een werkplaatsomgeving.</w:t>
      </w:r>
    </w:p>
    <w:p>
      <w:pPr>
        <w:pStyle w:val="ListBullet"/>
        <w:numPr>
          <w:ilvl w:val="0"/>
          <w:numId w:val="2"/>
        </w:numPr>
        <w:bidi w:val="0"/>
        <w:jc w:val="start"/>
        <w:rPr/>
      </w:pPr>
      <w:r>
        <w:rPr/>
        <w:t>Veiligheidsnormen: Het ontwerp moet voldoen aan basisveiligheidsprincipes, met minimale kans op knelpunten of letsel.</w:t>
      </w:r>
    </w:p>
    <w:p>
      <w:pPr>
        <w:pStyle w:val="ListBullet"/>
        <w:numPr>
          <w:ilvl w:val="0"/>
          <w:numId w:val="0"/>
        </w:numPr>
        <w:bidi w:val="0"/>
        <w:jc w:val="start"/>
        <w:rPr/>
      </w:pPr>
      <w:r>
        <w:rPr/>
      </w:r>
      <w:r>
        <w:br w:type="page"/>
      </w:r>
    </w:p>
    <w:p>
      <w:pPr>
        <w:pStyle w:val="Heading1"/>
        <w:bidi w:val="0"/>
        <w:spacing w:before="480" w:after="0"/>
        <w:jc w:val="start"/>
        <w:rPr>
          <w:lang w:val="nl-NL"/>
        </w:rPr>
      </w:pPr>
      <w:r>
        <w:rPr>
          <w:lang w:val="nl-NL"/>
        </w:rPr>
        <w:t>Keuzematrix – BMX Starthek Componenten</w:t>
      </w:r>
    </w:p>
    <w:p>
      <w:pPr>
        <w:pStyle w:val="Normal"/>
        <w:bidi w:val="0"/>
        <w:jc w:val="start"/>
        <w:rPr>
          <w:lang w:val="nl-NL"/>
        </w:rPr>
      </w:pPr>
      <w:r>
        <w:rPr>
          <w:lang w:val="nl-NL"/>
        </w:rPr>
        <w:t>In dit document worden de keuzes voor de belangrijkste componenten van het BMX-starthek onderbouwd aan de hand van keuzematrices. De scores (1–5) zijn gewogen op basis van de relevantie van de criteria. De optie met de hoogste totaalscore is aanbevolen.</w:t>
      </w:r>
    </w:p>
    <w:p>
      <w:pPr>
        <w:pStyle w:val="Heading2"/>
        <w:bidi w:val="0"/>
        <w:jc w:val="start"/>
        <w:rPr>
          <w:lang w:val="nl-NL"/>
        </w:rPr>
      </w:pPr>
      <w:r>
        <w:rPr>
          <w:lang w:val="nl-NL"/>
        </w:rPr>
        <w:t>1. Magneet / Vergrendelmechanisme</w:t>
      </w:r>
    </w:p>
    <w:tbl>
      <w:tblPr>
        <w:tblW w:w="8640"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tcPr>
          <w:p>
            <w:pPr>
              <w:pStyle w:val="Normal"/>
              <w:widowControl w:val="false"/>
              <w:bidi w:val="0"/>
              <w:spacing w:before="0" w:after="200"/>
              <w:jc w:val="start"/>
              <w:rPr>
                <w:lang w:val="nl-NL"/>
              </w:rPr>
            </w:pPr>
            <w:r>
              <w:rPr>
                <w:lang w:val="nl-NL"/>
              </w:rPr>
              <w:t>Optie</w:t>
            </w:r>
          </w:p>
        </w:tc>
        <w:tc>
          <w:tcPr>
            <w:tcW w:w="1080" w:type="dxa"/>
            <w:tcBorders/>
          </w:tcPr>
          <w:p>
            <w:pPr>
              <w:pStyle w:val="Normal"/>
              <w:widowControl w:val="false"/>
              <w:bidi w:val="0"/>
              <w:spacing w:before="0" w:after="200"/>
              <w:jc w:val="start"/>
              <w:rPr>
                <w:lang w:val="nl-NL"/>
              </w:rPr>
            </w:pPr>
            <w:r>
              <w:rPr>
                <w:lang w:val="nl-NL"/>
              </w:rPr>
              <w:t>Kosten (0.30)</w:t>
            </w:r>
          </w:p>
        </w:tc>
        <w:tc>
          <w:tcPr>
            <w:tcW w:w="1080" w:type="dxa"/>
            <w:tcBorders/>
          </w:tcPr>
          <w:p>
            <w:pPr>
              <w:pStyle w:val="Normal"/>
              <w:widowControl w:val="false"/>
              <w:bidi w:val="0"/>
              <w:spacing w:before="0" w:after="200"/>
              <w:jc w:val="start"/>
              <w:rPr>
                <w:lang w:val="nl-NL"/>
              </w:rPr>
            </w:pPr>
            <w:r>
              <w:rPr>
                <w:lang w:val="nl-NL"/>
              </w:rPr>
              <w:t>Power (0.25)</w:t>
            </w:r>
          </w:p>
        </w:tc>
        <w:tc>
          <w:tcPr>
            <w:tcW w:w="1080" w:type="dxa"/>
            <w:tcBorders/>
          </w:tcPr>
          <w:p>
            <w:pPr>
              <w:pStyle w:val="Normal"/>
              <w:widowControl w:val="false"/>
              <w:bidi w:val="0"/>
              <w:spacing w:before="0" w:after="200"/>
              <w:jc w:val="start"/>
              <w:rPr>
                <w:lang w:val="nl-NL"/>
              </w:rPr>
            </w:pPr>
            <w:r>
              <w:rPr>
                <w:lang w:val="nl-NL"/>
              </w:rPr>
              <w:t>Houdkracht (0.15)</w:t>
            </w:r>
          </w:p>
        </w:tc>
        <w:tc>
          <w:tcPr>
            <w:tcW w:w="1080" w:type="dxa"/>
            <w:tcBorders/>
          </w:tcPr>
          <w:p>
            <w:pPr>
              <w:pStyle w:val="Normal"/>
              <w:widowControl w:val="false"/>
              <w:bidi w:val="0"/>
              <w:spacing w:before="0" w:after="200"/>
              <w:jc w:val="start"/>
              <w:rPr>
                <w:lang w:val="nl-NL"/>
              </w:rPr>
            </w:pPr>
            <w:r>
              <w:rPr>
                <w:lang w:val="nl-NL"/>
              </w:rPr>
              <w:t>Betrouwbaarheid (0.15)</w:t>
            </w:r>
          </w:p>
        </w:tc>
        <w:tc>
          <w:tcPr>
            <w:tcW w:w="1080" w:type="dxa"/>
            <w:tcBorders/>
          </w:tcPr>
          <w:p>
            <w:pPr>
              <w:pStyle w:val="Normal"/>
              <w:widowControl w:val="false"/>
              <w:bidi w:val="0"/>
              <w:spacing w:before="0" w:after="200"/>
              <w:jc w:val="start"/>
              <w:rPr>
                <w:lang w:val="nl-NL"/>
              </w:rPr>
            </w:pPr>
            <w:r>
              <w:rPr>
                <w:lang w:val="nl-NL"/>
              </w:rPr>
              <w:t>Integratie (0.10)</w:t>
            </w:r>
          </w:p>
        </w:tc>
        <w:tc>
          <w:tcPr>
            <w:tcW w:w="1080" w:type="dxa"/>
            <w:tcBorders/>
          </w:tcPr>
          <w:p>
            <w:pPr>
              <w:pStyle w:val="Normal"/>
              <w:widowControl w:val="false"/>
              <w:bidi w:val="0"/>
              <w:spacing w:before="0" w:after="200"/>
              <w:jc w:val="start"/>
              <w:rPr>
                <w:lang w:val="nl-NL"/>
              </w:rPr>
            </w:pPr>
            <w:r>
              <w:rPr>
                <w:lang w:val="nl-NL"/>
              </w:rPr>
              <w:t>Gewicht (0.05)</w:t>
            </w:r>
          </w:p>
        </w:tc>
        <w:tc>
          <w:tcPr>
            <w:tcW w:w="1079" w:type="dxa"/>
            <w:tcBorders/>
          </w:tcPr>
          <w:p>
            <w:pPr>
              <w:pStyle w:val="Normal"/>
              <w:widowControl w:val="false"/>
              <w:bidi w:val="0"/>
              <w:spacing w:before="0" w:after="200"/>
              <w:jc w:val="start"/>
              <w:rPr>
                <w:lang w:val="nl-NL"/>
              </w:rPr>
            </w:pPr>
            <w:r>
              <w:rPr>
                <w:lang w:val="nl-NL"/>
              </w:rPr>
              <w:t>Gewogen totaal</w:t>
            </w:r>
          </w:p>
        </w:tc>
      </w:tr>
      <w:tr>
        <w:trPr/>
        <w:tc>
          <w:tcPr>
            <w:tcW w:w="1080" w:type="dxa"/>
            <w:tcBorders/>
          </w:tcPr>
          <w:p>
            <w:pPr>
              <w:pStyle w:val="Normal"/>
              <w:widowControl w:val="false"/>
              <w:bidi w:val="0"/>
              <w:spacing w:before="0" w:after="200"/>
              <w:jc w:val="start"/>
              <w:rPr>
                <w:lang w:val="nl-NL"/>
              </w:rPr>
            </w:pPr>
            <w:r>
              <w:rPr>
                <w:lang w:val="nl-NL"/>
              </w:rPr>
              <w:t>Latching solenoid</w:t>
            </w:r>
          </w:p>
        </w:tc>
        <w:tc>
          <w:tcPr>
            <w:tcW w:w="1080" w:type="dxa"/>
            <w:tcBorders/>
          </w:tcPr>
          <w:p>
            <w:pPr>
              <w:pStyle w:val="Normal"/>
              <w:widowControl w:val="false"/>
              <w:bidi w:val="0"/>
              <w:spacing w:before="0" w:after="200"/>
              <w:jc w:val="start"/>
              <w:rPr>
                <w:lang w:val="nl-NL"/>
              </w:rPr>
            </w:pPr>
            <w:r>
              <w:rPr>
                <w:lang w:val="nl-NL"/>
              </w:rPr>
              <w:t>4</w:t>
            </w:r>
          </w:p>
        </w:tc>
        <w:tc>
          <w:tcPr>
            <w:tcW w:w="1080" w:type="dxa"/>
            <w:tcBorders/>
          </w:tcPr>
          <w:p>
            <w:pPr>
              <w:pStyle w:val="Normal"/>
              <w:widowControl w:val="false"/>
              <w:bidi w:val="0"/>
              <w:spacing w:before="0" w:after="200"/>
              <w:jc w:val="start"/>
              <w:rPr>
                <w:lang w:val="nl-NL"/>
              </w:rPr>
            </w:pPr>
            <w:r>
              <w:rPr>
                <w:lang w:val="nl-NL"/>
              </w:rPr>
              <w:t>5</w:t>
            </w:r>
          </w:p>
        </w:tc>
        <w:tc>
          <w:tcPr>
            <w:tcW w:w="1080" w:type="dxa"/>
            <w:tcBorders/>
          </w:tcPr>
          <w:p>
            <w:pPr>
              <w:pStyle w:val="Normal"/>
              <w:widowControl w:val="false"/>
              <w:bidi w:val="0"/>
              <w:spacing w:before="0" w:after="200"/>
              <w:jc w:val="start"/>
              <w:rPr>
                <w:lang w:val="nl-NL"/>
              </w:rPr>
            </w:pPr>
            <w:r>
              <w:rPr>
                <w:lang w:val="nl-NL"/>
              </w:rPr>
              <w:t>3</w:t>
            </w:r>
          </w:p>
        </w:tc>
        <w:tc>
          <w:tcPr>
            <w:tcW w:w="1080" w:type="dxa"/>
            <w:tcBorders/>
          </w:tcPr>
          <w:p>
            <w:pPr>
              <w:pStyle w:val="Normal"/>
              <w:widowControl w:val="false"/>
              <w:bidi w:val="0"/>
              <w:spacing w:before="0" w:after="200"/>
              <w:jc w:val="start"/>
              <w:rPr>
                <w:lang w:val="nl-NL"/>
              </w:rPr>
            </w:pPr>
            <w:r>
              <w:rPr>
                <w:lang w:val="nl-NL"/>
              </w:rPr>
              <w:t>4</w:t>
            </w:r>
          </w:p>
        </w:tc>
        <w:tc>
          <w:tcPr>
            <w:tcW w:w="1080" w:type="dxa"/>
            <w:tcBorders/>
          </w:tcPr>
          <w:p>
            <w:pPr>
              <w:pStyle w:val="Normal"/>
              <w:widowControl w:val="false"/>
              <w:bidi w:val="0"/>
              <w:spacing w:before="0" w:after="200"/>
              <w:jc w:val="start"/>
              <w:rPr>
                <w:lang w:val="nl-NL"/>
              </w:rPr>
            </w:pPr>
            <w:r>
              <w:rPr>
                <w:lang w:val="nl-NL"/>
              </w:rPr>
              <w:t>4</w:t>
            </w:r>
          </w:p>
        </w:tc>
        <w:tc>
          <w:tcPr>
            <w:tcW w:w="1080" w:type="dxa"/>
            <w:tcBorders/>
          </w:tcPr>
          <w:p>
            <w:pPr>
              <w:pStyle w:val="Normal"/>
              <w:widowControl w:val="false"/>
              <w:bidi w:val="0"/>
              <w:spacing w:before="0" w:after="200"/>
              <w:jc w:val="start"/>
              <w:rPr>
                <w:lang w:val="nl-NL"/>
              </w:rPr>
            </w:pPr>
            <w:r>
              <w:rPr>
                <w:lang w:val="nl-NL"/>
              </w:rPr>
              <w:t>4</w:t>
            </w:r>
          </w:p>
        </w:tc>
        <w:tc>
          <w:tcPr>
            <w:tcW w:w="1079" w:type="dxa"/>
            <w:tcBorders/>
          </w:tcPr>
          <w:p>
            <w:pPr>
              <w:pStyle w:val="Normal"/>
              <w:widowControl w:val="false"/>
              <w:bidi w:val="0"/>
              <w:spacing w:before="0" w:after="200"/>
              <w:jc w:val="start"/>
              <w:rPr>
                <w:lang w:val="nl-NL"/>
              </w:rPr>
            </w:pPr>
            <w:r>
              <w:rPr>
                <w:lang w:val="nl-NL"/>
              </w:rPr>
              <w:t>4.10</w:t>
            </w:r>
          </w:p>
        </w:tc>
      </w:tr>
      <w:tr>
        <w:trPr/>
        <w:tc>
          <w:tcPr>
            <w:tcW w:w="1080" w:type="dxa"/>
            <w:tcBorders/>
          </w:tcPr>
          <w:p>
            <w:pPr>
              <w:pStyle w:val="Normal"/>
              <w:widowControl w:val="false"/>
              <w:bidi w:val="0"/>
              <w:spacing w:before="0" w:after="200"/>
              <w:jc w:val="start"/>
              <w:rPr>
                <w:lang w:val="nl-NL"/>
              </w:rPr>
            </w:pPr>
            <w:r>
              <w:rPr>
                <w:lang w:val="nl-NL"/>
              </w:rPr>
              <w:t>Non-latching solenoid</w:t>
            </w:r>
          </w:p>
        </w:tc>
        <w:tc>
          <w:tcPr>
            <w:tcW w:w="1080" w:type="dxa"/>
            <w:tcBorders/>
          </w:tcPr>
          <w:p>
            <w:pPr>
              <w:pStyle w:val="Normal"/>
              <w:widowControl w:val="false"/>
              <w:bidi w:val="0"/>
              <w:spacing w:before="0" w:after="200"/>
              <w:jc w:val="start"/>
              <w:rPr>
                <w:lang w:val="nl-NL"/>
              </w:rPr>
            </w:pPr>
            <w:r>
              <w:rPr>
                <w:lang w:val="nl-NL"/>
              </w:rPr>
              <w:t>3</w:t>
            </w:r>
          </w:p>
        </w:tc>
        <w:tc>
          <w:tcPr>
            <w:tcW w:w="1080" w:type="dxa"/>
            <w:tcBorders/>
          </w:tcPr>
          <w:p>
            <w:pPr>
              <w:pStyle w:val="Normal"/>
              <w:widowControl w:val="false"/>
              <w:bidi w:val="0"/>
              <w:spacing w:before="0" w:after="200"/>
              <w:jc w:val="start"/>
              <w:rPr>
                <w:lang w:val="nl-NL"/>
              </w:rPr>
            </w:pPr>
            <w:r>
              <w:rPr>
                <w:lang w:val="nl-NL"/>
              </w:rPr>
              <w:t>2</w:t>
            </w:r>
          </w:p>
        </w:tc>
        <w:tc>
          <w:tcPr>
            <w:tcW w:w="1080" w:type="dxa"/>
            <w:tcBorders/>
          </w:tcPr>
          <w:p>
            <w:pPr>
              <w:pStyle w:val="Normal"/>
              <w:widowControl w:val="false"/>
              <w:bidi w:val="0"/>
              <w:spacing w:before="0" w:after="200"/>
              <w:jc w:val="start"/>
              <w:rPr>
                <w:lang w:val="nl-NL"/>
              </w:rPr>
            </w:pPr>
            <w:r>
              <w:rPr>
                <w:lang w:val="nl-NL"/>
              </w:rPr>
              <w:t>4</w:t>
            </w:r>
          </w:p>
        </w:tc>
        <w:tc>
          <w:tcPr>
            <w:tcW w:w="1080" w:type="dxa"/>
            <w:tcBorders/>
          </w:tcPr>
          <w:p>
            <w:pPr>
              <w:pStyle w:val="Normal"/>
              <w:widowControl w:val="false"/>
              <w:bidi w:val="0"/>
              <w:spacing w:before="0" w:after="200"/>
              <w:jc w:val="start"/>
              <w:rPr>
                <w:lang w:val="nl-NL"/>
              </w:rPr>
            </w:pPr>
            <w:r>
              <w:rPr>
                <w:lang w:val="nl-NL"/>
              </w:rPr>
              <w:t>3</w:t>
            </w:r>
          </w:p>
        </w:tc>
        <w:tc>
          <w:tcPr>
            <w:tcW w:w="1080" w:type="dxa"/>
            <w:tcBorders/>
          </w:tcPr>
          <w:p>
            <w:pPr>
              <w:pStyle w:val="Normal"/>
              <w:widowControl w:val="false"/>
              <w:bidi w:val="0"/>
              <w:spacing w:before="0" w:after="200"/>
              <w:jc w:val="start"/>
              <w:rPr>
                <w:lang w:val="nl-NL"/>
              </w:rPr>
            </w:pPr>
            <w:r>
              <w:rPr>
                <w:lang w:val="nl-NL"/>
              </w:rPr>
              <w:t>3</w:t>
            </w:r>
          </w:p>
        </w:tc>
        <w:tc>
          <w:tcPr>
            <w:tcW w:w="1080" w:type="dxa"/>
            <w:tcBorders/>
          </w:tcPr>
          <w:p>
            <w:pPr>
              <w:pStyle w:val="Normal"/>
              <w:widowControl w:val="false"/>
              <w:bidi w:val="0"/>
              <w:spacing w:before="0" w:after="200"/>
              <w:jc w:val="start"/>
              <w:rPr>
                <w:lang w:val="nl-NL"/>
              </w:rPr>
            </w:pPr>
            <w:r>
              <w:rPr>
                <w:lang w:val="nl-NL"/>
              </w:rPr>
              <w:t>3</w:t>
            </w:r>
          </w:p>
        </w:tc>
        <w:tc>
          <w:tcPr>
            <w:tcW w:w="1079" w:type="dxa"/>
            <w:tcBorders/>
          </w:tcPr>
          <w:p>
            <w:pPr>
              <w:pStyle w:val="Normal"/>
              <w:widowControl w:val="false"/>
              <w:bidi w:val="0"/>
              <w:spacing w:before="0" w:after="200"/>
              <w:jc w:val="start"/>
              <w:rPr>
                <w:lang w:val="nl-NL"/>
              </w:rPr>
            </w:pPr>
            <w:r>
              <w:rPr>
                <w:lang w:val="nl-NL"/>
              </w:rPr>
              <w:t>2.90</w:t>
            </w:r>
          </w:p>
        </w:tc>
      </w:tr>
      <w:tr>
        <w:trPr/>
        <w:tc>
          <w:tcPr>
            <w:tcW w:w="1080" w:type="dxa"/>
            <w:tcBorders/>
          </w:tcPr>
          <w:p>
            <w:pPr>
              <w:pStyle w:val="Normal"/>
              <w:widowControl w:val="false"/>
              <w:bidi w:val="0"/>
              <w:spacing w:before="0" w:after="200"/>
              <w:jc w:val="start"/>
              <w:rPr>
                <w:lang w:val="nl-NL"/>
              </w:rPr>
            </w:pPr>
            <w:r>
              <w:rPr>
                <w:lang w:val="nl-NL"/>
              </w:rPr>
              <w:t>Servo + latch</w:t>
            </w:r>
          </w:p>
        </w:tc>
        <w:tc>
          <w:tcPr>
            <w:tcW w:w="1080" w:type="dxa"/>
            <w:tcBorders/>
          </w:tcPr>
          <w:p>
            <w:pPr>
              <w:pStyle w:val="Normal"/>
              <w:widowControl w:val="false"/>
              <w:bidi w:val="0"/>
              <w:spacing w:before="0" w:after="200"/>
              <w:jc w:val="start"/>
              <w:rPr>
                <w:lang w:val="nl-NL"/>
              </w:rPr>
            </w:pPr>
            <w:r>
              <w:rPr>
                <w:lang w:val="nl-NL"/>
              </w:rPr>
              <w:t>4</w:t>
            </w:r>
          </w:p>
        </w:tc>
        <w:tc>
          <w:tcPr>
            <w:tcW w:w="1080" w:type="dxa"/>
            <w:tcBorders/>
          </w:tcPr>
          <w:p>
            <w:pPr>
              <w:pStyle w:val="Normal"/>
              <w:widowControl w:val="false"/>
              <w:bidi w:val="0"/>
              <w:spacing w:before="0" w:after="200"/>
              <w:jc w:val="start"/>
              <w:rPr>
                <w:lang w:val="nl-NL"/>
              </w:rPr>
            </w:pPr>
            <w:r>
              <w:rPr>
                <w:lang w:val="nl-NL"/>
              </w:rPr>
              <w:t>3</w:t>
            </w:r>
          </w:p>
        </w:tc>
        <w:tc>
          <w:tcPr>
            <w:tcW w:w="1080" w:type="dxa"/>
            <w:tcBorders/>
          </w:tcPr>
          <w:p>
            <w:pPr>
              <w:pStyle w:val="Normal"/>
              <w:widowControl w:val="false"/>
              <w:bidi w:val="0"/>
              <w:spacing w:before="0" w:after="200"/>
              <w:jc w:val="start"/>
              <w:rPr>
                <w:lang w:val="nl-NL"/>
              </w:rPr>
            </w:pPr>
            <w:r>
              <w:rPr>
                <w:lang w:val="nl-NL"/>
              </w:rPr>
              <w:t>3</w:t>
            </w:r>
          </w:p>
        </w:tc>
        <w:tc>
          <w:tcPr>
            <w:tcW w:w="1080" w:type="dxa"/>
            <w:tcBorders/>
          </w:tcPr>
          <w:p>
            <w:pPr>
              <w:pStyle w:val="Normal"/>
              <w:widowControl w:val="false"/>
              <w:bidi w:val="0"/>
              <w:spacing w:before="0" w:after="200"/>
              <w:jc w:val="start"/>
              <w:rPr>
                <w:lang w:val="nl-NL"/>
              </w:rPr>
            </w:pPr>
            <w:r>
              <w:rPr>
                <w:lang w:val="nl-NL"/>
              </w:rPr>
              <w:t>3</w:t>
            </w:r>
          </w:p>
        </w:tc>
        <w:tc>
          <w:tcPr>
            <w:tcW w:w="1080" w:type="dxa"/>
            <w:tcBorders/>
          </w:tcPr>
          <w:p>
            <w:pPr>
              <w:pStyle w:val="Normal"/>
              <w:widowControl w:val="false"/>
              <w:bidi w:val="0"/>
              <w:spacing w:before="0" w:after="200"/>
              <w:jc w:val="start"/>
              <w:rPr>
                <w:lang w:val="nl-NL"/>
              </w:rPr>
            </w:pPr>
            <w:r>
              <w:rPr>
                <w:lang w:val="nl-NL"/>
              </w:rPr>
              <w:t>4</w:t>
            </w:r>
          </w:p>
        </w:tc>
        <w:tc>
          <w:tcPr>
            <w:tcW w:w="1080" w:type="dxa"/>
            <w:tcBorders/>
          </w:tcPr>
          <w:p>
            <w:pPr>
              <w:pStyle w:val="Normal"/>
              <w:widowControl w:val="false"/>
              <w:bidi w:val="0"/>
              <w:spacing w:before="0" w:after="200"/>
              <w:jc w:val="start"/>
              <w:rPr>
                <w:lang w:val="nl-NL"/>
              </w:rPr>
            </w:pPr>
            <w:r>
              <w:rPr>
                <w:lang w:val="nl-NL"/>
              </w:rPr>
              <w:t>3</w:t>
            </w:r>
          </w:p>
        </w:tc>
        <w:tc>
          <w:tcPr>
            <w:tcW w:w="1079" w:type="dxa"/>
            <w:tcBorders/>
          </w:tcPr>
          <w:p>
            <w:pPr>
              <w:pStyle w:val="Normal"/>
              <w:widowControl w:val="false"/>
              <w:bidi w:val="0"/>
              <w:spacing w:before="0" w:after="200"/>
              <w:jc w:val="start"/>
              <w:rPr>
                <w:lang w:val="nl-NL"/>
              </w:rPr>
            </w:pPr>
            <w:r>
              <w:rPr>
                <w:lang w:val="nl-NL"/>
              </w:rPr>
              <w:t>3.40</w:t>
            </w:r>
          </w:p>
        </w:tc>
      </w:tr>
      <w:tr>
        <w:trPr/>
        <w:tc>
          <w:tcPr>
            <w:tcW w:w="1080" w:type="dxa"/>
            <w:tcBorders/>
          </w:tcPr>
          <w:p>
            <w:pPr>
              <w:pStyle w:val="Normal"/>
              <w:widowControl w:val="false"/>
              <w:bidi w:val="0"/>
              <w:spacing w:before="0" w:after="200"/>
              <w:jc w:val="start"/>
              <w:rPr>
                <w:lang w:val="nl-NL"/>
              </w:rPr>
            </w:pPr>
            <w:r>
              <w:rPr>
                <w:lang w:val="nl-NL"/>
              </w:rPr>
              <w:t>Hybrid (magnet + coil)</w:t>
            </w:r>
          </w:p>
        </w:tc>
        <w:tc>
          <w:tcPr>
            <w:tcW w:w="1080" w:type="dxa"/>
            <w:tcBorders/>
          </w:tcPr>
          <w:p>
            <w:pPr>
              <w:pStyle w:val="Normal"/>
              <w:widowControl w:val="false"/>
              <w:bidi w:val="0"/>
              <w:spacing w:before="0" w:after="200"/>
              <w:jc w:val="start"/>
              <w:rPr>
                <w:lang w:val="nl-NL"/>
              </w:rPr>
            </w:pPr>
            <w:r>
              <w:rPr>
                <w:lang w:val="nl-NL"/>
              </w:rPr>
              <w:t>2</w:t>
            </w:r>
          </w:p>
        </w:tc>
        <w:tc>
          <w:tcPr>
            <w:tcW w:w="1080" w:type="dxa"/>
            <w:tcBorders/>
          </w:tcPr>
          <w:p>
            <w:pPr>
              <w:pStyle w:val="Normal"/>
              <w:widowControl w:val="false"/>
              <w:bidi w:val="0"/>
              <w:spacing w:before="0" w:after="200"/>
              <w:jc w:val="start"/>
              <w:rPr>
                <w:lang w:val="nl-NL"/>
              </w:rPr>
            </w:pPr>
            <w:r>
              <w:rPr>
                <w:lang w:val="nl-NL"/>
              </w:rPr>
              <w:t>4</w:t>
            </w:r>
          </w:p>
        </w:tc>
        <w:tc>
          <w:tcPr>
            <w:tcW w:w="1080" w:type="dxa"/>
            <w:tcBorders/>
          </w:tcPr>
          <w:p>
            <w:pPr>
              <w:pStyle w:val="Normal"/>
              <w:widowControl w:val="false"/>
              <w:bidi w:val="0"/>
              <w:spacing w:before="0" w:after="200"/>
              <w:jc w:val="start"/>
              <w:rPr>
                <w:lang w:val="nl-NL"/>
              </w:rPr>
            </w:pPr>
            <w:r>
              <w:rPr>
                <w:lang w:val="nl-NL"/>
              </w:rPr>
              <w:t>4</w:t>
            </w:r>
          </w:p>
        </w:tc>
        <w:tc>
          <w:tcPr>
            <w:tcW w:w="1080" w:type="dxa"/>
            <w:tcBorders/>
          </w:tcPr>
          <w:p>
            <w:pPr>
              <w:pStyle w:val="Normal"/>
              <w:widowControl w:val="false"/>
              <w:bidi w:val="0"/>
              <w:spacing w:before="0" w:after="200"/>
              <w:jc w:val="start"/>
              <w:rPr>
                <w:lang w:val="nl-NL"/>
              </w:rPr>
            </w:pPr>
            <w:r>
              <w:rPr>
                <w:lang w:val="nl-NL"/>
              </w:rPr>
              <w:t>3</w:t>
            </w:r>
          </w:p>
        </w:tc>
        <w:tc>
          <w:tcPr>
            <w:tcW w:w="1080" w:type="dxa"/>
            <w:tcBorders/>
          </w:tcPr>
          <w:p>
            <w:pPr>
              <w:pStyle w:val="Normal"/>
              <w:widowControl w:val="false"/>
              <w:bidi w:val="0"/>
              <w:spacing w:before="0" w:after="200"/>
              <w:jc w:val="start"/>
              <w:rPr>
                <w:lang w:val="nl-NL"/>
              </w:rPr>
            </w:pPr>
            <w:r>
              <w:rPr>
                <w:lang w:val="nl-NL"/>
              </w:rPr>
              <w:t>2</w:t>
            </w:r>
          </w:p>
        </w:tc>
        <w:tc>
          <w:tcPr>
            <w:tcW w:w="1080" w:type="dxa"/>
            <w:tcBorders/>
          </w:tcPr>
          <w:p>
            <w:pPr>
              <w:pStyle w:val="Normal"/>
              <w:widowControl w:val="false"/>
              <w:bidi w:val="0"/>
              <w:spacing w:before="0" w:after="200"/>
              <w:jc w:val="start"/>
              <w:rPr>
                <w:lang w:val="nl-NL"/>
              </w:rPr>
            </w:pPr>
            <w:r>
              <w:rPr>
                <w:lang w:val="nl-NL"/>
              </w:rPr>
              <w:t>3</w:t>
            </w:r>
          </w:p>
        </w:tc>
        <w:tc>
          <w:tcPr>
            <w:tcW w:w="1079" w:type="dxa"/>
            <w:tcBorders/>
          </w:tcPr>
          <w:p>
            <w:pPr>
              <w:pStyle w:val="Normal"/>
              <w:widowControl w:val="false"/>
              <w:bidi w:val="0"/>
              <w:spacing w:before="0" w:after="200"/>
              <w:jc w:val="start"/>
              <w:rPr>
                <w:lang w:val="nl-NL"/>
              </w:rPr>
            </w:pPr>
            <w:r>
              <w:rPr>
                <w:lang w:val="nl-NL"/>
              </w:rPr>
              <w:t>2.90</w:t>
            </w:r>
          </w:p>
        </w:tc>
      </w:tr>
    </w:tbl>
    <w:p>
      <w:pPr>
        <w:pStyle w:val="Normal"/>
        <w:bidi w:val="0"/>
        <w:jc w:val="start"/>
        <w:rPr>
          <w:lang w:val="nl-NL"/>
        </w:rPr>
      </w:pPr>
      <w:r>
        <w:rPr>
          <w:rStyle w:val="Strong"/>
          <w:lang w:val="nl-NL"/>
        </w:rPr>
        <w:t>Beste keuze:</w:t>
      </w:r>
      <w:r>
        <w:rPr>
          <w:lang w:val="nl-NL"/>
        </w:rPr>
        <w:t xml:space="preserve"> </w:t>
      </w:r>
      <w:r>
        <w:rPr>
          <w:rStyle w:val="Emphasis"/>
          <w:lang w:val="nl-NL"/>
        </w:rPr>
        <w:t>Latching solenoid</w:t>
      </w:r>
      <w:r>
        <w:rPr>
          <w:lang w:val="nl-NL"/>
        </w:rPr>
        <w:br/>
        <w:t>De latching solenoid is het meest geschikt omdat deze zijn positie behoudt zonder continu stroom te verbruiken, ideaal voor een energiezuinig systeem op 5 V. Dit mechanisme combineert een sterke houdkracht met eenvoudige aansturing via de microcontroller. Daarnaast is de solenoid robuust, relatief goedkoop en mechanisch eenvoudig te integreren in het frame van het starthek. Hierdoor wordt de constructie betrouwbaar en onderhoudsarm, wat past bij het doel van een DIY-ontwerp dat langdurig gebruikt kan worden en door velen in elkaar gezet kan worden.</w:t>
      </w:r>
    </w:p>
    <w:p>
      <w:pPr>
        <w:pStyle w:val="Normal"/>
        <w:bidi w:val="0"/>
        <w:jc w:val="start"/>
        <w:rPr>
          <w:lang w:val="nl-NL"/>
        </w:rPr>
      </w:pPr>
      <w:r>
        <w:rPr>
          <w:lang w:val="nl-NL"/>
        </w:rPr>
      </w:r>
    </w:p>
    <w:p>
      <w:pPr>
        <w:pStyle w:val="Heading2"/>
        <w:bidi w:val="0"/>
        <w:jc w:val="start"/>
        <w:rPr>
          <w:lang w:val="nl-NL"/>
        </w:rPr>
      </w:pPr>
      <w:r>
        <w:rPr>
          <w:lang w:val="nl-NL"/>
        </w:rPr>
        <w:t>2. Speaker / Geluidssignaal</w:t>
      </w:r>
    </w:p>
    <w:tbl>
      <w:tblPr>
        <w:tblW w:w="863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tcPr>
          <w:p>
            <w:pPr>
              <w:pStyle w:val="Normal"/>
              <w:widowControl w:val="false"/>
              <w:bidi w:val="0"/>
              <w:spacing w:before="0" w:after="200"/>
              <w:jc w:val="start"/>
              <w:rPr>
                <w:lang w:val="nl-NL"/>
              </w:rPr>
            </w:pPr>
            <w:r>
              <w:rPr>
                <w:lang w:val="nl-NL"/>
              </w:rPr>
              <w:t>Optie</w:t>
            </w:r>
          </w:p>
        </w:tc>
        <w:tc>
          <w:tcPr>
            <w:tcW w:w="1233" w:type="dxa"/>
            <w:tcBorders/>
          </w:tcPr>
          <w:p>
            <w:pPr>
              <w:pStyle w:val="Normal"/>
              <w:widowControl w:val="false"/>
              <w:bidi w:val="0"/>
              <w:spacing w:before="0" w:after="200"/>
              <w:jc w:val="start"/>
              <w:rPr>
                <w:lang w:val="nl-NL"/>
              </w:rPr>
            </w:pPr>
            <w:r>
              <w:rPr>
                <w:lang w:val="nl-NL"/>
              </w:rPr>
              <w:t>Kosten (0.35)</w:t>
            </w:r>
          </w:p>
        </w:tc>
        <w:tc>
          <w:tcPr>
            <w:tcW w:w="1235" w:type="dxa"/>
            <w:tcBorders/>
          </w:tcPr>
          <w:p>
            <w:pPr>
              <w:pStyle w:val="Normal"/>
              <w:widowControl w:val="false"/>
              <w:bidi w:val="0"/>
              <w:spacing w:before="0" w:after="200"/>
              <w:jc w:val="start"/>
              <w:rPr>
                <w:lang w:val="nl-NL"/>
              </w:rPr>
            </w:pPr>
            <w:r>
              <w:rPr>
                <w:lang w:val="nl-NL"/>
              </w:rPr>
              <w:t>Volume (0.25)</w:t>
            </w:r>
          </w:p>
        </w:tc>
        <w:tc>
          <w:tcPr>
            <w:tcW w:w="1233" w:type="dxa"/>
            <w:tcBorders/>
          </w:tcPr>
          <w:p>
            <w:pPr>
              <w:pStyle w:val="Normal"/>
              <w:widowControl w:val="false"/>
              <w:bidi w:val="0"/>
              <w:spacing w:before="0" w:after="200"/>
              <w:jc w:val="start"/>
              <w:rPr>
                <w:lang w:val="nl-NL"/>
              </w:rPr>
            </w:pPr>
            <w:r>
              <w:rPr>
                <w:lang w:val="nl-NL"/>
              </w:rPr>
              <w:t>Power (0.15)</w:t>
            </w:r>
          </w:p>
        </w:tc>
        <w:tc>
          <w:tcPr>
            <w:tcW w:w="1235" w:type="dxa"/>
            <w:tcBorders/>
          </w:tcPr>
          <w:p>
            <w:pPr>
              <w:pStyle w:val="Normal"/>
              <w:widowControl w:val="false"/>
              <w:bidi w:val="0"/>
              <w:spacing w:before="0" w:after="200"/>
              <w:jc w:val="start"/>
              <w:rPr>
                <w:lang w:val="nl-NL"/>
              </w:rPr>
            </w:pPr>
            <w:r>
              <w:rPr>
                <w:lang w:val="nl-NL"/>
              </w:rPr>
              <w:t>Integratie (0.15)</w:t>
            </w:r>
          </w:p>
        </w:tc>
        <w:tc>
          <w:tcPr>
            <w:tcW w:w="1233" w:type="dxa"/>
            <w:tcBorders/>
          </w:tcPr>
          <w:p>
            <w:pPr>
              <w:pStyle w:val="Normal"/>
              <w:widowControl w:val="false"/>
              <w:bidi w:val="0"/>
              <w:spacing w:before="0" w:after="200"/>
              <w:jc w:val="start"/>
              <w:rPr>
                <w:lang w:val="nl-NL"/>
              </w:rPr>
            </w:pPr>
            <w:r>
              <w:rPr>
                <w:lang w:val="nl-NL"/>
              </w:rPr>
              <w:t>Formaat (0.10)</w:t>
            </w:r>
          </w:p>
        </w:tc>
        <w:tc>
          <w:tcPr>
            <w:tcW w:w="1234" w:type="dxa"/>
            <w:tcBorders/>
          </w:tcPr>
          <w:p>
            <w:pPr>
              <w:pStyle w:val="Normal"/>
              <w:widowControl w:val="false"/>
              <w:bidi w:val="0"/>
              <w:spacing w:before="0" w:after="200"/>
              <w:jc w:val="start"/>
              <w:rPr>
                <w:lang w:val="nl-NL"/>
              </w:rPr>
            </w:pPr>
            <w:r>
              <w:rPr>
                <w:lang w:val="nl-NL"/>
              </w:rPr>
              <w:t>Gewogen totaal</w:t>
            </w:r>
          </w:p>
        </w:tc>
      </w:tr>
      <w:tr>
        <w:trPr/>
        <w:tc>
          <w:tcPr>
            <w:tcW w:w="1234" w:type="dxa"/>
            <w:tcBorders/>
          </w:tcPr>
          <w:p>
            <w:pPr>
              <w:pStyle w:val="Normal"/>
              <w:widowControl w:val="false"/>
              <w:bidi w:val="0"/>
              <w:spacing w:before="0" w:after="200"/>
              <w:jc w:val="start"/>
              <w:rPr>
                <w:lang w:val="nl-NL"/>
              </w:rPr>
            </w:pPr>
            <w:r>
              <w:rPr>
                <w:lang w:val="nl-NL"/>
              </w:rPr>
              <w:t>Active buzzer</w:t>
            </w:r>
          </w:p>
        </w:tc>
        <w:tc>
          <w:tcPr>
            <w:tcW w:w="1233" w:type="dxa"/>
            <w:tcBorders/>
          </w:tcPr>
          <w:p>
            <w:pPr>
              <w:pStyle w:val="Normal"/>
              <w:widowControl w:val="false"/>
              <w:bidi w:val="0"/>
              <w:spacing w:before="0" w:after="200"/>
              <w:jc w:val="start"/>
              <w:rPr>
                <w:lang w:val="nl-NL"/>
              </w:rPr>
            </w:pPr>
            <w:r>
              <w:rPr>
                <w:lang w:val="nl-NL"/>
              </w:rPr>
              <w:t>5</w:t>
            </w:r>
          </w:p>
        </w:tc>
        <w:tc>
          <w:tcPr>
            <w:tcW w:w="1235" w:type="dxa"/>
            <w:tcBorders/>
          </w:tcPr>
          <w:p>
            <w:pPr>
              <w:pStyle w:val="Normal"/>
              <w:widowControl w:val="false"/>
              <w:bidi w:val="0"/>
              <w:spacing w:before="0" w:after="200"/>
              <w:jc w:val="start"/>
              <w:rPr>
                <w:lang w:val="nl-NL"/>
              </w:rPr>
            </w:pPr>
            <w:r>
              <w:rPr>
                <w:lang w:val="nl-NL"/>
              </w:rPr>
              <w:t>4</w:t>
            </w:r>
          </w:p>
        </w:tc>
        <w:tc>
          <w:tcPr>
            <w:tcW w:w="1233" w:type="dxa"/>
            <w:tcBorders/>
          </w:tcPr>
          <w:p>
            <w:pPr>
              <w:pStyle w:val="Normal"/>
              <w:widowControl w:val="false"/>
              <w:bidi w:val="0"/>
              <w:spacing w:before="0" w:after="200"/>
              <w:jc w:val="start"/>
              <w:rPr>
                <w:lang w:val="nl-NL"/>
              </w:rPr>
            </w:pPr>
            <w:r>
              <w:rPr>
                <w:lang w:val="nl-NL"/>
              </w:rPr>
              <w:t>5</w:t>
            </w:r>
          </w:p>
        </w:tc>
        <w:tc>
          <w:tcPr>
            <w:tcW w:w="1235" w:type="dxa"/>
            <w:tcBorders/>
          </w:tcPr>
          <w:p>
            <w:pPr>
              <w:pStyle w:val="Normal"/>
              <w:widowControl w:val="false"/>
              <w:bidi w:val="0"/>
              <w:spacing w:before="0" w:after="200"/>
              <w:jc w:val="start"/>
              <w:rPr>
                <w:lang w:val="nl-NL"/>
              </w:rPr>
            </w:pPr>
            <w:r>
              <w:rPr>
                <w:lang w:val="nl-NL"/>
              </w:rPr>
              <w:t>5</w:t>
            </w:r>
          </w:p>
        </w:tc>
        <w:tc>
          <w:tcPr>
            <w:tcW w:w="1233" w:type="dxa"/>
            <w:tcBorders/>
          </w:tcPr>
          <w:p>
            <w:pPr>
              <w:pStyle w:val="Normal"/>
              <w:widowControl w:val="false"/>
              <w:bidi w:val="0"/>
              <w:spacing w:before="0" w:after="200"/>
              <w:jc w:val="start"/>
              <w:rPr>
                <w:lang w:val="nl-NL"/>
              </w:rPr>
            </w:pPr>
            <w:r>
              <w:rPr>
                <w:lang w:val="nl-NL"/>
              </w:rPr>
              <w:t>5</w:t>
            </w:r>
          </w:p>
        </w:tc>
        <w:tc>
          <w:tcPr>
            <w:tcW w:w="1234" w:type="dxa"/>
            <w:tcBorders/>
          </w:tcPr>
          <w:p>
            <w:pPr>
              <w:pStyle w:val="Normal"/>
              <w:widowControl w:val="false"/>
              <w:bidi w:val="0"/>
              <w:spacing w:before="0" w:after="200"/>
              <w:jc w:val="start"/>
              <w:rPr>
                <w:lang w:val="nl-NL"/>
              </w:rPr>
            </w:pPr>
            <w:r>
              <w:rPr>
                <w:lang w:val="nl-NL"/>
              </w:rPr>
              <w:t>4.50</w:t>
            </w:r>
          </w:p>
        </w:tc>
      </w:tr>
      <w:tr>
        <w:trPr/>
        <w:tc>
          <w:tcPr>
            <w:tcW w:w="1234" w:type="dxa"/>
            <w:tcBorders/>
          </w:tcPr>
          <w:p>
            <w:pPr>
              <w:pStyle w:val="Normal"/>
              <w:widowControl w:val="false"/>
              <w:bidi w:val="0"/>
              <w:spacing w:before="0" w:after="200"/>
              <w:jc w:val="start"/>
              <w:rPr>
                <w:lang w:val="nl-NL"/>
              </w:rPr>
            </w:pPr>
            <w:r>
              <w:rPr>
                <w:lang w:val="nl-NL"/>
              </w:rPr>
              <w:t>Piezo passief</w:t>
            </w:r>
          </w:p>
        </w:tc>
        <w:tc>
          <w:tcPr>
            <w:tcW w:w="1233" w:type="dxa"/>
            <w:tcBorders/>
          </w:tcPr>
          <w:p>
            <w:pPr>
              <w:pStyle w:val="Normal"/>
              <w:widowControl w:val="false"/>
              <w:bidi w:val="0"/>
              <w:spacing w:before="0" w:after="200"/>
              <w:jc w:val="start"/>
              <w:rPr>
                <w:lang w:val="nl-NL"/>
              </w:rPr>
            </w:pPr>
            <w:r>
              <w:rPr>
                <w:lang w:val="nl-NL"/>
              </w:rPr>
              <w:t>5</w:t>
            </w:r>
          </w:p>
        </w:tc>
        <w:tc>
          <w:tcPr>
            <w:tcW w:w="1235" w:type="dxa"/>
            <w:tcBorders/>
          </w:tcPr>
          <w:p>
            <w:pPr>
              <w:pStyle w:val="Normal"/>
              <w:widowControl w:val="false"/>
              <w:bidi w:val="0"/>
              <w:spacing w:before="0" w:after="200"/>
              <w:jc w:val="start"/>
              <w:rPr>
                <w:lang w:val="nl-NL"/>
              </w:rPr>
            </w:pPr>
            <w:r>
              <w:rPr>
                <w:lang w:val="nl-NL"/>
              </w:rPr>
              <w:t>3</w:t>
            </w:r>
          </w:p>
        </w:tc>
        <w:tc>
          <w:tcPr>
            <w:tcW w:w="1233" w:type="dxa"/>
            <w:tcBorders/>
          </w:tcPr>
          <w:p>
            <w:pPr>
              <w:pStyle w:val="Normal"/>
              <w:widowControl w:val="false"/>
              <w:bidi w:val="0"/>
              <w:spacing w:before="0" w:after="200"/>
              <w:jc w:val="start"/>
              <w:rPr>
                <w:lang w:val="nl-NL"/>
              </w:rPr>
            </w:pPr>
            <w:r>
              <w:rPr>
                <w:lang w:val="nl-NL"/>
              </w:rPr>
              <w:t>5</w:t>
            </w:r>
          </w:p>
        </w:tc>
        <w:tc>
          <w:tcPr>
            <w:tcW w:w="1235" w:type="dxa"/>
            <w:tcBorders/>
          </w:tcPr>
          <w:p>
            <w:pPr>
              <w:pStyle w:val="Normal"/>
              <w:widowControl w:val="false"/>
              <w:bidi w:val="0"/>
              <w:spacing w:before="0" w:after="200"/>
              <w:jc w:val="start"/>
              <w:rPr>
                <w:lang w:val="nl-NL"/>
              </w:rPr>
            </w:pPr>
            <w:r>
              <w:rPr>
                <w:lang w:val="nl-NL"/>
              </w:rPr>
              <w:t>4</w:t>
            </w:r>
          </w:p>
        </w:tc>
        <w:tc>
          <w:tcPr>
            <w:tcW w:w="1233" w:type="dxa"/>
            <w:tcBorders/>
          </w:tcPr>
          <w:p>
            <w:pPr>
              <w:pStyle w:val="Normal"/>
              <w:widowControl w:val="false"/>
              <w:bidi w:val="0"/>
              <w:spacing w:before="0" w:after="200"/>
              <w:jc w:val="start"/>
              <w:rPr>
                <w:lang w:val="nl-NL"/>
              </w:rPr>
            </w:pPr>
            <w:r>
              <w:rPr>
                <w:lang w:val="nl-NL"/>
              </w:rPr>
              <w:t>5</w:t>
            </w:r>
          </w:p>
        </w:tc>
        <w:tc>
          <w:tcPr>
            <w:tcW w:w="1234" w:type="dxa"/>
            <w:tcBorders/>
          </w:tcPr>
          <w:p>
            <w:pPr>
              <w:pStyle w:val="Normal"/>
              <w:widowControl w:val="false"/>
              <w:bidi w:val="0"/>
              <w:spacing w:before="0" w:after="200"/>
              <w:jc w:val="start"/>
              <w:rPr>
                <w:lang w:val="nl-NL"/>
              </w:rPr>
            </w:pPr>
            <w:r>
              <w:rPr>
                <w:lang w:val="nl-NL"/>
              </w:rPr>
              <w:t>4.25</w:t>
            </w:r>
          </w:p>
        </w:tc>
      </w:tr>
      <w:tr>
        <w:trPr/>
        <w:tc>
          <w:tcPr>
            <w:tcW w:w="1234" w:type="dxa"/>
            <w:tcBorders/>
          </w:tcPr>
          <w:p>
            <w:pPr>
              <w:pStyle w:val="Normal"/>
              <w:widowControl w:val="false"/>
              <w:bidi w:val="0"/>
              <w:spacing w:before="0" w:after="200"/>
              <w:jc w:val="start"/>
              <w:rPr>
                <w:lang w:val="nl-NL"/>
              </w:rPr>
            </w:pPr>
            <w:r>
              <w:rPr>
                <w:lang w:val="nl-NL"/>
              </w:rPr>
              <w:t>Speaker + versterker</w:t>
            </w:r>
          </w:p>
        </w:tc>
        <w:tc>
          <w:tcPr>
            <w:tcW w:w="1233" w:type="dxa"/>
            <w:tcBorders/>
          </w:tcPr>
          <w:p>
            <w:pPr>
              <w:pStyle w:val="Normal"/>
              <w:widowControl w:val="false"/>
              <w:bidi w:val="0"/>
              <w:spacing w:before="0" w:after="200"/>
              <w:jc w:val="start"/>
              <w:rPr>
                <w:lang w:val="nl-NL"/>
              </w:rPr>
            </w:pPr>
            <w:r>
              <w:rPr>
                <w:lang w:val="nl-NL"/>
              </w:rPr>
              <w:t>3</w:t>
            </w:r>
          </w:p>
        </w:tc>
        <w:tc>
          <w:tcPr>
            <w:tcW w:w="1235" w:type="dxa"/>
            <w:tcBorders/>
          </w:tcPr>
          <w:p>
            <w:pPr>
              <w:pStyle w:val="Normal"/>
              <w:widowControl w:val="false"/>
              <w:bidi w:val="0"/>
              <w:spacing w:before="0" w:after="200"/>
              <w:jc w:val="start"/>
              <w:rPr>
                <w:lang w:val="nl-NL"/>
              </w:rPr>
            </w:pPr>
            <w:r>
              <w:rPr>
                <w:lang w:val="nl-NL"/>
              </w:rPr>
              <w:t>5</w:t>
            </w:r>
          </w:p>
        </w:tc>
        <w:tc>
          <w:tcPr>
            <w:tcW w:w="1233" w:type="dxa"/>
            <w:tcBorders/>
          </w:tcPr>
          <w:p>
            <w:pPr>
              <w:pStyle w:val="Normal"/>
              <w:widowControl w:val="false"/>
              <w:bidi w:val="0"/>
              <w:spacing w:before="0" w:after="200"/>
              <w:jc w:val="start"/>
              <w:rPr>
                <w:lang w:val="nl-NL"/>
              </w:rPr>
            </w:pPr>
            <w:r>
              <w:rPr>
                <w:lang w:val="nl-NL"/>
              </w:rPr>
              <w:t>3</w:t>
            </w:r>
          </w:p>
        </w:tc>
        <w:tc>
          <w:tcPr>
            <w:tcW w:w="1235" w:type="dxa"/>
            <w:tcBorders/>
          </w:tcPr>
          <w:p>
            <w:pPr>
              <w:pStyle w:val="Normal"/>
              <w:widowControl w:val="false"/>
              <w:bidi w:val="0"/>
              <w:spacing w:before="0" w:after="200"/>
              <w:jc w:val="start"/>
              <w:rPr>
                <w:lang w:val="nl-NL"/>
              </w:rPr>
            </w:pPr>
            <w:r>
              <w:rPr>
                <w:lang w:val="nl-NL"/>
              </w:rPr>
              <w:t>3</w:t>
            </w:r>
          </w:p>
        </w:tc>
        <w:tc>
          <w:tcPr>
            <w:tcW w:w="1233" w:type="dxa"/>
            <w:tcBorders/>
          </w:tcPr>
          <w:p>
            <w:pPr>
              <w:pStyle w:val="Normal"/>
              <w:widowControl w:val="false"/>
              <w:bidi w:val="0"/>
              <w:spacing w:before="0" w:after="200"/>
              <w:jc w:val="start"/>
              <w:rPr>
                <w:lang w:val="nl-NL"/>
              </w:rPr>
            </w:pPr>
            <w:r>
              <w:rPr>
                <w:lang w:val="nl-NL"/>
              </w:rPr>
              <w:t>3</w:t>
            </w:r>
          </w:p>
        </w:tc>
        <w:tc>
          <w:tcPr>
            <w:tcW w:w="1234" w:type="dxa"/>
            <w:tcBorders/>
          </w:tcPr>
          <w:p>
            <w:pPr>
              <w:pStyle w:val="Normal"/>
              <w:widowControl w:val="false"/>
              <w:bidi w:val="0"/>
              <w:spacing w:before="0" w:after="200"/>
              <w:jc w:val="start"/>
              <w:rPr>
                <w:lang w:val="nl-NL"/>
              </w:rPr>
            </w:pPr>
            <w:r>
              <w:rPr>
                <w:lang w:val="nl-NL"/>
              </w:rPr>
              <w:t>3.50</w:t>
            </w:r>
          </w:p>
        </w:tc>
      </w:tr>
    </w:tbl>
    <w:p>
      <w:pPr>
        <w:pStyle w:val="Normal"/>
        <w:bidi w:val="0"/>
        <w:jc w:val="start"/>
        <w:rPr>
          <w:lang w:val="nl-NL"/>
        </w:rPr>
      </w:pPr>
      <w:r>
        <w:rPr>
          <w:rStyle w:val="Strong"/>
          <w:lang w:val="nl-NL"/>
        </w:rPr>
        <w:t>Beste keuze:</w:t>
      </w:r>
      <w:r>
        <w:rPr>
          <w:lang w:val="nl-NL"/>
        </w:rPr>
        <w:t xml:space="preserve"> </w:t>
      </w:r>
      <w:r>
        <w:rPr>
          <w:rStyle w:val="Emphasis"/>
          <w:lang w:val="nl-NL"/>
        </w:rPr>
        <w:t>Active buzzer</w:t>
      </w:r>
      <w:r>
        <w:rPr>
          <w:lang w:val="nl-NL"/>
        </w:rPr>
        <w:br/>
        <w:t xml:space="preserve">De active buzzer is de beste keuze omdat hij direct op de microcontroller kan worden aangesloten zonder externe versterking of ingewikkelde schakelingen. Hij levert voldoende geluidsniveau om een duidelijk startsignaal te geven, zelfs in een buitenomgeving. Dankzij de lage kosten, kleine afmetingen en eenvoudige integratie is dit de meest praktische en toegankelijke optie, ook voor toekomstige gebruikers die het systeem zelf willen nabouwen of onderhouden. </w:t>
      </w:r>
    </w:p>
    <w:p>
      <w:pPr>
        <w:pStyle w:val="Normal"/>
        <w:bidi w:val="0"/>
        <w:jc w:val="start"/>
        <w:rPr>
          <w:lang w:val="nl-NL"/>
        </w:rPr>
      </w:pPr>
      <w:r>
        <w:rPr>
          <w:lang w:val="nl-NL"/>
        </w:rPr>
      </w:r>
    </w:p>
    <w:p>
      <w:pPr>
        <w:pStyle w:val="Heading2"/>
        <w:bidi w:val="0"/>
        <w:jc w:val="start"/>
        <w:rPr>
          <w:lang w:val="nl-NL"/>
        </w:rPr>
      </w:pPr>
      <w:r>
        <w:rPr>
          <w:lang w:val="nl-NL"/>
        </w:rPr>
        <w:t>3. IR-sensor (tijdmeting)</w:t>
      </w:r>
    </w:p>
    <w:tbl>
      <w:tblPr>
        <w:tblW w:w="863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tcPr>
          <w:p>
            <w:pPr>
              <w:pStyle w:val="Normal"/>
              <w:widowControl w:val="false"/>
              <w:bidi w:val="0"/>
              <w:spacing w:before="0" w:after="200"/>
              <w:jc w:val="start"/>
              <w:rPr>
                <w:lang w:val="nl-NL"/>
              </w:rPr>
            </w:pPr>
            <w:r>
              <w:rPr>
                <w:lang w:val="nl-NL"/>
              </w:rPr>
              <w:t>Optie</w:t>
            </w:r>
          </w:p>
        </w:tc>
        <w:tc>
          <w:tcPr>
            <w:tcW w:w="1233" w:type="dxa"/>
            <w:tcBorders/>
          </w:tcPr>
          <w:p>
            <w:pPr>
              <w:pStyle w:val="Normal"/>
              <w:widowControl w:val="false"/>
              <w:bidi w:val="0"/>
              <w:spacing w:before="0" w:after="200"/>
              <w:jc w:val="start"/>
              <w:rPr>
                <w:lang w:val="nl-NL"/>
              </w:rPr>
            </w:pPr>
            <w:r>
              <w:rPr>
                <w:lang w:val="nl-NL"/>
              </w:rPr>
              <w:t>Nauwkeurigheid (0.30)</w:t>
            </w:r>
          </w:p>
        </w:tc>
        <w:tc>
          <w:tcPr>
            <w:tcW w:w="1235" w:type="dxa"/>
            <w:tcBorders/>
          </w:tcPr>
          <w:p>
            <w:pPr>
              <w:pStyle w:val="Normal"/>
              <w:widowControl w:val="false"/>
              <w:bidi w:val="0"/>
              <w:spacing w:before="0" w:after="200"/>
              <w:jc w:val="start"/>
              <w:rPr>
                <w:lang w:val="nl-NL"/>
              </w:rPr>
            </w:pPr>
            <w:r>
              <w:rPr>
                <w:lang w:val="nl-NL"/>
              </w:rPr>
              <w:t>Robuustheid (0.25)</w:t>
            </w:r>
          </w:p>
        </w:tc>
        <w:tc>
          <w:tcPr>
            <w:tcW w:w="1233" w:type="dxa"/>
            <w:tcBorders/>
          </w:tcPr>
          <w:p>
            <w:pPr>
              <w:pStyle w:val="Normal"/>
              <w:widowControl w:val="false"/>
              <w:bidi w:val="0"/>
              <w:spacing w:before="0" w:after="200"/>
              <w:jc w:val="start"/>
              <w:rPr>
                <w:lang w:val="nl-NL"/>
              </w:rPr>
            </w:pPr>
            <w:r>
              <w:rPr>
                <w:lang w:val="nl-NL"/>
              </w:rPr>
              <w:t>Kosten (0.20)</w:t>
            </w:r>
          </w:p>
        </w:tc>
        <w:tc>
          <w:tcPr>
            <w:tcW w:w="1235" w:type="dxa"/>
            <w:tcBorders/>
          </w:tcPr>
          <w:p>
            <w:pPr>
              <w:pStyle w:val="Normal"/>
              <w:widowControl w:val="false"/>
              <w:bidi w:val="0"/>
              <w:spacing w:before="0" w:after="200"/>
              <w:jc w:val="start"/>
              <w:rPr>
                <w:lang w:val="nl-NL"/>
              </w:rPr>
            </w:pPr>
            <w:r>
              <w:rPr>
                <w:lang w:val="nl-NL"/>
              </w:rPr>
              <w:t>Uitlijning (0.15)</w:t>
            </w:r>
          </w:p>
        </w:tc>
        <w:tc>
          <w:tcPr>
            <w:tcW w:w="1233" w:type="dxa"/>
            <w:tcBorders/>
          </w:tcPr>
          <w:p>
            <w:pPr>
              <w:pStyle w:val="Normal"/>
              <w:widowControl w:val="false"/>
              <w:bidi w:val="0"/>
              <w:spacing w:before="0" w:after="200"/>
              <w:jc w:val="start"/>
              <w:rPr>
                <w:lang w:val="nl-NL"/>
              </w:rPr>
            </w:pPr>
            <w:r>
              <w:rPr>
                <w:lang w:val="nl-NL"/>
              </w:rPr>
              <w:t>Power (0.10)</w:t>
            </w:r>
          </w:p>
        </w:tc>
        <w:tc>
          <w:tcPr>
            <w:tcW w:w="1234" w:type="dxa"/>
            <w:tcBorders/>
          </w:tcPr>
          <w:p>
            <w:pPr>
              <w:pStyle w:val="Normal"/>
              <w:widowControl w:val="false"/>
              <w:bidi w:val="0"/>
              <w:spacing w:before="0" w:after="200"/>
              <w:jc w:val="start"/>
              <w:rPr>
                <w:lang w:val="nl-NL"/>
              </w:rPr>
            </w:pPr>
            <w:r>
              <w:rPr>
                <w:lang w:val="nl-NL"/>
              </w:rPr>
              <w:t>Gewogen totaal</w:t>
            </w:r>
          </w:p>
        </w:tc>
      </w:tr>
      <w:tr>
        <w:trPr/>
        <w:tc>
          <w:tcPr>
            <w:tcW w:w="1234" w:type="dxa"/>
            <w:tcBorders/>
          </w:tcPr>
          <w:p>
            <w:pPr>
              <w:pStyle w:val="Normal"/>
              <w:widowControl w:val="false"/>
              <w:bidi w:val="0"/>
              <w:spacing w:before="0" w:after="200"/>
              <w:jc w:val="start"/>
              <w:rPr>
                <w:lang w:val="nl-NL"/>
              </w:rPr>
            </w:pPr>
            <w:r>
              <w:rPr>
                <w:lang w:val="nl-NL"/>
              </w:rPr>
              <w:t>Break-beam IR</w:t>
            </w:r>
          </w:p>
        </w:tc>
        <w:tc>
          <w:tcPr>
            <w:tcW w:w="1233" w:type="dxa"/>
            <w:tcBorders/>
          </w:tcPr>
          <w:p>
            <w:pPr>
              <w:pStyle w:val="Normal"/>
              <w:widowControl w:val="false"/>
              <w:bidi w:val="0"/>
              <w:spacing w:before="0" w:after="200"/>
              <w:jc w:val="start"/>
              <w:rPr>
                <w:lang w:val="nl-NL"/>
              </w:rPr>
            </w:pPr>
            <w:r>
              <w:rPr>
                <w:lang w:val="nl-NL"/>
              </w:rPr>
              <w:t>4</w:t>
            </w:r>
          </w:p>
        </w:tc>
        <w:tc>
          <w:tcPr>
            <w:tcW w:w="1235" w:type="dxa"/>
            <w:tcBorders/>
          </w:tcPr>
          <w:p>
            <w:pPr>
              <w:pStyle w:val="Normal"/>
              <w:widowControl w:val="false"/>
              <w:bidi w:val="0"/>
              <w:spacing w:before="0" w:after="200"/>
              <w:jc w:val="start"/>
              <w:rPr>
                <w:lang w:val="nl-NL"/>
              </w:rPr>
            </w:pPr>
            <w:r>
              <w:rPr>
                <w:lang w:val="nl-NL"/>
              </w:rPr>
              <w:t>4</w:t>
            </w:r>
          </w:p>
        </w:tc>
        <w:tc>
          <w:tcPr>
            <w:tcW w:w="1233" w:type="dxa"/>
            <w:tcBorders/>
          </w:tcPr>
          <w:p>
            <w:pPr>
              <w:pStyle w:val="Normal"/>
              <w:widowControl w:val="false"/>
              <w:bidi w:val="0"/>
              <w:spacing w:before="0" w:after="200"/>
              <w:jc w:val="start"/>
              <w:rPr>
                <w:lang w:val="nl-NL"/>
              </w:rPr>
            </w:pPr>
            <w:r>
              <w:rPr>
                <w:lang w:val="nl-NL"/>
              </w:rPr>
              <w:t>4</w:t>
            </w:r>
          </w:p>
        </w:tc>
        <w:tc>
          <w:tcPr>
            <w:tcW w:w="1235" w:type="dxa"/>
            <w:tcBorders/>
          </w:tcPr>
          <w:p>
            <w:pPr>
              <w:pStyle w:val="Normal"/>
              <w:widowControl w:val="false"/>
              <w:bidi w:val="0"/>
              <w:spacing w:before="0" w:after="200"/>
              <w:jc w:val="start"/>
              <w:rPr>
                <w:lang w:val="nl-NL"/>
              </w:rPr>
            </w:pPr>
            <w:r>
              <w:rPr>
                <w:lang w:val="nl-NL"/>
              </w:rPr>
              <w:t>4</w:t>
            </w:r>
          </w:p>
        </w:tc>
        <w:tc>
          <w:tcPr>
            <w:tcW w:w="1233" w:type="dxa"/>
            <w:tcBorders/>
          </w:tcPr>
          <w:p>
            <w:pPr>
              <w:pStyle w:val="Normal"/>
              <w:widowControl w:val="false"/>
              <w:bidi w:val="0"/>
              <w:spacing w:before="0" w:after="200"/>
              <w:jc w:val="start"/>
              <w:rPr>
                <w:lang w:val="nl-NL"/>
              </w:rPr>
            </w:pPr>
            <w:r>
              <w:rPr>
                <w:lang w:val="nl-NL"/>
              </w:rPr>
              <w:t>5</w:t>
            </w:r>
          </w:p>
        </w:tc>
        <w:tc>
          <w:tcPr>
            <w:tcW w:w="1234" w:type="dxa"/>
            <w:tcBorders/>
          </w:tcPr>
          <w:p>
            <w:pPr>
              <w:pStyle w:val="Normal"/>
              <w:widowControl w:val="false"/>
              <w:bidi w:val="0"/>
              <w:spacing w:before="0" w:after="200"/>
              <w:jc w:val="start"/>
              <w:rPr>
                <w:lang w:val="nl-NL"/>
              </w:rPr>
            </w:pPr>
            <w:r>
              <w:rPr>
                <w:lang w:val="nl-NL"/>
              </w:rPr>
              <w:t>4.35</w:t>
            </w:r>
          </w:p>
        </w:tc>
      </w:tr>
      <w:tr>
        <w:trPr/>
        <w:tc>
          <w:tcPr>
            <w:tcW w:w="1234" w:type="dxa"/>
            <w:tcBorders/>
          </w:tcPr>
          <w:p>
            <w:pPr>
              <w:pStyle w:val="Normal"/>
              <w:widowControl w:val="false"/>
              <w:bidi w:val="0"/>
              <w:spacing w:before="0" w:after="200"/>
              <w:jc w:val="start"/>
              <w:rPr>
                <w:lang w:val="nl-NL"/>
              </w:rPr>
            </w:pPr>
            <w:r>
              <w:rPr>
                <w:lang w:val="nl-NL"/>
              </w:rPr>
              <w:t>Laser + fotodiode</w:t>
            </w:r>
          </w:p>
        </w:tc>
        <w:tc>
          <w:tcPr>
            <w:tcW w:w="1233" w:type="dxa"/>
            <w:tcBorders/>
          </w:tcPr>
          <w:p>
            <w:pPr>
              <w:pStyle w:val="Normal"/>
              <w:widowControl w:val="false"/>
              <w:bidi w:val="0"/>
              <w:spacing w:before="0" w:after="200"/>
              <w:jc w:val="start"/>
              <w:rPr>
                <w:lang w:val="nl-NL"/>
              </w:rPr>
            </w:pPr>
            <w:r>
              <w:rPr>
                <w:lang w:val="nl-NL"/>
              </w:rPr>
              <w:t>5</w:t>
            </w:r>
          </w:p>
        </w:tc>
        <w:tc>
          <w:tcPr>
            <w:tcW w:w="1235" w:type="dxa"/>
            <w:tcBorders/>
          </w:tcPr>
          <w:p>
            <w:pPr>
              <w:pStyle w:val="Normal"/>
              <w:widowControl w:val="false"/>
              <w:bidi w:val="0"/>
              <w:spacing w:before="0" w:after="200"/>
              <w:jc w:val="start"/>
              <w:rPr>
                <w:lang w:val="nl-NL"/>
              </w:rPr>
            </w:pPr>
            <w:r>
              <w:rPr>
                <w:lang w:val="nl-NL"/>
              </w:rPr>
              <w:t>3</w:t>
            </w:r>
          </w:p>
        </w:tc>
        <w:tc>
          <w:tcPr>
            <w:tcW w:w="1233" w:type="dxa"/>
            <w:tcBorders/>
          </w:tcPr>
          <w:p>
            <w:pPr>
              <w:pStyle w:val="Normal"/>
              <w:widowControl w:val="false"/>
              <w:bidi w:val="0"/>
              <w:spacing w:before="0" w:after="200"/>
              <w:jc w:val="start"/>
              <w:rPr>
                <w:lang w:val="nl-NL"/>
              </w:rPr>
            </w:pPr>
            <w:r>
              <w:rPr>
                <w:lang w:val="nl-NL"/>
              </w:rPr>
              <w:t>3</w:t>
            </w:r>
          </w:p>
        </w:tc>
        <w:tc>
          <w:tcPr>
            <w:tcW w:w="1235" w:type="dxa"/>
            <w:tcBorders/>
          </w:tcPr>
          <w:p>
            <w:pPr>
              <w:pStyle w:val="Normal"/>
              <w:widowControl w:val="false"/>
              <w:bidi w:val="0"/>
              <w:spacing w:before="0" w:after="200"/>
              <w:jc w:val="start"/>
              <w:rPr>
                <w:lang w:val="nl-NL"/>
              </w:rPr>
            </w:pPr>
            <w:r>
              <w:rPr>
                <w:lang w:val="nl-NL"/>
              </w:rPr>
              <w:t>2</w:t>
            </w:r>
          </w:p>
        </w:tc>
        <w:tc>
          <w:tcPr>
            <w:tcW w:w="1233" w:type="dxa"/>
            <w:tcBorders/>
          </w:tcPr>
          <w:p>
            <w:pPr>
              <w:pStyle w:val="Normal"/>
              <w:widowControl w:val="false"/>
              <w:bidi w:val="0"/>
              <w:spacing w:before="0" w:after="200"/>
              <w:jc w:val="start"/>
              <w:rPr>
                <w:lang w:val="nl-NL"/>
              </w:rPr>
            </w:pPr>
            <w:r>
              <w:rPr>
                <w:lang w:val="nl-NL"/>
              </w:rPr>
              <w:t>4</w:t>
            </w:r>
          </w:p>
        </w:tc>
        <w:tc>
          <w:tcPr>
            <w:tcW w:w="1234" w:type="dxa"/>
            <w:tcBorders/>
          </w:tcPr>
          <w:p>
            <w:pPr>
              <w:pStyle w:val="Normal"/>
              <w:widowControl w:val="false"/>
              <w:bidi w:val="0"/>
              <w:spacing w:before="0" w:after="200"/>
              <w:jc w:val="start"/>
              <w:rPr>
                <w:lang w:val="nl-NL"/>
              </w:rPr>
            </w:pPr>
            <w:r>
              <w:rPr>
                <w:lang w:val="nl-NL"/>
              </w:rPr>
              <w:t>3.45</w:t>
            </w:r>
          </w:p>
        </w:tc>
      </w:tr>
      <w:tr>
        <w:trPr/>
        <w:tc>
          <w:tcPr>
            <w:tcW w:w="1234" w:type="dxa"/>
            <w:tcBorders/>
          </w:tcPr>
          <w:p>
            <w:pPr>
              <w:pStyle w:val="Normal"/>
              <w:widowControl w:val="false"/>
              <w:bidi w:val="0"/>
              <w:spacing w:before="0" w:after="200"/>
              <w:jc w:val="start"/>
              <w:rPr>
                <w:lang w:val="nl-NL"/>
              </w:rPr>
            </w:pPr>
            <w:r>
              <w:rPr>
                <w:lang w:val="nl-NL"/>
              </w:rPr>
              <w:t>Reflectieve IR</w:t>
            </w:r>
          </w:p>
        </w:tc>
        <w:tc>
          <w:tcPr>
            <w:tcW w:w="1233" w:type="dxa"/>
            <w:tcBorders/>
          </w:tcPr>
          <w:p>
            <w:pPr>
              <w:pStyle w:val="Normal"/>
              <w:widowControl w:val="false"/>
              <w:bidi w:val="0"/>
              <w:spacing w:before="0" w:after="200"/>
              <w:jc w:val="start"/>
              <w:rPr>
                <w:lang w:val="nl-NL"/>
              </w:rPr>
            </w:pPr>
            <w:r>
              <w:rPr>
                <w:lang w:val="nl-NL"/>
              </w:rPr>
              <w:t>3</w:t>
            </w:r>
          </w:p>
        </w:tc>
        <w:tc>
          <w:tcPr>
            <w:tcW w:w="1235" w:type="dxa"/>
            <w:tcBorders/>
          </w:tcPr>
          <w:p>
            <w:pPr>
              <w:pStyle w:val="Normal"/>
              <w:widowControl w:val="false"/>
              <w:bidi w:val="0"/>
              <w:spacing w:before="0" w:after="200"/>
              <w:jc w:val="start"/>
              <w:rPr>
                <w:lang w:val="nl-NL"/>
              </w:rPr>
            </w:pPr>
            <w:r>
              <w:rPr>
                <w:lang w:val="nl-NL"/>
              </w:rPr>
              <w:t>3</w:t>
            </w:r>
          </w:p>
        </w:tc>
        <w:tc>
          <w:tcPr>
            <w:tcW w:w="1233" w:type="dxa"/>
            <w:tcBorders/>
          </w:tcPr>
          <w:p>
            <w:pPr>
              <w:pStyle w:val="Normal"/>
              <w:widowControl w:val="false"/>
              <w:bidi w:val="0"/>
              <w:spacing w:before="0" w:after="200"/>
              <w:jc w:val="start"/>
              <w:rPr>
                <w:lang w:val="nl-NL"/>
              </w:rPr>
            </w:pPr>
            <w:r>
              <w:rPr>
                <w:lang w:val="nl-NL"/>
              </w:rPr>
              <w:t>5</w:t>
            </w:r>
          </w:p>
        </w:tc>
        <w:tc>
          <w:tcPr>
            <w:tcW w:w="1235" w:type="dxa"/>
            <w:tcBorders/>
          </w:tcPr>
          <w:p>
            <w:pPr>
              <w:pStyle w:val="Normal"/>
              <w:widowControl w:val="false"/>
              <w:bidi w:val="0"/>
              <w:spacing w:before="0" w:after="200"/>
              <w:jc w:val="start"/>
              <w:rPr>
                <w:lang w:val="nl-NL"/>
              </w:rPr>
            </w:pPr>
            <w:r>
              <w:rPr>
                <w:lang w:val="nl-NL"/>
              </w:rPr>
              <w:t>5</w:t>
            </w:r>
          </w:p>
        </w:tc>
        <w:tc>
          <w:tcPr>
            <w:tcW w:w="1233" w:type="dxa"/>
            <w:tcBorders/>
          </w:tcPr>
          <w:p>
            <w:pPr>
              <w:pStyle w:val="Normal"/>
              <w:widowControl w:val="false"/>
              <w:bidi w:val="0"/>
              <w:spacing w:before="0" w:after="200"/>
              <w:jc w:val="start"/>
              <w:rPr>
                <w:lang w:val="nl-NL"/>
              </w:rPr>
            </w:pPr>
            <w:r>
              <w:rPr>
                <w:lang w:val="nl-NL"/>
              </w:rPr>
              <w:t>4</w:t>
            </w:r>
          </w:p>
        </w:tc>
        <w:tc>
          <w:tcPr>
            <w:tcW w:w="1234" w:type="dxa"/>
            <w:tcBorders/>
          </w:tcPr>
          <w:p>
            <w:pPr>
              <w:pStyle w:val="Normal"/>
              <w:widowControl w:val="false"/>
              <w:bidi w:val="0"/>
              <w:spacing w:before="0" w:after="200"/>
              <w:jc w:val="start"/>
              <w:rPr>
                <w:lang w:val="nl-NL"/>
              </w:rPr>
            </w:pPr>
            <w:r>
              <w:rPr>
                <w:lang w:val="nl-NL"/>
              </w:rPr>
              <w:t>3.65</w:t>
            </w:r>
          </w:p>
        </w:tc>
      </w:tr>
    </w:tbl>
    <w:p>
      <w:pPr>
        <w:pStyle w:val="Normal"/>
        <w:bidi w:val="0"/>
        <w:jc w:val="start"/>
        <w:rPr>
          <w:lang w:val="nl-NL"/>
        </w:rPr>
      </w:pPr>
      <w:r>
        <w:rPr>
          <w:rStyle w:val="Strong"/>
          <w:lang w:val="nl-NL"/>
        </w:rPr>
        <w:t>Beste keuze:</w:t>
      </w:r>
      <w:r>
        <w:rPr>
          <w:lang w:val="nl-NL"/>
        </w:rPr>
        <w:t xml:space="preserve"> </w:t>
      </w:r>
      <w:r>
        <w:rPr>
          <w:rStyle w:val="Emphasis"/>
          <w:lang w:val="nl-NL"/>
        </w:rPr>
        <w:t>Break-beam IR module</w:t>
      </w:r>
      <w:r>
        <w:rPr>
          <w:lang w:val="nl-NL"/>
        </w:rPr>
        <w:br/>
        <w:t xml:space="preserve">Deze sensor biedt een goede balans tussen nauwkeurigheid, betrouwbaarheid en eenvoud. Omdat de zender en ontvanger elkaar “zien”, is de kans op foutieve detectie klein. De sensor reageert snel, werkt goed in verschillende lichtomstandigheden en verbruikt weinig stroom. Bovendien is hij mechanisch makkelijk uit te lijnen, wat essentieel is voor een systeem dat door verschillende gebruikers en op verschillende locaties wordt opgezet. Dit maakt het de meest stabiele keuze voor tijdsmeting bij een BMX-starthek. </w:t>
      </w:r>
    </w:p>
    <w:p>
      <w:pPr>
        <w:pStyle w:val="Normal"/>
        <w:bidi w:val="0"/>
        <w:jc w:val="start"/>
        <w:rPr>
          <w:lang w:val="nl-NL"/>
        </w:rPr>
      </w:pPr>
      <w:r>
        <w:rPr>
          <w:lang w:val="nl-NL"/>
        </w:rPr>
      </w:r>
    </w:p>
    <w:p>
      <w:pPr>
        <w:pStyle w:val="Heading2"/>
        <w:bidi w:val="0"/>
        <w:jc w:val="start"/>
        <w:rPr>
          <w:lang w:val="nl-NL"/>
        </w:rPr>
      </w:pPr>
      <w:r>
        <w:rPr>
          <w:lang w:val="nl-NL"/>
        </w:rPr>
        <w:t>4. Microcontroller</w:t>
      </w:r>
    </w:p>
    <w:tbl>
      <w:tblPr>
        <w:tblW w:w="863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tcPr>
          <w:p>
            <w:pPr>
              <w:pStyle w:val="Normal"/>
              <w:widowControl w:val="false"/>
              <w:bidi w:val="0"/>
              <w:spacing w:before="0" w:after="200"/>
              <w:jc w:val="start"/>
              <w:rPr>
                <w:lang w:val="nl-NL"/>
              </w:rPr>
            </w:pPr>
            <w:r>
              <w:rPr>
                <w:lang w:val="nl-NL"/>
              </w:rPr>
              <w:t>Optie</w:t>
            </w:r>
          </w:p>
        </w:tc>
        <w:tc>
          <w:tcPr>
            <w:tcW w:w="1233" w:type="dxa"/>
            <w:tcBorders/>
          </w:tcPr>
          <w:p>
            <w:pPr>
              <w:pStyle w:val="Normal"/>
              <w:widowControl w:val="false"/>
              <w:bidi w:val="0"/>
              <w:spacing w:before="0" w:after="200"/>
              <w:jc w:val="start"/>
              <w:rPr>
                <w:lang w:val="nl-NL"/>
              </w:rPr>
            </w:pPr>
            <w:r>
              <w:rPr>
                <w:lang w:val="nl-NL"/>
              </w:rPr>
              <w:t>Kosten (0.25)</w:t>
            </w:r>
          </w:p>
        </w:tc>
        <w:tc>
          <w:tcPr>
            <w:tcW w:w="1235" w:type="dxa"/>
            <w:tcBorders/>
          </w:tcPr>
          <w:p>
            <w:pPr>
              <w:pStyle w:val="Normal"/>
              <w:widowControl w:val="false"/>
              <w:bidi w:val="0"/>
              <w:spacing w:before="0" w:after="200"/>
              <w:jc w:val="start"/>
              <w:rPr>
                <w:lang w:val="nl-NL"/>
              </w:rPr>
            </w:pPr>
            <w:r>
              <w:rPr>
                <w:lang w:val="nl-NL"/>
              </w:rPr>
              <w:t>I/O &amp; PWM (0.25)</w:t>
            </w:r>
          </w:p>
        </w:tc>
        <w:tc>
          <w:tcPr>
            <w:tcW w:w="1233" w:type="dxa"/>
            <w:tcBorders/>
          </w:tcPr>
          <w:p>
            <w:pPr>
              <w:pStyle w:val="Normal"/>
              <w:widowControl w:val="false"/>
              <w:bidi w:val="0"/>
              <w:spacing w:before="0" w:after="200"/>
              <w:jc w:val="start"/>
              <w:rPr>
                <w:lang w:val="nl-NL"/>
              </w:rPr>
            </w:pPr>
            <w:r>
              <w:rPr>
                <w:lang w:val="nl-NL"/>
              </w:rPr>
              <w:t>Power (0.15)</w:t>
            </w:r>
          </w:p>
        </w:tc>
        <w:tc>
          <w:tcPr>
            <w:tcW w:w="1235" w:type="dxa"/>
            <w:tcBorders/>
          </w:tcPr>
          <w:p>
            <w:pPr>
              <w:pStyle w:val="Normal"/>
              <w:widowControl w:val="false"/>
              <w:bidi w:val="0"/>
              <w:spacing w:before="0" w:after="200"/>
              <w:jc w:val="start"/>
              <w:rPr>
                <w:lang w:val="nl-NL"/>
              </w:rPr>
            </w:pPr>
            <w:r>
              <w:rPr>
                <w:lang w:val="nl-NL"/>
              </w:rPr>
              <w:t>Programmeergemak (0.20)</w:t>
            </w:r>
          </w:p>
        </w:tc>
        <w:tc>
          <w:tcPr>
            <w:tcW w:w="1233" w:type="dxa"/>
            <w:tcBorders/>
          </w:tcPr>
          <w:p>
            <w:pPr>
              <w:pStyle w:val="Normal"/>
              <w:widowControl w:val="false"/>
              <w:bidi w:val="0"/>
              <w:spacing w:before="0" w:after="200"/>
              <w:jc w:val="start"/>
              <w:rPr>
                <w:lang w:val="nl-NL"/>
              </w:rPr>
            </w:pPr>
            <w:r>
              <w:rPr>
                <w:lang w:val="nl-NL"/>
              </w:rPr>
              <w:t>Extra functies (0.15)</w:t>
            </w:r>
          </w:p>
        </w:tc>
        <w:tc>
          <w:tcPr>
            <w:tcW w:w="1234" w:type="dxa"/>
            <w:tcBorders/>
          </w:tcPr>
          <w:p>
            <w:pPr>
              <w:pStyle w:val="Normal"/>
              <w:widowControl w:val="false"/>
              <w:bidi w:val="0"/>
              <w:spacing w:before="0" w:after="200"/>
              <w:jc w:val="start"/>
              <w:rPr>
                <w:lang w:val="nl-NL"/>
              </w:rPr>
            </w:pPr>
            <w:r>
              <w:rPr>
                <w:lang w:val="nl-NL"/>
              </w:rPr>
              <w:t>Gewogen totaal</w:t>
            </w:r>
          </w:p>
        </w:tc>
      </w:tr>
      <w:tr>
        <w:trPr/>
        <w:tc>
          <w:tcPr>
            <w:tcW w:w="1234" w:type="dxa"/>
            <w:tcBorders/>
          </w:tcPr>
          <w:p>
            <w:pPr>
              <w:pStyle w:val="Normal"/>
              <w:widowControl w:val="false"/>
              <w:bidi w:val="0"/>
              <w:spacing w:before="0" w:after="200"/>
              <w:jc w:val="start"/>
              <w:rPr>
                <w:lang w:val="nl-NL"/>
              </w:rPr>
            </w:pPr>
            <w:r>
              <w:rPr>
                <w:lang w:val="nl-NL"/>
              </w:rPr>
              <w:t>ESP32</w:t>
            </w:r>
          </w:p>
        </w:tc>
        <w:tc>
          <w:tcPr>
            <w:tcW w:w="1233" w:type="dxa"/>
            <w:tcBorders/>
          </w:tcPr>
          <w:p>
            <w:pPr>
              <w:pStyle w:val="Normal"/>
              <w:widowControl w:val="false"/>
              <w:bidi w:val="0"/>
              <w:spacing w:before="0" w:after="200"/>
              <w:jc w:val="start"/>
              <w:rPr>
                <w:lang w:val="nl-NL"/>
              </w:rPr>
            </w:pPr>
            <w:r>
              <w:rPr>
                <w:lang w:val="nl-NL"/>
              </w:rPr>
              <w:t>4</w:t>
            </w:r>
          </w:p>
        </w:tc>
        <w:tc>
          <w:tcPr>
            <w:tcW w:w="1235" w:type="dxa"/>
            <w:tcBorders/>
          </w:tcPr>
          <w:p>
            <w:pPr>
              <w:pStyle w:val="Normal"/>
              <w:widowControl w:val="false"/>
              <w:bidi w:val="0"/>
              <w:spacing w:before="0" w:after="200"/>
              <w:jc w:val="start"/>
              <w:rPr>
                <w:lang w:val="nl-NL"/>
              </w:rPr>
            </w:pPr>
            <w:r>
              <w:rPr>
                <w:lang w:val="nl-NL"/>
              </w:rPr>
              <w:t>5</w:t>
            </w:r>
          </w:p>
        </w:tc>
        <w:tc>
          <w:tcPr>
            <w:tcW w:w="1233" w:type="dxa"/>
            <w:tcBorders/>
          </w:tcPr>
          <w:p>
            <w:pPr>
              <w:pStyle w:val="Normal"/>
              <w:widowControl w:val="false"/>
              <w:bidi w:val="0"/>
              <w:spacing w:before="0" w:after="200"/>
              <w:jc w:val="start"/>
              <w:rPr>
                <w:lang w:val="nl-NL"/>
              </w:rPr>
            </w:pPr>
            <w:r>
              <w:rPr>
                <w:lang w:val="nl-NL"/>
              </w:rPr>
              <w:t>4</w:t>
            </w:r>
          </w:p>
        </w:tc>
        <w:tc>
          <w:tcPr>
            <w:tcW w:w="1235" w:type="dxa"/>
            <w:tcBorders/>
          </w:tcPr>
          <w:p>
            <w:pPr>
              <w:pStyle w:val="Normal"/>
              <w:widowControl w:val="false"/>
              <w:bidi w:val="0"/>
              <w:spacing w:before="0" w:after="200"/>
              <w:jc w:val="start"/>
              <w:rPr>
                <w:lang w:val="nl-NL"/>
              </w:rPr>
            </w:pPr>
            <w:r>
              <w:rPr>
                <w:lang w:val="nl-NL"/>
              </w:rPr>
              <w:t>4</w:t>
            </w:r>
          </w:p>
        </w:tc>
        <w:tc>
          <w:tcPr>
            <w:tcW w:w="1233" w:type="dxa"/>
            <w:tcBorders/>
          </w:tcPr>
          <w:p>
            <w:pPr>
              <w:pStyle w:val="Normal"/>
              <w:widowControl w:val="false"/>
              <w:bidi w:val="0"/>
              <w:spacing w:before="0" w:after="200"/>
              <w:jc w:val="start"/>
              <w:rPr>
                <w:lang w:val="nl-NL"/>
              </w:rPr>
            </w:pPr>
            <w:r>
              <w:rPr>
                <w:lang w:val="nl-NL"/>
              </w:rPr>
              <w:t>4</w:t>
            </w:r>
          </w:p>
        </w:tc>
        <w:tc>
          <w:tcPr>
            <w:tcW w:w="1234" w:type="dxa"/>
            <w:tcBorders/>
          </w:tcPr>
          <w:p>
            <w:pPr>
              <w:pStyle w:val="Normal"/>
              <w:widowControl w:val="false"/>
              <w:bidi w:val="0"/>
              <w:spacing w:before="0" w:after="200"/>
              <w:jc w:val="start"/>
              <w:rPr>
                <w:lang w:val="nl-NL"/>
              </w:rPr>
            </w:pPr>
            <w:r>
              <w:rPr>
                <w:lang w:val="nl-NL"/>
              </w:rPr>
              <w:t>4.00</w:t>
            </w:r>
          </w:p>
        </w:tc>
      </w:tr>
      <w:tr>
        <w:trPr/>
        <w:tc>
          <w:tcPr>
            <w:tcW w:w="1234" w:type="dxa"/>
            <w:tcBorders/>
          </w:tcPr>
          <w:p>
            <w:pPr>
              <w:pStyle w:val="Normal"/>
              <w:widowControl w:val="false"/>
              <w:bidi w:val="0"/>
              <w:spacing w:before="0" w:after="200"/>
              <w:jc w:val="start"/>
              <w:rPr>
                <w:lang w:val="nl-NL"/>
              </w:rPr>
            </w:pPr>
            <w:r>
              <w:rPr>
                <w:lang w:val="nl-NL"/>
              </w:rPr>
              <w:t>Arduino Nano</w:t>
            </w:r>
          </w:p>
        </w:tc>
        <w:tc>
          <w:tcPr>
            <w:tcW w:w="1233" w:type="dxa"/>
            <w:tcBorders/>
          </w:tcPr>
          <w:p>
            <w:pPr>
              <w:pStyle w:val="Normal"/>
              <w:widowControl w:val="false"/>
              <w:bidi w:val="0"/>
              <w:spacing w:before="0" w:after="200"/>
              <w:jc w:val="start"/>
              <w:rPr>
                <w:lang w:val="nl-NL"/>
              </w:rPr>
            </w:pPr>
            <w:r>
              <w:rPr>
                <w:lang w:val="nl-NL"/>
              </w:rPr>
              <w:t>5</w:t>
            </w:r>
          </w:p>
        </w:tc>
        <w:tc>
          <w:tcPr>
            <w:tcW w:w="1235" w:type="dxa"/>
            <w:tcBorders/>
          </w:tcPr>
          <w:p>
            <w:pPr>
              <w:pStyle w:val="Normal"/>
              <w:widowControl w:val="false"/>
              <w:bidi w:val="0"/>
              <w:spacing w:before="0" w:after="200"/>
              <w:jc w:val="start"/>
              <w:rPr>
                <w:lang w:val="nl-NL"/>
              </w:rPr>
            </w:pPr>
            <w:r>
              <w:rPr>
                <w:lang w:val="nl-NL"/>
              </w:rPr>
              <w:t>3</w:t>
            </w:r>
          </w:p>
        </w:tc>
        <w:tc>
          <w:tcPr>
            <w:tcW w:w="1233" w:type="dxa"/>
            <w:tcBorders/>
          </w:tcPr>
          <w:p>
            <w:pPr>
              <w:pStyle w:val="Normal"/>
              <w:widowControl w:val="false"/>
              <w:bidi w:val="0"/>
              <w:spacing w:before="0" w:after="200"/>
              <w:jc w:val="start"/>
              <w:rPr>
                <w:lang w:val="nl-NL"/>
              </w:rPr>
            </w:pPr>
            <w:r>
              <w:rPr>
                <w:lang w:val="nl-NL"/>
              </w:rPr>
              <w:t>5</w:t>
            </w:r>
          </w:p>
        </w:tc>
        <w:tc>
          <w:tcPr>
            <w:tcW w:w="1235" w:type="dxa"/>
            <w:tcBorders/>
          </w:tcPr>
          <w:p>
            <w:pPr>
              <w:pStyle w:val="Normal"/>
              <w:widowControl w:val="false"/>
              <w:bidi w:val="0"/>
              <w:spacing w:before="0" w:after="200"/>
              <w:jc w:val="start"/>
              <w:rPr>
                <w:lang w:val="nl-NL"/>
              </w:rPr>
            </w:pPr>
            <w:r>
              <w:rPr>
                <w:lang w:val="nl-NL"/>
              </w:rPr>
              <w:t>5</w:t>
            </w:r>
          </w:p>
        </w:tc>
        <w:tc>
          <w:tcPr>
            <w:tcW w:w="1233" w:type="dxa"/>
            <w:tcBorders/>
          </w:tcPr>
          <w:p>
            <w:pPr>
              <w:pStyle w:val="Normal"/>
              <w:widowControl w:val="false"/>
              <w:bidi w:val="0"/>
              <w:spacing w:before="0" w:after="200"/>
              <w:jc w:val="start"/>
              <w:rPr>
                <w:lang w:val="nl-NL"/>
              </w:rPr>
            </w:pPr>
            <w:r>
              <w:rPr>
                <w:lang w:val="nl-NL"/>
              </w:rPr>
              <w:t>3</w:t>
            </w:r>
          </w:p>
        </w:tc>
        <w:tc>
          <w:tcPr>
            <w:tcW w:w="1234" w:type="dxa"/>
            <w:tcBorders/>
          </w:tcPr>
          <w:p>
            <w:pPr>
              <w:pStyle w:val="Normal"/>
              <w:widowControl w:val="false"/>
              <w:bidi w:val="0"/>
              <w:spacing w:before="0" w:after="200"/>
              <w:jc w:val="start"/>
              <w:rPr>
                <w:lang w:val="nl-NL"/>
              </w:rPr>
            </w:pPr>
            <w:r>
              <w:rPr>
                <w:lang w:val="nl-NL"/>
              </w:rPr>
              <w:t>3.60</w:t>
            </w:r>
          </w:p>
        </w:tc>
      </w:tr>
      <w:tr>
        <w:trPr/>
        <w:tc>
          <w:tcPr>
            <w:tcW w:w="1234" w:type="dxa"/>
            <w:tcBorders/>
          </w:tcPr>
          <w:p>
            <w:pPr>
              <w:pStyle w:val="Normal"/>
              <w:widowControl w:val="false"/>
              <w:bidi w:val="0"/>
              <w:spacing w:before="0" w:after="200"/>
              <w:jc w:val="start"/>
              <w:rPr>
                <w:lang w:val="nl-NL"/>
              </w:rPr>
            </w:pPr>
            <w:r>
              <w:rPr>
                <w:lang w:val="nl-NL"/>
              </w:rPr>
              <w:t>STM32</w:t>
            </w:r>
          </w:p>
        </w:tc>
        <w:tc>
          <w:tcPr>
            <w:tcW w:w="1233" w:type="dxa"/>
            <w:tcBorders/>
          </w:tcPr>
          <w:p>
            <w:pPr>
              <w:pStyle w:val="Normal"/>
              <w:widowControl w:val="false"/>
              <w:bidi w:val="0"/>
              <w:spacing w:before="0" w:after="200"/>
              <w:jc w:val="start"/>
              <w:rPr>
                <w:lang w:val="nl-NL"/>
              </w:rPr>
            </w:pPr>
            <w:r>
              <w:rPr>
                <w:lang w:val="nl-NL"/>
              </w:rPr>
              <w:t>3</w:t>
            </w:r>
          </w:p>
        </w:tc>
        <w:tc>
          <w:tcPr>
            <w:tcW w:w="1235" w:type="dxa"/>
            <w:tcBorders/>
          </w:tcPr>
          <w:p>
            <w:pPr>
              <w:pStyle w:val="Normal"/>
              <w:widowControl w:val="false"/>
              <w:bidi w:val="0"/>
              <w:spacing w:before="0" w:after="200"/>
              <w:jc w:val="start"/>
              <w:rPr>
                <w:lang w:val="nl-NL"/>
              </w:rPr>
            </w:pPr>
            <w:r>
              <w:rPr>
                <w:lang w:val="nl-NL"/>
              </w:rPr>
              <w:t>4</w:t>
            </w:r>
          </w:p>
        </w:tc>
        <w:tc>
          <w:tcPr>
            <w:tcW w:w="1233" w:type="dxa"/>
            <w:tcBorders/>
          </w:tcPr>
          <w:p>
            <w:pPr>
              <w:pStyle w:val="Normal"/>
              <w:widowControl w:val="false"/>
              <w:bidi w:val="0"/>
              <w:spacing w:before="0" w:after="200"/>
              <w:jc w:val="start"/>
              <w:rPr>
                <w:lang w:val="nl-NL"/>
              </w:rPr>
            </w:pPr>
            <w:r>
              <w:rPr>
                <w:lang w:val="nl-NL"/>
              </w:rPr>
              <w:t>4</w:t>
            </w:r>
          </w:p>
        </w:tc>
        <w:tc>
          <w:tcPr>
            <w:tcW w:w="1235" w:type="dxa"/>
            <w:tcBorders/>
          </w:tcPr>
          <w:p>
            <w:pPr>
              <w:pStyle w:val="Normal"/>
              <w:widowControl w:val="false"/>
              <w:bidi w:val="0"/>
              <w:spacing w:before="0" w:after="200"/>
              <w:jc w:val="start"/>
              <w:rPr>
                <w:lang w:val="nl-NL"/>
              </w:rPr>
            </w:pPr>
            <w:r>
              <w:rPr>
                <w:lang w:val="nl-NL"/>
              </w:rPr>
              <w:t>3</w:t>
            </w:r>
          </w:p>
        </w:tc>
        <w:tc>
          <w:tcPr>
            <w:tcW w:w="1233" w:type="dxa"/>
            <w:tcBorders/>
          </w:tcPr>
          <w:p>
            <w:pPr>
              <w:pStyle w:val="Normal"/>
              <w:widowControl w:val="false"/>
              <w:bidi w:val="0"/>
              <w:spacing w:before="0" w:after="200"/>
              <w:jc w:val="start"/>
              <w:rPr>
                <w:lang w:val="nl-NL"/>
              </w:rPr>
            </w:pPr>
            <w:r>
              <w:rPr>
                <w:lang w:val="nl-NL"/>
              </w:rPr>
              <w:t>4</w:t>
            </w:r>
          </w:p>
        </w:tc>
        <w:tc>
          <w:tcPr>
            <w:tcW w:w="1234" w:type="dxa"/>
            <w:tcBorders/>
          </w:tcPr>
          <w:p>
            <w:pPr>
              <w:pStyle w:val="Normal"/>
              <w:widowControl w:val="false"/>
              <w:bidi w:val="0"/>
              <w:spacing w:before="0" w:after="200"/>
              <w:jc w:val="start"/>
              <w:rPr>
                <w:lang w:val="nl-NL"/>
              </w:rPr>
            </w:pPr>
            <w:r>
              <w:rPr>
                <w:lang w:val="nl-NL"/>
              </w:rPr>
              <w:t>3.50</w:t>
            </w:r>
          </w:p>
        </w:tc>
      </w:tr>
    </w:tbl>
    <w:p>
      <w:pPr>
        <w:pStyle w:val="Normal"/>
        <w:bidi w:val="0"/>
        <w:jc w:val="start"/>
        <w:rPr>
          <w:lang w:val="nl-NL"/>
        </w:rPr>
      </w:pPr>
      <w:r>
        <w:rPr>
          <w:rStyle w:val="Strong"/>
          <w:lang w:val="nl-NL"/>
        </w:rPr>
        <w:t>Beste keuze:</w:t>
      </w:r>
      <w:r>
        <w:rPr>
          <w:lang w:val="nl-NL"/>
        </w:rPr>
        <w:t xml:space="preserve"> </w:t>
      </w:r>
      <w:r>
        <w:rPr>
          <w:rStyle w:val="Emphasis"/>
          <w:lang w:val="nl-NL"/>
        </w:rPr>
        <w:t>ESP32</w:t>
      </w:r>
      <w:r>
        <w:rPr>
          <w:lang w:val="nl-NL"/>
        </w:rPr>
        <w:br/>
        <w:t xml:space="preserve">De ESP32 biedt de juiste balans tussen kracht, uitbreidbaarheid en efficiënt energieverbruik. De dubbele processorkern en ruime I/O-mogelijkheden maken het mogelijk om toekomstige functies toe te voegen, zoals draadloze communicatie of datalogging. Bovendien is hij compatibel met Arduino-ontwikkelomgevingen, waardoor hij eenvoudig te programmeren is, ook voor gebruikers met beperkte ervaring. Deze keuze ondersteunt zowel de huidige projectdoelen als mogelijke uitbreidingen in de toekomst. </w:t>
      </w:r>
    </w:p>
    <w:p>
      <w:pPr>
        <w:pStyle w:val="Normal"/>
        <w:bidi w:val="0"/>
        <w:spacing w:before="0" w:after="200"/>
        <w:jc w:val="start"/>
        <w:rPr>
          <w:lang w:val="nl-NL"/>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nl-N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nl-NL" w:eastAsia="zh-CN" w:bidi="hi-IN"/>
    </w:rPr>
  </w:style>
  <w:style w:type="paragraph" w:styleId="Heading1">
    <w:name w:val="Heading 1"/>
    <w:basedOn w:val="Normal"/>
    <w:next w:val="Normal"/>
    <w:qFormat/>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qFormat/>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character" w:styleId="DefaultParagraphFont">
    <w:name w:val="Default Paragraph Font"/>
    <w:qFormat/>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next w:val="TextBody"/>
    <w:qFormat/>
    <w:pPr>
      <w:jc w:val="center"/>
    </w:pPr>
    <w:rPr>
      <w:b/>
      <w:bCs/>
      <w:sz w:val="56"/>
      <w:szCs w:val="56"/>
    </w:rPr>
  </w:style>
  <w:style w:type="paragraph" w:styleId="ListBullet">
    <w:name w:val="List Bullet"/>
    <w:basedOn w:val="Normal"/>
    <w:qFormat/>
    <w:pPr>
      <w:numPr>
        <w:ilvl w:val="0"/>
        <w:numId w:val="2"/>
      </w:numPr>
      <w:spacing w:before="0" w:after="20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TotalTime>
  <Application>LibreOffice/7.4.7.2$Linux_X86_64 LibreOffice_project/40$Build-2</Application>
  <AppVersion>15.0000</AppVersion>
  <Pages>6</Pages>
  <Words>1196</Words>
  <Characters>7039</Characters>
  <CharactersWithSpaces>8040</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2025-11-24T10:37:56Z</dcterms:created>
  <dc:creator/>
  <dc:description/>
  <dc:language>nl-NL</dc:language>
  <cp:lastModifiedBy/>
  <dcterms:modified xsi:type="dcterms:W3CDTF">2025-11-24T10:50:12Z</dcterms:modified>
  <cp:revision>2</cp:revision>
  <dc:subject/>
  <dc:title/>
</cp:coreProperties>
</file>