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B30C" w14:textId="0CC94B6E" w:rsidR="00877311" w:rsidRDefault="00DC6BCA" w:rsidP="00877311">
      <w:pPr>
        <w:pStyle w:val="Titel"/>
        <w:jc w:val="center"/>
        <w:rPr>
          <w:lang w:val="en-US"/>
        </w:rPr>
      </w:pPr>
      <w:r>
        <w:rPr>
          <w:lang w:val="en-US"/>
        </w:rPr>
        <w:t>RabbitMQ</w:t>
      </w:r>
    </w:p>
    <w:p w14:paraId="5D8B4BC3" w14:textId="08C71902" w:rsidR="00414AAA" w:rsidRPr="00414AAA" w:rsidRDefault="00DC6BCA" w:rsidP="00414AAA">
      <w:pPr>
        <w:pStyle w:val="Ondertitel"/>
        <w:jc w:val="center"/>
        <w:rPr>
          <w:lang w:val="en-US"/>
        </w:rPr>
      </w:pPr>
      <w:r>
        <w:rPr>
          <w:lang w:val="en-US"/>
        </w:rPr>
        <w:t>Message broker</w:t>
      </w:r>
    </w:p>
    <w:p w14:paraId="4356C374" w14:textId="77777777" w:rsidR="00877311" w:rsidRPr="00E64705" w:rsidRDefault="00877311" w:rsidP="00877311">
      <w:pPr>
        <w:jc w:val="center"/>
        <w:rPr>
          <w:rFonts w:cs="Arial"/>
          <w:b/>
          <w:lang w:val="en-US"/>
        </w:rPr>
      </w:pPr>
      <w:r w:rsidRPr="00E64705">
        <w:rPr>
          <w:noProof/>
          <w:lang w:val="en-US"/>
        </w:rPr>
        <w:drawing>
          <wp:inline distT="0" distB="0" distL="0" distR="0" wp14:anchorId="72CD7456" wp14:editId="4EF4F6BC">
            <wp:extent cx="4290060" cy="4290060"/>
            <wp:effectExtent l="0" t="0" r="0" b="0"/>
            <wp:docPr id="1" name="Afbeelding 1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5">
        <w:rPr>
          <w:rFonts w:cs="Arial"/>
          <w:b/>
          <w:sz w:val="56"/>
          <w:szCs w:val="56"/>
          <w:lang w:val="en-US"/>
        </w:rPr>
        <w:br/>
      </w:r>
    </w:p>
    <w:tbl>
      <w:tblPr>
        <w:tblW w:w="7230" w:type="dxa"/>
        <w:tblInd w:w="1129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395"/>
      </w:tblGrid>
      <w:tr w:rsidR="00877311" w:rsidRPr="00E64705" w14:paraId="56C081F7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729508C9" w14:textId="27C2FFC6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5A7F0A71" w14:textId="46FC9EAC" w:rsidR="00877311" w:rsidRPr="00E64705" w:rsidRDefault="00AC056D" w:rsidP="00B86646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877311">
              <w:rPr>
                <w:lang w:val="en-US"/>
              </w:rPr>
              <w:t>-03-2021</w:t>
            </w:r>
          </w:p>
        </w:tc>
      </w:tr>
      <w:tr w:rsidR="00877311" w:rsidRPr="00E64705" w14:paraId="1D2DF082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246D6AB" w14:textId="25336F69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62A63436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0.1</w:t>
            </w:r>
          </w:p>
        </w:tc>
      </w:tr>
      <w:tr w:rsidR="00877311" w:rsidRPr="00E64705" w14:paraId="48E1E815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6706C7E" w14:textId="07FC170B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1FED945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Lars van den Brandt</w:t>
            </w:r>
          </w:p>
        </w:tc>
      </w:tr>
      <w:tr w:rsidR="00877311" w:rsidRPr="00E64705" w14:paraId="74C7E86D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1D915A6D" w14:textId="652769CB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Number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6C46D78B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434565</w:t>
            </w:r>
          </w:p>
        </w:tc>
      </w:tr>
      <w:tr w:rsidR="00877311" w:rsidRPr="00E64705" w14:paraId="62871214" w14:textId="77777777" w:rsidTr="00B86646">
        <w:trPr>
          <w:trHeight w:val="58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342CA465" w14:textId="10418868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Teacher Fontys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FAB87D7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>
              <w:t>Tom Meulensteen &amp; Marcel Boelaars</w:t>
            </w:r>
          </w:p>
        </w:tc>
      </w:tr>
    </w:tbl>
    <w:p w14:paraId="5E9DE601" w14:textId="3347BBBB" w:rsidR="00FB313F" w:rsidRDefault="00FB313F" w:rsidP="00877311">
      <w:pPr>
        <w:pStyle w:val="Titel"/>
      </w:pPr>
    </w:p>
    <w:p w14:paraId="749D5D7B" w14:textId="77777777" w:rsidR="00FB313F" w:rsidRDefault="00FB313F">
      <w:r>
        <w:br w:type="page"/>
      </w:r>
    </w:p>
    <w:p w14:paraId="54183EDA" w14:textId="5BD129AD" w:rsidR="00FB313F" w:rsidRDefault="004443BE" w:rsidP="00FB313F">
      <w:pPr>
        <w:pStyle w:val="Kop4"/>
      </w:pPr>
      <w:r>
        <w:lastRenderedPageBreak/>
        <w:t>Version</w:t>
      </w:r>
    </w:p>
    <w:tbl>
      <w:tblPr>
        <w:tblW w:w="9360" w:type="dxa"/>
        <w:tblInd w:w="108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276"/>
        <w:gridCol w:w="1957"/>
        <w:gridCol w:w="3403"/>
        <w:gridCol w:w="1844"/>
      </w:tblGrid>
      <w:tr w:rsidR="00FB313F" w14:paraId="215825AC" w14:textId="77777777" w:rsidTr="00FB313F">
        <w:trPr>
          <w:trHeight w:val="454"/>
        </w:trPr>
        <w:tc>
          <w:tcPr>
            <w:tcW w:w="880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130251C" w14:textId="5FEB3D43" w:rsidR="00FB313F" w:rsidRDefault="00FB313F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Ver</w:t>
            </w:r>
            <w:r w:rsidR="004443BE">
              <w:rPr>
                <w:b/>
                <w:color w:val="455F51" w:themeColor="text2"/>
                <w:sz w:val="20"/>
              </w:rPr>
              <w:t>sion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F0C7CEF" w14:textId="33D4A0B4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Date</w:t>
            </w:r>
          </w:p>
        </w:tc>
        <w:tc>
          <w:tcPr>
            <w:tcW w:w="1957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D21CDE4" w14:textId="76F72A94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Author</w:t>
            </w:r>
          </w:p>
        </w:tc>
        <w:tc>
          <w:tcPr>
            <w:tcW w:w="3403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4E4816A" w14:textId="448F838B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Changes</w:t>
            </w:r>
          </w:p>
        </w:tc>
        <w:tc>
          <w:tcPr>
            <w:tcW w:w="184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D459453" w14:textId="77777777" w:rsidR="00FB313F" w:rsidRDefault="00FB313F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Status document</w:t>
            </w:r>
          </w:p>
        </w:tc>
      </w:tr>
      <w:tr w:rsidR="00FB313F" w14:paraId="5BC439C4" w14:textId="77777777" w:rsidTr="00FB313F">
        <w:trPr>
          <w:trHeight w:val="340"/>
        </w:trPr>
        <w:tc>
          <w:tcPr>
            <w:tcW w:w="880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DA9F227" w14:textId="77777777" w:rsidR="00FB313F" w:rsidRDefault="00FB313F" w:rsidP="00B86646">
            <w:pPr>
              <w:pStyle w:val="Tabelbody"/>
            </w:pPr>
            <w:bookmarkStart w:id="0" w:name="Start"/>
            <w:bookmarkEnd w:id="0"/>
            <w:r>
              <w:t>0.1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0BBBA4A1" w14:textId="7A458ADC" w:rsidR="00FB313F" w:rsidRDefault="00FB313F" w:rsidP="00B86646">
            <w:pPr>
              <w:pStyle w:val="Tabelbody"/>
            </w:pPr>
            <w:r>
              <w:t>08-03-2021</w:t>
            </w:r>
          </w:p>
        </w:tc>
        <w:tc>
          <w:tcPr>
            <w:tcW w:w="1957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8A75B87" w14:textId="77777777" w:rsidR="00FB313F" w:rsidRDefault="00FB313F" w:rsidP="00B86646">
            <w:pPr>
              <w:pStyle w:val="Tabelbody"/>
            </w:pPr>
            <w:r>
              <w:t>Lars van den Brandt</w:t>
            </w:r>
          </w:p>
        </w:tc>
        <w:tc>
          <w:tcPr>
            <w:tcW w:w="3403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076F15E0" w14:textId="27339E6B" w:rsidR="00FB313F" w:rsidRDefault="004443BE" w:rsidP="00B86646">
            <w:pPr>
              <w:pStyle w:val="Tabelbody"/>
            </w:pPr>
            <w:r>
              <w:t>First draft</w:t>
            </w:r>
          </w:p>
        </w:tc>
        <w:tc>
          <w:tcPr>
            <w:tcW w:w="184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BA6DEF5" w14:textId="28DE5A74" w:rsidR="00FB313F" w:rsidRDefault="004443BE" w:rsidP="00B86646">
            <w:pPr>
              <w:pStyle w:val="Tabelbody"/>
            </w:pPr>
            <w:r>
              <w:t>Waiting for feedback</w:t>
            </w:r>
          </w:p>
        </w:tc>
      </w:tr>
    </w:tbl>
    <w:p w14:paraId="71763FD5" w14:textId="77777777" w:rsidR="00FB313F" w:rsidRDefault="00FB313F" w:rsidP="00FB313F"/>
    <w:p w14:paraId="2A04D8B7" w14:textId="77777777" w:rsidR="00487576" w:rsidRDefault="00487576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2BAC973" w14:textId="10BD8B76" w:rsidR="00046F4D" w:rsidRDefault="009675E1" w:rsidP="009675E1">
      <w:pPr>
        <w:pStyle w:val="Kop1"/>
        <w:rPr>
          <w:lang w:val="en-US"/>
        </w:rPr>
      </w:pPr>
      <w:r>
        <w:rPr>
          <w:lang w:val="en-US"/>
        </w:rPr>
        <w:lastRenderedPageBreak/>
        <w:t>Introductie</w:t>
      </w:r>
    </w:p>
    <w:p w14:paraId="2B6523BA" w14:textId="5E5B20CA" w:rsidR="00BD26F2" w:rsidRDefault="002519D9" w:rsidP="009675E1">
      <w:r w:rsidRPr="002519D9">
        <w:t xml:space="preserve">Dit document bevat een </w:t>
      </w:r>
      <w:r>
        <w:t xml:space="preserve">kort onderzoek naar RabbitMQ. </w:t>
      </w:r>
      <w:r w:rsidR="00BD26F2">
        <w:t>Het onderzoek bevat verschillende vragen die zijn beantwoord met bronnen gevonden op het internet.</w:t>
      </w:r>
    </w:p>
    <w:p w14:paraId="6905D0D4" w14:textId="3920053E" w:rsidR="00BD26F2" w:rsidRDefault="00BD26F2" w:rsidP="009675E1">
      <w:r>
        <w:t>Het doel van dit onderzoek is het verkrijgen van kennis over RabbitMQ, om dit vervolgens te verwerken in mijn eigen project; ‘PolarGram’.</w:t>
      </w:r>
    </w:p>
    <w:p w14:paraId="1C75E88D" w14:textId="57CA2170" w:rsidR="00BD26F2" w:rsidRDefault="00361E09" w:rsidP="00361E09">
      <w:pPr>
        <w:pStyle w:val="Kop1"/>
      </w:pPr>
      <w:r>
        <w:t>Rabbit mq</w:t>
      </w:r>
    </w:p>
    <w:p w14:paraId="0071B496" w14:textId="03F964D7" w:rsidR="00361E09" w:rsidRDefault="000F58EB" w:rsidP="000F58EB">
      <w:pPr>
        <w:pStyle w:val="Kop2"/>
      </w:pPr>
      <w:r>
        <w:t>Wat is het?</w:t>
      </w:r>
    </w:p>
    <w:p w14:paraId="119E3060" w14:textId="67E46B43" w:rsidR="000F58EB" w:rsidRDefault="002D4F89" w:rsidP="000F58E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90533" wp14:editId="5D3DC88B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1455420" cy="2217420"/>
            <wp:effectExtent l="19050" t="19050" r="11430" b="11430"/>
            <wp:wrapThrough wrapText="bothSides">
              <wp:wrapPolygon edited="0">
                <wp:start x="-283" y="-186"/>
                <wp:lineTo x="-283" y="21526"/>
                <wp:lineTo x="21487" y="21526"/>
                <wp:lineTo x="21487" y="-186"/>
                <wp:lineTo x="-283" y="-186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59" w:rsidRPr="00F75659">
        <w:rPr>
          <w:lang w:val="en-US"/>
        </w:rPr>
        <w:t>RabbitMQ is een message-quing</w:t>
      </w:r>
      <w:r w:rsidR="00F75659">
        <w:rPr>
          <w:lang w:val="en-US"/>
        </w:rPr>
        <w:t xml:space="preserve"> software. </w:t>
      </w:r>
      <w:r w:rsidR="00F75659" w:rsidRPr="00F75659">
        <w:t>Het staat ook wel b</w:t>
      </w:r>
      <w:r w:rsidR="00F75659">
        <w:t xml:space="preserve">ekend als een message broker of een queue manager. </w:t>
      </w:r>
      <w:r w:rsidR="00F75659">
        <w:br/>
        <w:t xml:space="preserve">RabbitMQ is in het kort: het is software waarin de wachtrijen worden gedefinieerd, waarmee applicaties verbinding maken om berichten te versturen. </w:t>
      </w:r>
    </w:p>
    <w:p w14:paraId="3CC7ADF0" w14:textId="6C7EE371" w:rsidR="002D4F89" w:rsidRPr="00F75659" w:rsidRDefault="005F13A3" w:rsidP="000F58EB">
      <w:r>
        <w:t xml:space="preserve">Een bericht kan verschillende soorten informatie bevatten. </w:t>
      </w:r>
      <w:r w:rsidR="00F5093B">
        <w:t xml:space="preserve">Zo kan het informatie over een proces of een taak bevatten, maar het kan ook een simpel tekst bericht zijn. </w:t>
      </w:r>
      <w:r w:rsidR="00C373D5">
        <w:t xml:space="preserve"> De software (RabbitMQ, een queue-managing software) slaat het bericht tijdelijk op. Hij stuurt het bericht weer verder door op het moment dat de ontvangende applicatie met de queue-managing software verbind en het bericht van de ‘wachtrij’ afhaal</w:t>
      </w:r>
      <w:r w:rsidR="00684E7E">
        <w:t xml:space="preserve">t. </w:t>
      </w:r>
      <w:r w:rsidR="00D666E1">
        <w:br/>
        <w:t xml:space="preserve">De berichten die worden opgeslagen op de queue-managing software worden dus opgeslagen tot een ontvangende partij klaar is om hem op te vangen. </w:t>
      </w:r>
    </w:p>
    <w:p w14:paraId="675A820E" w14:textId="69E7EE6F" w:rsidR="000F58EB" w:rsidRDefault="000F58EB" w:rsidP="000F58EB">
      <w:pPr>
        <w:pStyle w:val="Kop2"/>
      </w:pPr>
      <w:r>
        <w:t>waarom gebruiken?</w:t>
      </w:r>
    </w:p>
    <w:p w14:paraId="30D98376" w14:textId="29392079" w:rsidR="000F58EB" w:rsidRDefault="00C814F1" w:rsidP="000F58EB">
      <w:r w:rsidRPr="00C814F1">
        <w:t>Message queueing stelt webservers in staat om sne</w:t>
      </w:r>
      <w:r>
        <w:t xml:space="preserve">l op verzoeken te reageren, in plaats van gedwongen te worden om resource-intensieve producers ter plekken uit te voeren, die bijvoorbeeld de responsetijd van de applicatie kan vertragen. </w:t>
      </w:r>
      <w:r w:rsidR="00D42A75">
        <w:br/>
        <w:t xml:space="preserve">Message queueing kan ook gebruikt worden om verschillende berichten tussen meerdere gebruikers te verdelen, zo kan de ‘work-load/balance’ worden verdeeld. </w:t>
      </w:r>
    </w:p>
    <w:p w14:paraId="32888069" w14:textId="77777777" w:rsidR="008D33A1" w:rsidRDefault="008D33A1">
      <w:pPr>
        <w:rPr>
          <w:caps/>
          <w:spacing w:val="15"/>
        </w:rPr>
      </w:pPr>
      <w:r>
        <w:br w:type="page"/>
      </w:r>
    </w:p>
    <w:p w14:paraId="0F9F9176" w14:textId="73840403" w:rsidR="00C067FA" w:rsidRDefault="00C067FA" w:rsidP="00C067FA">
      <w:pPr>
        <w:pStyle w:val="Kop2"/>
      </w:pPr>
      <w:r>
        <w:lastRenderedPageBreak/>
        <w:t xml:space="preserve">hoe werkt </w:t>
      </w:r>
      <w:r w:rsidR="007143CB">
        <w:t>rabbitmq</w:t>
      </w:r>
      <w:r>
        <w:t>?</w:t>
      </w:r>
    </w:p>
    <w:p w14:paraId="55E4D6BB" w14:textId="7376F17B" w:rsidR="008D33A1" w:rsidRDefault="00684AD9" w:rsidP="00C067FA">
      <w:r>
        <w:t>De berichten/messages worden niet direct in de wachtrij gezet. Er wordt gebruik gemaakt van een ‘ex</w:t>
      </w:r>
      <w:r w:rsidR="009E0D75">
        <w:t>c</w:t>
      </w:r>
      <w:r>
        <w:t>hange’. De exchange ontvangt de berichten en plaatst de berichten in verschillende wachtrijen</w:t>
      </w:r>
      <w:r w:rsidR="00F508CA">
        <w:t>, die zijn verbonden aan bindings en routing keys</w:t>
      </w:r>
      <w:r w:rsidR="004D4182">
        <w:t xml:space="preserve">, zo kan de juiste wachtrij later worden teruggevonden. </w:t>
      </w:r>
    </w:p>
    <w:p w14:paraId="283DE311" w14:textId="7F87A9E3" w:rsidR="00CB4EEC" w:rsidRPr="00E6701D" w:rsidRDefault="00CB4EEC" w:rsidP="00E6701D">
      <w:pPr>
        <w:pStyle w:val="Geenafstand"/>
        <w:rPr>
          <w:b/>
          <w:bCs/>
        </w:rPr>
      </w:pPr>
      <w:r w:rsidRPr="00E6701D">
        <w:rPr>
          <w:b/>
          <w:bCs/>
        </w:rPr>
        <w:t>Workflow:</w:t>
      </w:r>
    </w:p>
    <w:p w14:paraId="3B79442F" w14:textId="77777777" w:rsidR="009E0D75" w:rsidRDefault="008D33A1" w:rsidP="009E0D75">
      <w:pPr>
        <w:pStyle w:val="Lijstaline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D9657" wp14:editId="733CF066">
            <wp:simplePos x="918210" y="2205990"/>
            <wp:positionH relativeFrom="margin">
              <wp:align>left</wp:align>
            </wp:positionH>
            <wp:positionV relativeFrom="paragraph">
              <wp:align>top</wp:align>
            </wp:positionV>
            <wp:extent cx="2007870" cy="2308225"/>
            <wp:effectExtent l="19050" t="19050" r="11430" b="1587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30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75">
        <w:rPr>
          <w:b/>
          <w:bCs/>
        </w:rPr>
        <w:t>1.</w:t>
      </w:r>
      <w:r w:rsidR="009E0D75">
        <w:t>De ‘producer’ stuurt een bericht naar de exchange. Hierbij moet een type worden neergezet.</w:t>
      </w:r>
    </w:p>
    <w:p w14:paraId="71E465DD" w14:textId="77777777" w:rsidR="009E0D75" w:rsidRDefault="009E0D75" w:rsidP="009E0D75">
      <w:pPr>
        <w:pStyle w:val="Lijstalinea"/>
      </w:pPr>
      <w:r>
        <w:rPr>
          <w:b/>
          <w:bCs/>
        </w:rPr>
        <w:t xml:space="preserve">2. </w:t>
      </w:r>
      <w:r>
        <w:t xml:space="preserve">Wanneer de exchange het bericht ontvangt, koppelt hij er een routing key aan. Welke key dit is, hangt af van het type dat de producer heeft meegegeven. </w:t>
      </w:r>
    </w:p>
    <w:p w14:paraId="23EB49FF" w14:textId="77777777" w:rsidR="001D524D" w:rsidRDefault="009E0D75" w:rsidP="009E0D75">
      <w:pPr>
        <w:pStyle w:val="Lijstalinea"/>
      </w:pPr>
      <w:r>
        <w:rPr>
          <w:b/>
          <w:bCs/>
        </w:rPr>
        <w:t xml:space="preserve">3. </w:t>
      </w:r>
      <w:r w:rsidR="001D0D30">
        <w:t xml:space="preserve">Bindings moeten worden aangemaakt om het bericht in de juiste wachtrij te zetten. </w:t>
      </w:r>
    </w:p>
    <w:p w14:paraId="15C8BA11" w14:textId="77777777" w:rsidR="00150104" w:rsidRDefault="001D524D" w:rsidP="009E0D75">
      <w:pPr>
        <w:pStyle w:val="Lijstalinea"/>
      </w:pPr>
      <w:r>
        <w:rPr>
          <w:b/>
          <w:bCs/>
        </w:rPr>
        <w:t>4</w:t>
      </w:r>
      <w:r w:rsidR="00EA6B2A">
        <w:rPr>
          <w:b/>
          <w:bCs/>
        </w:rPr>
        <w:t xml:space="preserve">. </w:t>
      </w:r>
      <w:r w:rsidR="00806D8B">
        <w:t xml:space="preserve">Nu de berichten in de wachtrij staan, moet er worden gewacht op een bericht van de ontvanger. Tot die tijd blijven ze in de wachtrij staan. </w:t>
      </w:r>
    </w:p>
    <w:p w14:paraId="318D3EE0" w14:textId="710DC22B" w:rsidR="00C814F1" w:rsidRPr="00C814F1" w:rsidRDefault="00150104" w:rsidP="007F2C08">
      <w:pPr>
        <w:pStyle w:val="Lijstalinea"/>
      </w:pPr>
      <w:r>
        <w:rPr>
          <w:b/>
          <w:bCs/>
        </w:rPr>
        <w:t xml:space="preserve">5. </w:t>
      </w:r>
      <w:r w:rsidR="00B90BC9">
        <w:t xml:space="preserve">De ontvanger ontvangt het bericht. </w:t>
      </w:r>
      <w:r w:rsidR="009E0D75">
        <w:br w:type="textWrapping" w:clear="all"/>
      </w:r>
    </w:p>
    <w:p w14:paraId="265F28EF" w14:textId="6EBA7F2F" w:rsidR="000F58EB" w:rsidRPr="000F58EB" w:rsidRDefault="00DE018B" w:rsidP="000F58EB">
      <w:pPr>
        <w:pStyle w:val="Kop2"/>
      </w:pPr>
      <w:r>
        <w:t>wat zijn alternatieven</w:t>
      </w:r>
      <w:r w:rsidR="005152C9">
        <w:t xml:space="preserve"> voor Rabbitmq</w:t>
      </w:r>
      <w:r>
        <w:t>?</w:t>
      </w:r>
    </w:p>
    <w:p w14:paraId="0D0F9164" w14:textId="77777777" w:rsidR="00191F60" w:rsidRDefault="00191F60" w:rsidP="00191F60">
      <w:pPr>
        <w:pStyle w:val="Kop3"/>
      </w:pPr>
      <w:r>
        <w:t>Kafka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0B3D" w14:paraId="53FAA990" w14:textId="77777777" w:rsidTr="00590B3D">
        <w:tc>
          <w:tcPr>
            <w:tcW w:w="4531" w:type="dxa"/>
          </w:tcPr>
          <w:p w14:paraId="3C0DA960" w14:textId="0641C7BE" w:rsidR="00590B3D" w:rsidRPr="00590B3D" w:rsidRDefault="00590B3D" w:rsidP="00CE0832">
            <w:pPr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4531" w:type="dxa"/>
          </w:tcPr>
          <w:p w14:paraId="7327ABE7" w14:textId="05573B2F" w:rsidR="00590B3D" w:rsidRPr="00590B3D" w:rsidRDefault="00590B3D" w:rsidP="00CE0832">
            <w:pPr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</w:tr>
      <w:tr w:rsidR="00590B3D" w:rsidRPr="00271780" w14:paraId="321F3411" w14:textId="77777777" w:rsidTr="00590B3D">
        <w:tc>
          <w:tcPr>
            <w:tcW w:w="4531" w:type="dxa"/>
          </w:tcPr>
          <w:p w14:paraId="5247E1D6" w14:textId="5BF693EB" w:rsidR="00590B3D" w:rsidRPr="00271780" w:rsidRDefault="00271780" w:rsidP="00CE0832">
            <w:r>
              <w:t>High-throughput</w:t>
            </w:r>
          </w:p>
        </w:tc>
        <w:tc>
          <w:tcPr>
            <w:tcW w:w="4531" w:type="dxa"/>
          </w:tcPr>
          <w:p w14:paraId="2AAFB77E" w14:textId="5D95B1CC" w:rsidR="00590B3D" w:rsidRPr="00271780" w:rsidRDefault="00271780" w:rsidP="00CE0832">
            <w:pPr>
              <w:rPr>
                <w:lang w:val="en-US"/>
              </w:rPr>
            </w:pPr>
            <w:r w:rsidRPr="00271780">
              <w:rPr>
                <w:lang w:val="en-US"/>
              </w:rPr>
              <w:t xml:space="preserve">Non-java clients are </w:t>
            </w:r>
            <w:r>
              <w:rPr>
                <w:lang w:val="en-US"/>
              </w:rPr>
              <w:t>second-class citizens</w:t>
            </w:r>
          </w:p>
        </w:tc>
      </w:tr>
      <w:tr w:rsidR="00590B3D" w:rsidRPr="00271780" w14:paraId="22B84DD9" w14:textId="77777777" w:rsidTr="00590B3D">
        <w:tc>
          <w:tcPr>
            <w:tcW w:w="4531" w:type="dxa"/>
          </w:tcPr>
          <w:p w14:paraId="721D3B1A" w14:textId="48EC6C54" w:rsidR="00590B3D" w:rsidRPr="00271780" w:rsidRDefault="00271780" w:rsidP="00CE0832">
            <w:pPr>
              <w:rPr>
                <w:lang w:val="en-US"/>
              </w:rPr>
            </w:pPr>
            <w:r>
              <w:rPr>
                <w:lang w:val="en-US"/>
              </w:rPr>
              <w:t>Distributed</w:t>
            </w:r>
          </w:p>
        </w:tc>
        <w:tc>
          <w:tcPr>
            <w:tcW w:w="4531" w:type="dxa"/>
          </w:tcPr>
          <w:p w14:paraId="667146DC" w14:textId="7B9E75D9" w:rsidR="00590B3D" w:rsidRPr="00271780" w:rsidRDefault="00271780" w:rsidP="00CE0832">
            <w:pPr>
              <w:rPr>
                <w:lang w:val="en-US"/>
              </w:rPr>
            </w:pPr>
            <w:r>
              <w:rPr>
                <w:lang w:val="en-US"/>
              </w:rPr>
              <w:t>Needs Zookeeper</w:t>
            </w:r>
          </w:p>
        </w:tc>
      </w:tr>
      <w:tr w:rsidR="00590B3D" w:rsidRPr="00271780" w14:paraId="135AB888" w14:textId="77777777" w:rsidTr="00590B3D">
        <w:tc>
          <w:tcPr>
            <w:tcW w:w="4531" w:type="dxa"/>
          </w:tcPr>
          <w:p w14:paraId="138F5534" w14:textId="0AC3165F" w:rsidR="00590B3D" w:rsidRPr="00271780" w:rsidRDefault="00271780" w:rsidP="00CE0832">
            <w:pPr>
              <w:rPr>
                <w:lang w:val="en-US"/>
              </w:rPr>
            </w:pPr>
            <w:r>
              <w:rPr>
                <w:lang w:val="en-US"/>
              </w:rPr>
              <w:t>Scalable</w:t>
            </w:r>
          </w:p>
        </w:tc>
        <w:tc>
          <w:tcPr>
            <w:tcW w:w="4531" w:type="dxa"/>
          </w:tcPr>
          <w:p w14:paraId="7CC4576C" w14:textId="08F9E241" w:rsidR="00590B3D" w:rsidRPr="00271780" w:rsidRDefault="00271780" w:rsidP="00CE0832">
            <w:pPr>
              <w:rPr>
                <w:lang w:val="en-US"/>
              </w:rPr>
            </w:pPr>
            <w:r>
              <w:rPr>
                <w:lang w:val="en-US"/>
              </w:rPr>
              <w:t>Operational difficulties</w:t>
            </w:r>
          </w:p>
        </w:tc>
      </w:tr>
      <w:tr w:rsidR="00271780" w:rsidRPr="00271780" w14:paraId="1340FD4E" w14:textId="77777777" w:rsidTr="00590B3D">
        <w:tc>
          <w:tcPr>
            <w:tcW w:w="4531" w:type="dxa"/>
          </w:tcPr>
          <w:p w14:paraId="38778AFD" w14:textId="43955A66" w:rsidR="00271780" w:rsidRDefault="00271780" w:rsidP="00CE0832">
            <w:pPr>
              <w:rPr>
                <w:lang w:val="en-US"/>
              </w:rPr>
            </w:pPr>
            <w:r>
              <w:rPr>
                <w:lang w:val="en-US"/>
              </w:rPr>
              <w:t>High performance</w:t>
            </w:r>
          </w:p>
        </w:tc>
        <w:tc>
          <w:tcPr>
            <w:tcW w:w="4531" w:type="dxa"/>
          </w:tcPr>
          <w:p w14:paraId="5D1BEC31" w14:textId="77777777" w:rsidR="00271780" w:rsidRDefault="00271780" w:rsidP="00CE0832">
            <w:pPr>
              <w:rPr>
                <w:lang w:val="en-US"/>
              </w:rPr>
            </w:pPr>
          </w:p>
        </w:tc>
      </w:tr>
    </w:tbl>
    <w:p w14:paraId="640539FB" w14:textId="7F33FA25" w:rsidR="00546F34" w:rsidRDefault="00546F34" w:rsidP="00546F34">
      <w:pPr>
        <w:pStyle w:val="Kop3"/>
      </w:pPr>
      <w:r>
        <w:t>ActiveMQ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F34" w14:paraId="68EBFEBB" w14:textId="77777777" w:rsidTr="00011B9D">
        <w:tc>
          <w:tcPr>
            <w:tcW w:w="4531" w:type="dxa"/>
          </w:tcPr>
          <w:p w14:paraId="378E3BAF" w14:textId="77777777" w:rsidR="00546F34" w:rsidRPr="00590B3D" w:rsidRDefault="00546F34" w:rsidP="00011B9D">
            <w:pPr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4531" w:type="dxa"/>
          </w:tcPr>
          <w:p w14:paraId="669478D2" w14:textId="77777777" w:rsidR="00546F34" w:rsidRPr="00590B3D" w:rsidRDefault="00546F34" w:rsidP="00011B9D">
            <w:pPr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</w:tr>
      <w:tr w:rsidR="00546F34" w:rsidRPr="00271780" w14:paraId="41DFBE01" w14:textId="77777777" w:rsidTr="00011B9D">
        <w:tc>
          <w:tcPr>
            <w:tcW w:w="4531" w:type="dxa"/>
          </w:tcPr>
          <w:p w14:paraId="40984219" w14:textId="609A3DA6" w:rsidR="00546F34" w:rsidRPr="00271780" w:rsidRDefault="001F2B9D" w:rsidP="00011B9D">
            <w:r>
              <w:t>Easy to use</w:t>
            </w:r>
          </w:p>
        </w:tc>
        <w:tc>
          <w:tcPr>
            <w:tcW w:w="4531" w:type="dxa"/>
          </w:tcPr>
          <w:p w14:paraId="2C2C7DB8" w14:textId="458053AF" w:rsidR="00546F34" w:rsidRPr="00271780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  <w:tr w:rsidR="00546F34" w:rsidRPr="00271780" w14:paraId="3F871FF2" w14:textId="77777777" w:rsidTr="00011B9D">
        <w:tc>
          <w:tcPr>
            <w:tcW w:w="4531" w:type="dxa"/>
          </w:tcPr>
          <w:p w14:paraId="3F89151D" w14:textId="3BFAABB7" w:rsidR="00546F34" w:rsidRPr="00271780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  <w:tc>
          <w:tcPr>
            <w:tcW w:w="4531" w:type="dxa"/>
          </w:tcPr>
          <w:p w14:paraId="08FBD0D5" w14:textId="5409EC0C" w:rsidR="00546F34" w:rsidRPr="00271780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Low resilience to exceptions and interruptions</w:t>
            </w:r>
          </w:p>
        </w:tc>
      </w:tr>
      <w:tr w:rsidR="00546F34" w:rsidRPr="00271780" w14:paraId="029AE588" w14:textId="77777777" w:rsidTr="00011B9D">
        <w:tc>
          <w:tcPr>
            <w:tcW w:w="4531" w:type="dxa"/>
          </w:tcPr>
          <w:p w14:paraId="3DE152F7" w14:textId="12F864A8" w:rsidR="00546F34" w:rsidRPr="00271780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Efficient</w:t>
            </w:r>
          </w:p>
        </w:tc>
        <w:tc>
          <w:tcPr>
            <w:tcW w:w="4531" w:type="dxa"/>
          </w:tcPr>
          <w:p w14:paraId="0838B596" w14:textId="287494D9" w:rsidR="00546F34" w:rsidRPr="00271780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Difficult to scale</w:t>
            </w:r>
          </w:p>
        </w:tc>
      </w:tr>
      <w:tr w:rsidR="00546F34" w:rsidRPr="00271780" w14:paraId="64BE43E3" w14:textId="77777777" w:rsidTr="00011B9D">
        <w:tc>
          <w:tcPr>
            <w:tcW w:w="4531" w:type="dxa"/>
          </w:tcPr>
          <w:p w14:paraId="0B644210" w14:textId="7E8DDA53" w:rsidR="00546F34" w:rsidRDefault="001F2B9D" w:rsidP="00011B9D">
            <w:pPr>
              <w:rPr>
                <w:lang w:val="en-US"/>
              </w:rPr>
            </w:pPr>
            <w:r>
              <w:rPr>
                <w:lang w:val="en-US"/>
              </w:rPr>
              <w:t>Scalable</w:t>
            </w:r>
          </w:p>
        </w:tc>
        <w:tc>
          <w:tcPr>
            <w:tcW w:w="4531" w:type="dxa"/>
          </w:tcPr>
          <w:p w14:paraId="20472760" w14:textId="77777777" w:rsidR="00546F34" w:rsidRDefault="00546F34" w:rsidP="00011B9D">
            <w:pPr>
              <w:rPr>
                <w:lang w:val="en-US"/>
              </w:rPr>
            </w:pPr>
          </w:p>
        </w:tc>
      </w:tr>
    </w:tbl>
    <w:p w14:paraId="12BD9825" w14:textId="0B730083" w:rsidR="0056768D" w:rsidRDefault="00F455E6" w:rsidP="0056768D">
      <w:pPr>
        <w:pStyle w:val="Kop3"/>
      </w:pPr>
      <w:r>
        <w:t>Zeromq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768D" w14:paraId="4498D0C4" w14:textId="77777777" w:rsidTr="00011B9D">
        <w:tc>
          <w:tcPr>
            <w:tcW w:w="4531" w:type="dxa"/>
          </w:tcPr>
          <w:p w14:paraId="0E827D84" w14:textId="77777777" w:rsidR="0056768D" w:rsidRPr="00590B3D" w:rsidRDefault="0056768D" w:rsidP="00011B9D">
            <w:pPr>
              <w:rPr>
                <w:b/>
                <w:bCs/>
              </w:rPr>
            </w:pPr>
            <w:r>
              <w:rPr>
                <w:b/>
                <w:bCs/>
              </w:rPr>
              <w:t>Voordelen</w:t>
            </w:r>
          </w:p>
        </w:tc>
        <w:tc>
          <w:tcPr>
            <w:tcW w:w="4531" w:type="dxa"/>
          </w:tcPr>
          <w:p w14:paraId="3F15DBAA" w14:textId="77777777" w:rsidR="0056768D" w:rsidRPr="00590B3D" w:rsidRDefault="0056768D" w:rsidP="00011B9D">
            <w:pPr>
              <w:rPr>
                <w:b/>
                <w:bCs/>
              </w:rPr>
            </w:pPr>
            <w:r>
              <w:rPr>
                <w:b/>
                <w:bCs/>
              </w:rPr>
              <w:t>Nadelen</w:t>
            </w:r>
          </w:p>
        </w:tc>
      </w:tr>
      <w:tr w:rsidR="0056768D" w:rsidRPr="00271780" w14:paraId="7D59A054" w14:textId="77777777" w:rsidTr="00011B9D">
        <w:tc>
          <w:tcPr>
            <w:tcW w:w="4531" w:type="dxa"/>
          </w:tcPr>
          <w:p w14:paraId="358DB809" w14:textId="7604CCED" w:rsidR="0056768D" w:rsidRPr="00271780" w:rsidRDefault="00F455E6" w:rsidP="00011B9D">
            <w:r>
              <w:t>Fast</w:t>
            </w:r>
          </w:p>
        </w:tc>
        <w:tc>
          <w:tcPr>
            <w:tcW w:w="4531" w:type="dxa"/>
          </w:tcPr>
          <w:p w14:paraId="18D9FA07" w14:textId="2185BBF5" w:rsidR="0056768D" w:rsidRPr="00271780" w:rsidRDefault="00F455E6" w:rsidP="00011B9D">
            <w:pPr>
              <w:rPr>
                <w:lang w:val="en-US"/>
              </w:rPr>
            </w:pPr>
            <w:r>
              <w:rPr>
                <w:lang w:val="en-US"/>
              </w:rPr>
              <w:t>No message durability</w:t>
            </w:r>
          </w:p>
        </w:tc>
      </w:tr>
      <w:tr w:rsidR="0056768D" w:rsidRPr="00271780" w14:paraId="4F12B45F" w14:textId="77777777" w:rsidTr="00011B9D">
        <w:tc>
          <w:tcPr>
            <w:tcW w:w="4531" w:type="dxa"/>
          </w:tcPr>
          <w:p w14:paraId="7268A2C9" w14:textId="691D8EF4" w:rsidR="0056768D" w:rsidRPr="00271780" w:rsidRDefault="00F455E6" w:rsidP="00011B9D">
            <w:pPr>
              <w:rPr>
                <w:lang w:val="en-US"/>
              </w:rPr>
            </w:pPr>
            <w:r>
              <w:rPr>
                <w:lang w:val="en-US"/>
              </w:rPr>
              <w:t>Lightweight</w:t>
            </w:r>
          </w:p>
        </w:tc>
        <w:tc>
          <w:tcPr>
            <w:tcW w:w="4531" w:type="dxa"/>
          </w:tcPr>
          <w:p w14:paraId="3339E4FE" w14:textId="440924D7" w:rsidR="0056768D" w:rsidRPr="00271780" w:rsidRDefault="00F455E6" w:rsidP="00011B9D">
            <w:pPr>
              <w:rPr>
                <w:lang w:val="en-US"/>
              </w:rPr>
            </w:pPr>
            <w:r>
              <w:rPr>
                <w:lang w:val="en-US"/>
              </w:rPr>
              <w:t>Not a very reliable system</w:t>
            </w:r>
          </w:p>
        </w:tc>
      </w:tr>
      <w:tr w:rsidR="0056768D" w:rsidRPr="00271780" w14:paraId="6737DFCE" w14:textId="77777777" w:rsidTr="00011B9D">
        <w:tc>
          <w:tcPr>
            <w:tcW w:w="4531" w:type="dxa"/>
          </w:tcPr>
          <w:p w14:paraId="1B9E8106" w14:textId="39534E8D" w:rsidR="0056768D" w:rsidRPr="00271780" w:rsidRDefault="00F455E6" w:rsidP="00011B9D">
            <w:pPr>
              <w:rPr>
                <w:lang w:val="en-US"/>
              </w:rPr>
            </w:pPr>
            <w:r>
              <w:rPr>
                <w:lang w:val="en-US"/>
              </w:rPr>
              <w:t>Transport agnostic</w:t>
            </w:r>
          </w:p>
        </w:tc>
        <w:tc>
          <w:tcPr>
            <w:tcW w:w="4531" w:type="dxa"/>
          </w:tcPr>
          <w:p w14:paraId="2AC874DC" w14:textId="414D1775" w:rsidR="0056768D" w:rsidRPr="00271780" w:rsidRDefault="0056768D" w:rsidP="00011B9D">
            <w:pPr>
              <w:rPr>
                <w:lang w:val="en-US"/>
              </w:rPr>
            </w:pPr>
          </w:p>
        </w:tc>
      </w:tr>
      <w:tr w:rsidR="0056768D" w:rsidRPr="00271780" w14:paraId="7FA694FF" w14:textId="77777777" w:rsidTr="00011B9D">
        <w:tc>
          <w:tcPr>
            <w:tcW w:w="4531" w:type="dxa"/>
          </w:tcPr>
          <w:p w14:paraId="6591D167" w14:textId="07C4D047" w:rsidR="0056768D" w:rsidRDefault="00F455E6" w:rsidP="00011B9D">
            <w:pPr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  <w:tc>
          <w:tcPr>
            <w:tcW w:w="4531" w:type="dxa"/>
          </w:tcPr>
          <w:p w14:paraId="261B4804" w14:textId="77777777" w:rsidR="0056768D" w:rsidRDefault="0056768D" w:rsidP="00011B9D">
            <w:pPr>
              <w:rPr>
                <w:lang w:val="en-US"/>
              </w:rPr>
            </w:pPr>
          </w:p>
        </w:tc>
      </w:tr>
    </w:tbl>
    <w:p w14:paraId="7B9B9EFA" w14:textId="77777777" w:rsidR="007F488B" w:rsidRDefault="007F488B" w:rsidP="00FB7632">
      <w:pPr>
        <w:pStyle w:val="Kop1"/>
        <w:rPr>
          <w:lang w:val="en-US"/>
        </w:rPr>
      </w:pPr>
      <w:r>
        <w:rPr>
          <w:lang w:val="en-US"/>
        </w:rPr>
        <w:t>Conclusie</w:t>
      </w:r>
    </w:p>
    <w:p w14:paraId="7C7FD7E3" w14:textId="59681982" w:rsidR="004070FB" w:rsidRPr="001559E2" w:rsidRDefault="001559E2" w:rsidP="005A608B">
      <w:r w:rsidRPr="001559E2">
        <w:t xml:space="preserve">Als conclusie heb ik </w:t>
      </w:r>
      <w:r>
        <w:t xml:space="preserve">besloten om RabbitMQ te verwerken in mijn persoonlijke project. </w:t>
      </w:r>
      <w:r w:rsidR="002E34CF">
        <w:t>Het is een message broker die veel wordt gebruikt waardoor er veel informatie/</w:t>
      </w:r>
      <w:r w:rsidR="0049199A">
        <w:t xml:space="preserve">tutorials </w:t>
      </w:r>
      <w:r w:rsidR="002E34CF">
        <w:t xml:space="preserve">over te vinden zijn. </w:t>
      </w:r>
      <w:r w:rsidR="00D55A93">
        <w:t>Verder gaan wij dit ook in ons groepsproject implementeren waardoor ik eventuele problemen samen met mijn groepsgenoten zou kunnen fixen.</w:t>
      </w:r>
      <w:r w:rsidR="004070FB" w:rsidRPr="001559E2">
        <w:br w:type="page"/>
      </w:r>
    </w:p>
    <w:p w14:paraId="6C87E5E9" w14:textId="5560E96E" w:rsidR="009675E1" w:rsidRDefault="0093777D" w:rsidP="0093777D">
      <w:pPr>
        <w:pStyle w:val="Kop1"/>
      </w:pPr>
      <w:r>
        <w:lastRenderedPageBreak/>
        <w:t>Bronnen</w:t>
      </w:r>
    </w:p>
    <w:p w14:paraId="01E7F6FC" w14:textId="5F6E70C1" w:rsidR="005D7AD2" w:rsidRDefault="005D7AD2" w:rsidP="005D7AD2">
      <w:r>
        <w:t xml:space="preserve">Bron 1: </w:t>
      </w:r>
      <w:hyperlink r:id="rId8" w:history="1">
        <w:r w:rsidRPr="00A0312A">
          <w:rPr>
            <w:rStyle w:val="Hyperlink"/>
          </w:rPr>
          <w:t>https://www.cloudamqp.com/blog/part1-rabbitmq-for-beginners-what-is-rabbitmq.html</w:t>
        </w:r>
      </w:hyperlink>
    </w:p>
    <w:p w14:paraId="2AE8834B" w14:textId="2238431C" w:rsidR="00072940" w:rsidRDefault="00072940" w:rsidP="005D7AD2">
      <w:r>
        <w:t xml:space="preserve">Bron 2: </w:t>
      </w:r>
      <w:hyperlink r:id="rId9" w:history="1">
        <w:r w:rsidRPr="00A0312A">
          <w:rPr>
            <w:rStyle w:val="Hyperlink"/>
          </w:rPr>
          <w:t>https://stackshare.io/rabbitmq/alternatives</w:t>
        </w:r>
      </w:hyperlink>
    </w:p>
    <w:p w14:paraId="63735812" w14:textId="2C4FF7AB" w:rsidR="00B82601" w:rsidRDefault="00B82601" w:rsidP="005D7AD2">
      <w:pPr>
        <w:rPr>
          <w:lang w:val="en-US"/>
        </w:rPr>
      </w:pPr>
      <w:r w:rsidRPr="00B82601">
        <w:rPr>
          <w:lang w:val="en-US"/>
        </w:rPr>
        <w:t xml:space="preserve">Bon 3: </w:t>
      </w:r>
      <w:hyperlink r:id="rId10" w:history="1">
        <w:r w:rsidRPr="00A0312A">
          <w:rPr>
            <w:rStyle w:val="Hyperlink"/>
            <w:lang w:val="en-US"/>
          </w:rPr>
          <w:t>https://www.rabbitmq.com</w:t>
        </w:r>
      </w:hyperlink>
    </w:p>
    <w:p w14:paraId="53AB22D5" w14:textId="25F74E06" w:rsidR="00B82601" w:rsidRDefault="00E32E56" w:rsidP="005D7AD2">
      <w:pPr>
        <w:rPr>
          <w:lang w:val="en-US"/>
        </w:rPr>
      </w:pPr>
      <w:r>
        <w:rPr>
          <w:lang w:val="en-US"/>
        </w:rPr>
        <w:t xml:space="preserve">Bron 4: </w:t>
      </w:r>
      <w:hyperlink r:id="rId11" w:history="1">
        <w:r w:rsidRPr="00A0312A">
          <w:rPr>
            <w:rStyle w:val="Hyperlink"/>
            <w:lang w:val="en-US"/>
          </w:rPr>
          <w:t>https://en.wikipedia.org/wiki/RabbitMQ</w:t>
        </w:r>
      </w:hyperlink>
    </w:p>
    <w:p w14:paraId="37689D41" w14:textId="77777777" w:rsidR="00E32E56" w:rsidRPr="00B82601" w:rsidRDefault="00E32E56" w:rsidP="005D7AD2">
      <w:pPr>
        <w:rPr>
          <w:lang w:val="en-US"/>
        </w:rPr>
      </w:pPr>
    </w:p>
    <w:p w14:paraId="3F3A07D9" w14:textId="77777777" w:rsidR="00072940" w:rsidRPr="00B82601" w:rsidRDefault="00072940" w:rsidP="005D7AD2">
      <w:pPr>
        <w:rPr>
          <w:lang w:val="en-US"/>
        </w:rPr>
      </w:pPr>
    </w:p>
    <w:p w14:paraId="53E9F678" w14:textId="77777777" w:rsidR="005D7AD2" w:rsidRPr="00B82601" w:rsidRDefault="005D7AD2" w:rsidP="005D7AD2">
      <w:pPr>
        <w:rPr>
          <w:lang w:val="en-US"/>
        </w:rPr>
      </w:pPr>
    </w:p>
    <w:sectPr w:rsidR="005D7AD2" w:rsidRPr="00B82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F95"/>
    <w:multiLevelType w:val="hybridMultilevel"/>
    <w:tmpl w:val="D632D7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5307"/>
    <w:multiLevelType w:val="hybridMultilevel"/>
    <w:tmpl w:val="EFFC5B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BF"/>
    <w:rsid w:val="00046F4D"/>
    <w:rsid w:val="00072940"/>
    <w:rsid w:val="00073144"/>
    <w:rsid w:val="000744DB"/>
    <w:rsid w:val="00082972"/>
    <w:rsid w:val="0008739D"/>
    <w:rsid w:val="000918CD"/>
    <w:rsid w:val="000B2B9D"/>
    <w:rsid w:val="000C315C"/>
    <w:rsid w:val="000C438C"/>
    <w:rsid w:val="000F37BB"/>
    <w:rsid w:val="000F58EB"/>
    <w:rsid w:val="000F5BF6"/>
    <w:rsid w:val="000F7DBB"/>
    <w:rsid w:val="00123F2F"/>
    <w:rsid w:val="00150104"/>
    <w:rsid w:val="001559E2"/>
    <w:rsid w:val="00162375"/>
    <w:rsid w:val="00182393"/>
    <w:rsid w:val="00191F60"/>
    <w:rsid w:val="001B5537"/>
    <w:rsid w:val="001D0D30"/>
    <w:rsid w:val="001D524D"/>
    <w:rsid w:val="001E176A"/>
    <w:rsid w:val="001F2B9D"/>
    <w:rsid w:val="00204514"/>
    <w:rsid w:val="00220113"/>
    <w:rsid w:val="002519D9"/>
    <w:rsid w:val="00271780"/>
    <w:rsid w:val="002827B2"/>
    <w:rsid w:val="0029563C"/>
    <w:rsid w:val="002D4F89"/>
    <w:rsid w:val="002E34CF"/>
    <w:rsid w:val="003044CC"/>
    <w:rsid w:val="003148CA"/>
    <w:rsid w:val="00361E09"/>
    <w:rsid w:val="003A6544"/>
    <w:rsid w:val="004070FB"/>
    <w:rsid w:val="00414AAA"/>
    <w:rsid w:val="004428AA"/>
    <w:rsid w:val="004443BE"/>
    <w:rsid w:val="00451807"/>
    <w:rsid w:val="004708EF"/>
    <w:rsid w:val="00480815"/>
    <w:rsid w:val="00487576"/>
    <w:rsid w:val="0049199A"/>
    <w:rsid w:val="00492626"/>
    <w:rsid w:val="004D4182"/>
    <w:rsid w:val="004F6C22"/>
    <w:rsid w:val="005058EB"/>
    <w:rsid w:val="005152C9"/>
    <w:rsid w:val="00546F34"/>
    <w:rsid w:val="00553CFC"/>
    <w:rsid w:val="005636EA"/>
    <w:rsid w:val="0056768D"/>
    <w:rsid w:val="00571B9E"/>
    <w:rsid w:val="00577A14"/>
    <w:rsid w:val="00590B3D"/>
    <w:rsid w:val="005A4CFE"/>
    <w:rsid w:val="005A608B"/>
    <w:rsid w:val="005B61E1"/>
    <w:rsid w:val="005D7AD2"/>
    <w:rsid w:val="005F13A3"/>
    <w:rsid w:val="00601B7B"/>
    <w:rsid w:val="00642411"/>
    <w:rsid w:val="00681279"/>
    <w:rsid w:val="00684AD9"/>
    <w:rsid w:val="00684E7E"/>
    <w:rsid w:val="006A6E5D"/>
    <w:rsid w:val="006B5373"/>
    <w:rsid w:val="006B7F00"/>
    <w:rsid w:val="006D673B"/>
    <w:rsid w:val="00705328"/>
    <w:rsid w:val="00711F2A"/>
    <w:rsid w:val="007143CB"/>
    <w:rsid w:val="00714D55"/>
    <w:rsid w:val="0072411D"/>
    <w:rsid w:val="007253F2"/>
    <w:rsid w:val="007324D7"/>
    <w:rsid w:val="00772C4D"/>
    <w:rsid w:val="007937A2"/>
    <w:rsid w:val="007E4A22"/>
    <w:rsid w:val="007E54DC"/>
    <w:rsid w:val="007F2C08"/>
    <w:rsid w:val="007F488B"/>
    <w:rsid w:val="00806D8B"/>
    <w:rsid w:val="00825FB9"/>
    <w:rsid w:val="0086137A"/>
    <w:rsid w:val="00865519"/>
    <w:rsid w:val="00873268"/>
    <w:rsid w:val="00877311"/>
    <w:rsid w:val="00891C01"/>
    <w:rsid w:val="008C53BF"/>
    <w:rsid w:val="008D33A1"/>
    <w:rsid w:val="0093777D"/>
    <w:rsid w:val="009675E1"/>
    <w:rsid w:val="009E0D75"/>
    <w:rsid w:val="009F63B0"/>
    <w:rsid w:val="00A02C99"/>
    <w:rsid w:val="00A31F6F"/>
    <w:rsid w:val="00A67EB4"/>
    <w:rsid w:val="00AC056D"/>
    <w:rsid w:val="00B00D41"/>
    <w:rsid w:val="00B24A25"/>
    <w:rsid w:val="00B264CA"/>
    <w:rsid w:val="00B66086"/>
    <w:rsid w:val="00B74921"/>
    <w:rsid w:val="00B82601"/>
    <w:rsid w:val="00B90BC9"/>
    <w:rsid w:val="00BC2AAF"/>
    <w:rsid w:val="00BD259C"/>
    <w:rsid w:val="00BD26F2"/>
    <w:rsid w:val="00BE771B"/>
    <w:rsid w:val="00C007F7"/>
    <w:rsid w:val="00C067FA"/>
    <w:rsid w:val="00C373D5"/>
    <w:rsid w:val="00C67946"/>
    <w:rsid w:val="00C755C4"/>
    <w:rsid w:val="00C814F1"/>
    <w:rsid w:val="00CB4EEC"/>
    <w:rsid w:val="00CD467B"/>
    <w:rsid w:val="00CE0832"/>
    <w:rsid w:val="00CE603D"/>
    <w:rsid w:val="00D06DD9"/>
    <w:rsid w:val="00D073B2"/>
    <w:rsid w:val="00D42A75"/>
    <w:rsid w:val="00D55A93"/>
    <w:rsid w:val="00D666E1"/>
    <w:rsid w:val="00D8770F"/>
    <w:rsid w:val="00DA34B4"/>
    <w:rsid w:val="00DB2002"/>
    <w:rsid w:val="00DC0E2D"/>
    <w:rsid w:val="00DC676C"/>
    <w:rsid w:val="00DC6BCA"/>
    <w:rsid w:val="00DD756B"/>
    <w:rsid w:val="00DE018B"/>
    <w:rsid w:val="00DF5E30"/>
    <w:rsid w:val="00E1585D"/>
    <w:rsid w:val="00E2237B"/>
    <w:rsid w:val="00E32E56"/>
    <w:rsid w:val="00E5427B"/>
    <w:rsid w:val="00E560FD"/>
    <w:rsid w:val="00E56D49"/>
    <w:rsid w:val="00E6701D"/>
    <w:rsid w:val="00E96E14"/>
    <w:rsid w:val="00EA0706"/>
    <w:rsid w:val="00EA5D80"/>
    <w:rsid w:val="00EA6B2A"/>
    <w:rsid w:val="00EB7D1D"/>
    <w:rsid w:val="00EC45F6"/>
    <w:rsid w:val="00F455E6"/>
    <w:rsid w:val="00F508CA"/>
    <w:rsid w:val="00F5093B"/>
    <w:rsid w:val="00F64CBB"/>
    <w:rsid w:val="00F75659"/>
    <w:rsid w:val="00FA1C37"/>
    <w:rsid w:val="00FB313F"/>
    <w:rsid w:val="00FB7632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E30E"/>
  <w15:chartTrackingRefBased/>
  <w15:docId w15:val="{3A8447B4-62CA-4438-BA74-ECFCC8C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585D"/>
  </w:style>
  <w:style w:type="paragraph" w:styleId="Kop1">
    <w:name w:val="heading 1"/>
    <w:basedOn w:val="Standaard"/>
    <w:next w:val="Standaard"/>
    <w:link w:val="Kop1Char"/>
    <w:uiPriority w:val="9"/>
    <w:qFormat/>
    <w:rsid w:val="00E1585D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585D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1585D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1585D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585D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585D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585D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58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58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body">
    <w:name w:val="Tabel body"/>
    <w:basedOn w:val="Standaard"/>
    <w:locked/>
    <w:rsid w:val="00E1585D"/>
    <w:pPr>
      <w:spacing w:before="60" w:after="60"/>
    </w:pPr>
    <w:rPr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1585D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1585D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1585D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1585D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E1585D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1585D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585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585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585D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58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585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1585D"/>
    <w:rPr>
      <w:b/>
      <w:bCs/>
    </w:rPr>
  </w:style>
  <w:style w:type="character" w:styleId="Nadruk">
    <w:name w:val="Emphasis"/>
    <w:uiPriority w:val="20"/>
    <w:qFormat/>
    <w:rsid w:val="00E1585D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E1585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585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1585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585D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585D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E1585D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E1585D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E1585D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E1585D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E1585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1585D"/>
    <w:pPr>
      <w:outlineLvl w:val="9"/>
    </w:pPr>
  </w:style>
  <w:style w:type="paragraph" w:customStyle="1" w:styleId="tabelheader">
    <w:name w:val="tabel header"/>
    <w:basedOn w:val="Standaard"/>
    <w:locked/>
    <w:rsid w:val="00FB313F"/>
    <w:pPr>
      <w:spacing w:before="120" w:after="120"/>
    </w:pPr>
    <w:rPr>
      <w:sz w:val="18"/>
    </w:rPr>
  </w:style>
  <w:style w:type="character" w:styleId="Hyperlink">
    <w:name w:val="Hyperlink"/>
    <w:basedOn w:val="Standaardalinea-lettertype"/>
    <w:uiPriority w:val="99"/>
    <w:unhideWhenUsed/>
    <w:rsid w:val="00046F4D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6F4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C0E2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A02C99"/>
    <w:rPr>
      <w:color w:val="BA6906" w:themeColor="followedHyperlink"/>
      <w:u w:val="single"/>
    </w:rPr>
  </w:style>
  <w:style w:type="table" w:styleId="Tabelraster">
    <w:name w:val="Table Grid"/>
    <w:basedOn w:val="Standaardtabel"/>
    <w:uiPriority w:val="39"/>
    <w:rsid w:val="00590B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amqp.com/blog/part1-rabbitmq-for-beginners-what-is-rabbitm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RabbitMQ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rabbitm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share.io/rabbitmq/alternatives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163</cp:revision>
  <dcterms:created xsi:type="dcterms:W3CDTF">2022-03-08T08:55:00Z</dcterms:created>
  <dcterms:modified xsi:type="dcterms:W3CDTF">2022-03-29T13:08:00Z</dcterms:modified>
</cp:coreProperties>
</file>