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E7EC" w14:textId="77777777" w:rsidR="00715B05" w:rsidRPr="008B6AA6" w:rsidRDefault="00715B05" w:rsidP="00715B05">
      <w:pPr>
        <w:ind w:left="-993" w:right="-755" w:firstLine="0"/>
        <w:jc w:val="center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>БЕЛОРУССКИЙ ГОСУДАРСТВЕННЫЙ УНИВЕРСИТЕТ</w:t>
      </w:r>
    </w:p>
    <w:p w14:paraId="2E5B4E7C" w14:textId="77777777" w:rsidR="00715B05" w:rsidRPr="008B6AA6" w:rsidRDefault="00715B05" w:rsidP="00715B05">
      <w:pPr>
        <w:ind w:left="-993" w:right="-755" w:firstLine="0"/>
        <w:jc w:val="center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>ФАКУЛЬТЕТ ПРИКЛАДНОЙ МАТЕМАТИКИ И ИНФОРМАТИКИ</w:t>
      </w:r>
    </w:p>
    <w:p w14:paraId="7FDEA75C" w14:textId="77777777" w:rsidR="00715B05" w:rsidRPr="008B6AA6" w:rsidRDefault="00715B05" w:rsidP="00715B05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1BC77D18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4F16C12F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36FDFC25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48BEE9A3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5F15F605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688BF58E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5C583D53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403572D8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5D838C34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1AA68886" w14:textId="1F576E9A" w:rsidR="00715B05" w:rsidRPr="00FD0EEF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t>Лабораторная работа №</w:t>
      </w:r>
      <w:r w:rsidR="00A84107" w:rsidRPr="00FD0EEF">
        <w:rPr>
          <w:rFonts w:eastAsia="Times New Roman" w:cs="Times New Roman"/>
          <w:b/>
          <w:sz w:val="32"/>
          <w:szCs w:val="32"/>
          <w:lang w:eastAsia="ru-RU"/>
        </w:rPr>
        <w:t>2</w:t>
      </w:r>
    </w:p>
    <w:p w14:paraId="01D04A29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t>Нахождение корня нелинейного уравнения</w:t>
      </w:r>
    </w:p>
    <w:p w14:paraId="2EB9B354" w14:textId="77777777" w:rsidR="00715B05" w:rsidRPr="008B6AA6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25216C58" w14:textId="7DF2496C" w:rsidR="00715B05" w:rsidRPr="00FD0EEF" w:rsidRDefault="00715B05" w:rsidP="00715B05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t xml:space="preserve">Вариант </w:t>
      </w:r>
      <w:r w:rsidR="00024A63" w:rsidRPr="00FD0EEF">
        <w:rPr>
          <w:rFonts w:eastAsia="Times New Roman" w:cs="Times New Roman"/>
          <w:b/>
          <w:sz w:val="32"/>
          <w:szCs w:val="32"/>
          <w:lang w:eastAsia="ru-RU"/>
        </w:rPr>
        <w:t>6</w:t>
      </w:r>
    </w:p>
    <w:p w14:paraId="0E4639BF" w14:textId="77777777" w:rsidR="00715B05" w:rsidRPr="008B6AA6" w:rsidRDefault="00715B05" w:rsidP="00715B05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37221CB2" w14:textId="77777777" w:rsidR="00715B05" w:rsidRPr="008B6AA6" w:rsidRDefault="00715B05" w:rsidP="00715B05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32B39701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EB4E000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6C022349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91085B5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9E630AA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EE5E7A4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4F4380D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48170A69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36F7471F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47703618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36D81BA6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1BA97C7C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01957F8" w14:textId="77777777" w:rsidR="00715B05" w:rsidRPr="008B6AA6" w:rsidRDefault="00715B05" w:rsidP="00715B05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750A466" w14:textId="77777777" w:rsidR="00715B05" w:rsidRPr="008B6AA6" w:rsidRDefault="00715B05" w:rsidP="00715B05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 xml:space="preserve">Выполнил: </w:t>
      </w:r>
      <w:r>
        <w:rPr>
          <w:rFonts w:eastAsia="Times New Roman" w:cs="Times New Roman"/>
          <w:szCs w:val="28"/>
          <w:lang w:val="ru" w:eastAsia="ru-RU"/>
        </w:rPr>
        <w:t>Белоушко Степан</w:t>
      </w:r>
    </w:p>
    <w:p w14:paraId="6BBFDF0E" w14:textId="7D87194B" w:rsidR="00715B05" w:rsidRPr="008B6AA6" w:rsidRDefault="00024A63" w:rsidP="00715B05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  <w:r w:rsidRPr="00D6479E">
        <w:rPr>
          <w:rFonts w:eastAsia="Times New Roman" w:cs="Times New Roman"/>
          <w:szCs w:val="28"/>
          <w:lang w:eastAsia="ru-RU"/>
        </w:rPr>
        <w:t>3</w:t>
      </w:r>
      <w:r w:rsidR="00715B05" w:rsidRPr="008B6AA6">
        <w:rPr>
          <w:rFonts w:eastAsia="Times New Roman" w:cs="Times New Roman"/>
          <w:szCs w:val="28"/>
          <w:lang w:val="ru" w:eastAsia="ru-RU"/>
        </w:rPr>
        <w:t xml:space="preserve"> курс </w:t>
      </w:r>
      <w:r w:rsidRPr="00D6479E">
        <w:rPr>
          <w:rFonts w:eastAsia="Times New Roman" w:cs="Times New Roman"/>
          <w:szCs w:val="28"/>
          <w:lang w:eastAsia="ru-RU"/>
        </w:rPr>
        <w:t>7</w:t>
      </w:r>
      <w:r w:rsidR="00715B05" w:rsidRPr="008B6AA6">
        <w:rPr>
          <w:rFonts w:eastAsia="Times New Roman" w:cs="Times New Roman"/>
          <w:szCs w:val="28"/>
          <w:lang w:val="ru" w:eastAsia="ru-RU"/>
        </w:rPr>
        <w:t xml:space="preserve"> группа</w:t>
      </w:r>
    </w:p>
    <w:p w14:paraId="3ADCFB9F" w14:textId="77777777" w:rsidR="00715B05" w:rsidRDefault="00715B05" w:rsidP="00715B05">
      <w:pPr>
        <w:spacing w:line="20" w:lineRule="atLeast"/>
        <w:jc w:val="right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 xml:space="preserve">Преподаватель: </w:t>
      </w:r>
    </w:p>
    <w:p w14:paraId="4AADCD04" w14:textId="77777777" w:rsidR="00715B05" w:rsidRPr="00B11F1A" w:rsidRDefault="00715B05" w:rsidP="00715B05">
      <w:pPr>
        <w:spacing w:line="20" w:lineRule="atLeast"/>
        <w:jc w:val="right"/>
        <w:rPr>
          <w:rFonts w:cs="Times New Roman"/>
          <w:szCs w:val="28"/>
        </w:rPr>
      </w:pPr>
      <w:r w:rsidRPr="00B11F1A">
        <w:rPr>
          <w:rFonts w:cs="Times New Roman"/>
          <w:szCs w:val="28"/>
        </w:rPr>
        <w:t>Будник Анатолий Михайлович</w:t>
      </w:r>
    </w:p>
    <w:p w14:paraId="089EEC85" w14:textId="77777777" w:rsidR="00715B05" w:rsidRPr="008B6AA6" w:rsidRDefault="00715B05" w:rsidP="00715B05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</w:p>
    <w:p w14:paraId="53E46A87" w14:textId="77777777" w:rsidR="00715B05" w:rsidRPr="008B6AA6" w:rsidRDefault="00715B05" w:rsidP="00715B05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</w:p>
    <w:p w14:paraId="7CD7B06E" w14:textId="77777777" w:rsidR="00715B05" w:rsidRPr="008B6AA6" w:rsidRDefault="00715B05" w:rsidP="00715B05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</w:p>
    <w:p w14:paraId="799861AC" w14:textId="77777777" w:rsidR="00715B05" w:rsidRPr="008B6AA6" w:rsidRDefault="00715B05" w:rsidP="00715B05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  <w:r w:rsidRPr="008B6AA6">
        <w:rPr>
          <w:rFonts w:ascii="Arial" w:eastAsia="Arial" w:hAnsi="Arial" w:cs="Arial"/>
          <w:sz w:val="22"/>
          <w:lang w:val="ru" w:eastAsia="ru-RU"/>
        </w:rPr>
        <w:br/>
      </w:r>
      <w:r w:rsidRPr="008B6AA6">
        <w:rPr>
          <w:rFonts w:ascii="Arial" w:eastAsia="Arial" w:hAnsi="Arial" w:cs="Arial"/>
          <w:sz w:val="22"/>
          <w:lang w:val="ru" w:eastAsia="ru-RU"/>
        </w:rPr>
        <w:br w:type="page"/>
      </w:r>
    </w:p>
    <w:p w14:paraId="133EE6FF" w14:textId="08E22C03" w:rsidR="00E46F63" w:rsidRDefault="00D6479E" w:rsidP="00D6479E">
      <w:pPr>
        <w:jc w:val="center"/>
        <w:rPr>
          <w:b/>
          <w:bCs/>
        </w:rPr>
      </w:pPr>
      <w:r>
        <w:rPr>
          <w:b/>
          <w:bCs/>
        </w:rPr>
        <w:lastRenderedPageBreak/>
        <w:t>Метод механических квадратур</w:t>
      </w:r>
    </w:p>
    <w:p w14:paraId="1FA9BA81" w14:textId="77777777" w:rsidR="00FD0EEF" w:rsidRDefault="00FD0EEF" w:rsidP="00FD0EEF">
      <w:pPr>
        <w:pStyle w:val="Section2"/>
        <w:rPr>
          <w:i/>
        </w:rPr>
      </w:pPr>
      <w:r>
        <w:rPr>
          <w:i/>
        </w:rPr>
        <w:t>Для ИУФ-2:</w:t>
      </w:r>
    </w:p>
    <w:p w14:paraId="4D64A25B" w14:textId="77777777" w:rsidR="00FD0EEF" w:rsidRDefault="00FD0EEF" w:rsidP="00FD0EEF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x∈[a, b]</m:t>
              </m:r>
            </m:e>
          </m:nary>
        </m:oMath>
      </m:oMathPara>
    </w:p>
    <w:p w14:paraId="28B55F71" w14:textId="77777777" w:rsidR="00FD0EEF" w:rsidRDefault="00FD0EEF" w:rsidP="00FD0EEF">
      <w:pPr>
        <w:pStyle w:val="Section2"/>
      </w:pPr>
      <w:r>
        <w:t xml:space="preserve">Строим сетку узлов: 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t>, заменяем интеграл в ИУФ на приближенное значение через КФ:</w:t>
      </w:r>
    </w:p>
    <w:p w14:paraId="511B387C" w14:textId="77777777" w:rsidR="00FD0EEF" w:rsidRDefault="00FD0EEF" w:rsidP="00FD0EEF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=f(x)</m:t>
          </m:r>
        </m:oMath>
      </m:oMathPara>
    </w:p>
    <w:p w14:paraId="67BF1D3E" w14:textId="605C98AD" w:rsidR="00D6479E" w:rsidRDefault="00FD0EEF" w:rsidP="00FD0EEF">
      <w:pPr>
        <w:rPr>
          <w:rFonts w:eastAsiaTheme="minorEastAsia"/>
        </w:rPr>
      </w:pPr>
      <w:r>
        <w:t xml:space="preserve">Теперь положим последовательно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= 1,</m:t>
        </m:r>
        <m:r>
          <w:rPr>
            <w:rFonts w:ascii="Cambria Math" w:hAnsi="Cambria Math"/>
            <w:lang w:val="en-US"/>
          </w:rPr>
          <m:t>n</m:t>
        </m:r>
      </m:oMath>
      <w:r w:rsidRPr="00FD0EEF">
        <w:rPr>
          <w:rFonts w:eastAsiaTheme="minorEastAsia"/>
        </w:rPr>
        <w:t xml:space="preserve"> то в результате получится система линейных алгебраических уравнений для нахождения точных значений решения в узлах:</w:t>
      </w:r>
    </w:p>
    <w:p w14:paraId="294F97CC" w14:textId="1BFC4B6E" w:rsidR="005202FE" w:rsidRPr="00F71238" w:rsidRDefault="00000000" w:rsidP="005202FE">
      <w:pPr>
        <w:pStyle w:val="Section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E677BB" w14:textId="764A54A4" w:rsidR="00F71238" w:rsidRDefault="00F71238" w:rsidP="005202FE">
      <w:pPr>
        <w:pStyle w:val="Section2"/>
      </w:pPr>
      <w:r>
        <w:t xml:space="preserve">Использую КФ правых прямоугольников. У неё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=h.</m:t>
        </m:r>
      </m:oMath>
      <w:r>
        <w:t xml:space="preserve"> Итого:</w:t>
      </w:r>
    </w:p>
    <w:p w14:paraId="62CC889D" w14:textId="510BFB65" w:rsidR="00F71238" w:rsidRPr="0011418A" w:rsidRDefault="00000000" w:rsidP="00F71238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h cos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x+i*h, x+k*h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(x)</m:t>
          </m:r>
        </m:oMath>
      </m:oMathPara>
    </w:p>
    <w:p w14:paraId="53CECBEB" w14:textId="4BC4ED35" w:rsidR="00B053C8" w:rsidRDefault="00B053C8" w:rsidP="00B053C8">
      <w:pPr>
        <w:pStyle w:val="Section2"/>
        <w:spacing w:line="240" w:lineRule="auto"/>
      </w:pPr>
      <w:r w:rsidRPr="00B053C8">
        <w:t xml:space="preserve">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053C8">
        <w:t xml:space="preserve"> системы будут являться некоторыми приближениями к точным решениям задачи </w:t>
      </w:r>
      <w:r>
        <w:t xml:space="preserve">в узлах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Найти их можно методом Гаусса.</w:t>
      </w:r>
    </w:p>
    <w:p w14:paraId="5CCCF866" w14:textId="3E623B58" w:rsidR="002264C3" w:rsidRDefault="002264C3" w:rsidP="00B053C8">
      <w:pPr>
        <w:pStyle w:val="Section2"/>
        <w:spacing w:line="240" w:lineRule="auto"/>
      </w:pPr>
    </w:p>
    <w:p w14:paraId="598B7416" w14:textId="64BB5383" w:rsidR="002264C3" w:rsidRDefault="002264C3" w:rsidP="00B053C8">
      <w:pPr>
        <w:pStyle w:val="Section2"/>
        <w:spacing w:line="240" w:lineRule="auto"/>
      </w:pPr>
      <w:r>
        <w:t>Листинг программы:</w:t>
      </w:r>
    </w:p>
    <w:p w14:paraId="017FAC06" w14:textId="13C047A6" w:rsidR="002264C3" w:rsidRDefault="002264C3" w:rsidP="00B053C8">
      <w:pPr>
        <w:pStyle w:val="Section2"/>
        <w:spacing w:line="240" w:lineRule="auto"/>
      </w:pPr>
      <w:r>
        <w:rPr>
          <w:noProof/>
        </w:rPr>
        <w:lastRenderedPageBreak/>
        <w:drawing>
          <wp:inline distT="0" distB="0" distL="0" distR="0" wp14:anchorId="5289642D" wp14:editId="66E6A7CD">
            <wp:extent cx="4868883" cy="403979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544" cy="40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37DB" w14:textId="77777777" w:rsidR="00375802" w:rsidRDefault="00375802" w:rsidP="00B053C8">
      <w:pPr>
        <w:pStyle w:val="Section2"/>
        <w:spacing w:line="240" w:lineRule="auto"/>
      </w:pPr>
    </w:p>
    <w:p w14:paraId="7AF83C20" w14:textId="77777777" w:rsidR="00375802" w:rsidRDefault="00375802" w:rsidP="00375802">
      <w:pPr>
        <w:pStyle w:val="Section2"/>
        <w:rPr>
          <w:i/>
        </w:rPr>
      </w:pPr>
      <w:r>
        <w:rPr>
          <w:i/>
        </w:rPr>
        <w:t>Для ИУВ</w:t>
      </w:r>
      <w:r w:rsidRPr="00C31CAC">
        <w:rPr>
          <w:i/>
        </w:rPr>
        <w:t>-2:</w:t>
      </w:r>
    </w:p>
    <w:p w14:paraId="20279D00" w14:textId="77777777" w:rsidR="00375802" w:rsidRPr="00546208" w:rsidRDefault="00375802" w:rsidP="00375802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x∈[a, b]</m:t>
              </m:r>
            </m:e>
          </m:nary>
        </m:oMath>
      </m:oMathPara>
    </w:p>
    <w:p w14:paraId="2ABEC8C4" w14:textId="77777777" w:rsidR="00375802" w:rsidRDefault="00375802" w:rsidP="00375802">
      <w:pPr>
        <w:pStyle w:val="Section2"/>
      </w:pPr>
      <w:r>
        <w:t xml:space="preserve">Строим сетку узлов: 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t xml:space="preserve"> </w:t>
      </w:r>
    </w:p>
    <w:p w14:paraId="7428D0C8" w14:textId="77777777" w:rsidR="00375802" w:rsidRPr="00546208" w:rsidRDefault="00375802" w:rsidP="00375802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  i=0,…,N</m:t>
              </m:r>
            </m:e>
          </m:nary>
        </m:oMath>
      </m:oMathPara>
    </w:p>
    <w:p w14:paraId="5CDE70BB" w14:textId="77777777" w:rsidR="00375802" w:rsidRDefault="00375802" w:rsidP="00375802">
      <w:pPr>
        <w:pStyle w:val="Section2"/>
      </w:pPr>
    </w:p>
    <w:p w14:paraId="5C979B4F" w14:textId="337017A2" w:rsidR="00375802" w:rsidRDefault="00375802" w:rsidP="00375802">
      <w:pPr>
        <w:pStyle w:val="Section2"/>
      </w:pPr>
      <w:r>
        <w:t>Заменяем интеграл в ИУ</w:t>
      </w:r>
      <w:r w:rsidR="00D35B7A">
        <w:t>В</w:t>
      </w:r>
      <w:r>
        <w:t xml:space="preserve"> на приближенное значение через КФ</w:t>
      </w:r>
      <w:r w:rsidRPr="00546208">
        <w:t>:</w:t>
      </w:r>
    </w:p>
    <w:p w14:paraId="5B5A111E" w14:textId="57B67298" w:rsidR="005202FE" w:rsidRPr="00332FF6" w:rsidRDefault="00375802" w:rsidP="00332FF6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i=0,…,N </m:t>
          </m:r>
        </m:oMath>
      </m:oMathPara>
    </w:p>
    <w:p w14:paraId="0D570F1B" w14:textId="7EBCE2EB" w:rsidR="00332FF6" w:rsidRDefault="00D35B7A" w:rsidP="00332FF6">
      <w:pPr>
        <w:pStyle w:val="Section2"/>
      </w:pPr>
      <w:r>
        <w:t>Используя те же обозначения, что и для Фредгольма, получим:</w:t>
      </w:r>
    </w:p>
    <w:p w14:paraId="2F5A4330" w14:textId="0BBD8C30" w:rsidR="00D35B7A" w:rsidRDefault="00D35B7A" w:rsidP="00332FF6">
      <w:pPr>
        <w:pStyle w:val="Section2"/>
      </w:pPr>
      <w:r>
        <w:rPr>
          <w:noProof/>
        </w:rPr>
        <w:lastRenderedPageBreak/>
        <w:drawing>
          <wp:inline distT="0" distB="0" distL="0" distR="0" wp14:anchorId="0770D782" wp14:editId="5EF5B2D8">
            <wp:extent cx="3802041" cy="878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121" cy="8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D66C" w14:textId="535F569B" w:rsidR="00FD474A" w:rsidRDefault="00FD474A" w:rsidP="00332FF6">
      <w:pPr>
        <w:pStyle w:val="Section2"/>
      </w:pPr>
      <w:r>
        <w:t>Или в развёрнутом виде:</w:t>
      </w:r>
    </w:p>
    <w:p w14:paraId="73F4B924" w14:textId="16F60C20" w:rsidR="00D35B7A" w:rsidRDefault="00FD474A" w:rsidP="00332FF6">
      <w:pPr>
        <w:pStyle w:val="Section2"/>
      </w:pPr>
      <w:r>
        <w:rPr>
          <w:noProof/>
        </w:rPr>
        <w:drawing>
          <wp:inline distT="0" distB="0" distL="0" distR="0" wp14:anchorId="3AFE5FB0" wp14:editId="61F53BDF">
            <wp:extent cx="4851070" cy="153191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523" cy="15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8661" w14:textId="56FCEF8C" w:rsidR="00D73AD7" w:rsidRDefault="00D73AD7" w:rsidP="00D73AD7">
      <w:pPr>
        <w:pStyle w:val="Section2"/>
      </w:pPr>
      <w:r>
        <w:t xml:space="preserve">Использую СКФ трапеций. У неё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=h, i=1,…,N-1</m:t>
        </m:r>
      </m:oMath>
      <w:r>
        <w:t xml:space="preserve"> Итого:</w:t>
      </w:r>
    </w:p>
    <w:p w14:paraId="0B6EF283" w14:textId="06B75DEA" w:rsidR="00D73AD7" w:rsidRPr="00AD0C82" w:rsidRDefault="00000000" w:rsidP="00D73AD7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/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cos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x+i*h, x+k*h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/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 i=0,…,N</m:t>
          </m:r>
        </m:oMath>
      </m:oMathPara>
    </w:p>
    <w:p w14:paraId="783BDAF3" w14:textId="77777777" w:rsidR="00D73AD7" w:rsidRDefault="00D73AD7" w:rsidP="00332FF6">
      <w:pPr>
        <w:pStyle w:val="Section2"/>
      </w:pPr>
    </w:p>
    <w:p w14:paraId="572B2177" w14:textId="4E9D752E" w:rsidR="00FD474A" w:rsidRDefault="00FD474A" w:rsidP="00332FF6">
      <w:pPr>
        <w:pStyle w:val="Section2"/>
      </w:pPr>
      <w:r>
        <w:t>Решаем методом Гаусса.</w:t>
      </w:r>
    </w:p>
    <w:p w14:paraId="09A5470C" w14:textId="309A3A4E" w:rsidR="00CF7E08" w:rsidRDefault="00CF7E08" w:rsidP="00332FF6">
      <w:pPr>
        <w:pStyle w:val="Section2"/>
      </w:pPr>
      <w:r>
        <w:t>Листинг программы:</w:t>
      </w:r>
    </w:p>
    <w:p w14:paraId="27BB8FD0" w14:textId="2E5032E2" w:rsidR="00CF7E08" w:rsidRDefault="00CF7E08" w:rsidP="00332FF6">
      <w:pPr>
        <w:pStyle w:val="Section2"/>
      </w:pPr>
      <w:r>
        <w:rPr>
          <w:noProof/>
        </w:rPr>
        <w:lastRenderedPageBreak/>
        <w:drawing>
          <wp:inline distT="0" distB="0" distL="0" distR="0" wp14:anchorId="5F7A7205" wp14:editId="59F9184F">
            <wp:extent cx="4880758" cy="473832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346" cy="47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E131" w14:textId="50E9AE0B" w:rsidR="00120035" w:rsidRDefault="00120035" w:rsidP="00120035">
      <w:pPr>
        <w:pStyle w:val="Section2"/>
        <w:jc w:val="center"/>
        <w:rPr>
          <w:b/>
          <w:bCs/>
        </w:rPr>
      </w:pPr>
      <w:r>
        <w:rPr>
          <w:b/>
          <w:bCs/>
        </w:rPr>
        <w:t>Метод последовательных приближений</w:t>
      </w:r>
    </w:p>
    <w:p w14:paraId="068C23F3" w14:textId="77777777" w:rsidR="00C644B1" w:rsidRDefault="00C644B1" w:rsidP="00C644B1">
      <w:pPr>
        <w:pStyle w:val="Section2"/>
        <w:rPr>
          <w:i/>
        </w:rPr>
      </w:pPr>
      <w:r>
        <w:rPr>
          <w:i/>
        </w:rPr>
        <w:t>Для ИУФ-2:</w:t>
      </w:r>
    </w:p>
    <w:p w14:paraId="494BD846" w14:textId="5BA1AE88" w:rsidR="00C644B1" w:rsidRPr="0040689E" w:rsidRDefault="00C644B1" w:rsidP="00C644B1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x∈[a, b]</m:t>
              </m:r>
            </m:e>
          </m:nary>
        </m:oMath>
      </m:oMathPara>
    </w:p>
    <w:p w14:paraId="4547AC91" w14:textId="77777777" w:rsidR="0040689E" w:rsidRDefault="0040689E" w:rsidP="0040689E">
      <w:pPr>
        <w:pStyle w:val="Section2"/>
      </w:pPr>
      <w:r>
        <w:t xml:space="preserve">Строим сетку узлов: 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t>, заменяем интеграл в ИУФ на приближенное значение через КФ:</w:t>
      </w:r>
    </w:p>
    <w:p w14:paraId="69B40619" w14:textId="77777777" w:rsidR="0040689E" w:rsidRDefault="0040689E" w:rsidP="0040689E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=f(x)</m:t>
          </m:r>
        </m:oMath>
      </m:oMathPara>
    </w:p>
    <w:p w14:paraId="2FC6AC2C" w14:textId="3C9F75AE" w:rsidR="00120035" w:rsidRPr="00C644B1" w:rsidRDefault="00C644B1" w:rsidP="00120035">
      <w:pPr>
        <w:pStyle w:val="Section2"/>
        <w:jc w:val="both"/>
        <w:rPr>
          <w:i/>
        </w:rPr>
      </w:pPr>
      <w:r>
        <w:t xml:space="preserve">Выбираем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=f(x)</m:t>
        </m:r>
      </m:oMath>
    </w:p>
    <w:p w14:paraId="3AC251B2" w14:textId="6BEAF2E4" w:rsidR="002264C3" w:rsidRPr="00DE3A00" w:rsidRDefault="00C644B1" w:rsidP="00332FF6">
      <w:pPr>
        <w:pStyle w:val="Section2"/>
      </w:pPr>
      <w:r>
        <w:t>И следующие приближения строим по формуле</w:t>
      </w:r>
    </w:p>
    <w:p w14:paraId="2F7505D2" w14:textId="32A376ED" w:rsidR="00C644B1" w:rsidRPr="00705BB5" w:rsidRDefault="00000000" w:rsidP="00332FF6">
      <w:pPr>
        <w:pStyle w:val="Section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+f(x)</m:t>
              </m:r>
            </m:e>
          </m:nary>
          <m:r>
            <w:rPr>
              <w:rFonts w:ascii="Cambria Math" w:hAnsi="Cambria Math"/>
              <w:lang w:val="en-US"/>
            </w:rPr>
            <m:t>, n= 0,1,…</m:t>
          </m:r>
        </m:oMath>
      </m:oMathPara>
    </w:p>
    <w:p w14:paraId="2BE098F1" w14:textId="5B0FA890" w:rsidR="00705BB5" w:rsidRDefault="00705BB5" w:rsidP="00332FF6">
      <w:pPr>
        <w:pStyle w:val="Section2"/>
      </w:pPr>
      <w:r>
        <w:t>Подставляя коэффициенты СКФ ПП, получаю:</w:t>
      </w:r>
    </w:p>
    <w:p w14:paraId="5F860A4F" w14:textId="79011AFA" w:rsidR="00705BB5" w:rsidRPr="0011418A" w:rsidRDefault="00000000" w:rsidP="00705BB5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h cos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x+i*h, x+k*h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+1-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(x)</m:t>
          </m:r>
        </m:oMath>
      </m:oMathPara>
    </w:p>
    <w:p w14:paraId="02C27612" w14:textId="77777777" w:rsidR="00705BB5" w:rsidRPr="00705BB5" w:rsidRDefault="00705BB5" w:rsidP="00332FF6">
      <w:pPr>
        <w:pStyle w:val="Section2"/>
      </w:pPr>
    </w:p>
    <w:p w14:paraId="0B958B02" w14:textId="3CFBACDC" w:rsidR="00C97DC6" w:rsidRDefault="00C97DC6" w:rsidP="00332FF6">
      <w:pPr>
        <w:pStyle w:val="Section2"/>
      </w:pPr>
      <w:r>
        <w:t>Листинг программы:</w:t>
      </w:r>
    </w:p>
    <w:p w14:paraId="1E23443F" w14:textId="6AB6300B" w:rsidR="00C97DC6" w:rsidRDefault="00F40777" w:rsidP="00332FF6">
      <w:pPr>
        <w:pStyle w:val="Section2"/>
      </w:pPr>
      <w:r>
        <w:rPr>
          <w:noProof/>
        </w:rPr>
        <w:drawing>
          <wp:inline distT="0" distB="0" distL="0" distR="0" wp14:anchorId="3728289A" wp14:editId="27A7C826">
            <wp:extent cx="4752943" cy="441762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470" cy="44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79B2" w14:textId="77777777" w:rsidR="00F40777" w:rsidRDefault="00F40777" w:rsidP="00F40777">
      <w:pPr>
        <w:pStyle w:val="Section2"/>
        <w:rPr>
          <w:i/>
        </w:rPr>
      </w:pPr>
      <w:r>
        <w:rPr>
          <w:i/>
        </w:rPr>
        <w:t>Для ИУВ</w:t>
      </w:r>
      <w:r w:rsidRPr="00C31CAC">
        <w:rPr>
          <w:i/>
        </w:rPr>
        <w:t>-2:</w:t>
      </w:r>
    </w:p>
    <w:p w14:paraId="76BDB1FA" w14:textId="77777777" w:rsidR="00F40777" w:rsidRPr="00546208" w:rsidRDefault="00F40777" w:rsidP="00F40777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x∈[a, b]</m:t>
              </m:r>
            </m:e>
          </m:nary>
        </m:oMath>
      </m:oMathPara>
    </w:p>
    <w:p w14:paraId="13ED1D8E" w14:textId="0D1832C8" w:rsidR="00F40777" w:rsidRDefault="00F40777" w:rsidP="00F40777">
      <w:pPr>
        <w:pStyle w:val="Section2"/>
      </w:pPr>
      <w:r>
        <w:t xml:space="preserve">Строим сетку узлов: 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t xml:space="preserve"> заменяем интеграл в ИУВ на приближенное значение через КФ:</w:t>
      </w:r>
    </w:p>
    <w:p w14:paraId="3CFC558B" w14:textId="520412FE" w:rsidR="00F40777" w:rsidRPr="008F17C4" w:rsidRDefault="00F40777" w:rsidP="00F40777">
      <w:pPr>
        <w:pStyle w:val="Section2"/>
      </w:pPr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i=0,…,N </m:t>
          </m:r>
        </m:oMath>
      </m:oMathPara>
    </w:p>
    <w:p w14:paraId="5E979BEA" w14:textId="77777777" w:rsidR="008F17C4" w:rsidRPr="00C644B1" w:rsidRDefault="008F17C4" w:rsidP="008F17C4">
      <w:pPr>
        <w:pStyle w:val="Section2"/>
        <w:jc w:val="both"/>
        <w:rPr>
          <w:i/>
        </w:rPr>
      </w:pPr>
      <w:r>
        <w:t xml:space="preserve">Выбираем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=f(x)</m:t>
        </m:r>
      </m:oMath>
    </w:p>
    <w:p w14:paraId="7945483B" w14:textId="77777777" w:rsidR="008F17C4" w:rsidRPr="008F17C4" w:rsidRDefault="008F17C4" w:rsidP="008F17C4">
      <w:pPr>
        <w:pStyle w:val="Section2"/>
      </w:pPr>
      <w:r>
        <w:t>И следующие приближения строим по формуле</w:t>
      </w:r>
    </w:p>
    <w:p w14:paraId="71F0FE22" w14:textId="2271EB8B" w:rsidR="008F17C4" w:rsidRPr="004B7079" w:rsidRDefault="00000000" w:rsidP="008F17C4">
      <w:pPr>
        <w:pStyle w:val="Section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 n= 0,1,…</m:t>
          </m:r>
        </m:oMath>
      </m:oMathPara>
    </w:p>
    <w:p w14:paraId="0F2A5D8B" w14:textId="0DDD91D8" w:rsidR="004B7079" w:rsidRDefault="004B7079" w:rsidP="004B7079">
      <w:pPr>
        <w:pStyle w:val="Section2"/>
      </w:pPr>
      <w:r>
        <w:t>Подставляя коэффициенты СКФ Трапеций, получаю:</w:t>
      </w:r>
    </w:p>
    <w:p w14:paraId="67534BE0" w14:textId="4DC0E077" w:rsidR="004B7079" w:rsidRPr="0011418A" w:rsidRDefault="00000000" w:rsidP="004B7079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 xml:space="preserve">h cos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x+i*h, x+k*h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+1-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(x)</m:t>
          </m:r>
        </m:oMath>
      </m:oMathPara>
    </w:p>
    <w:p w14:paraId="0766028D" w14:textId="77777777" w:rsidR="004B7079" w:rsidRPr="00C97DC6" w:rsidRDefault="004B7079" w:rsidP="008F17C4">
      <w:pPr>
        <w:pStyle w:val="Section2"/>
        <w:rPr>
          <w:lang w:val="en-US"/>
        </w:rPr>
      </w:pPr>
    </w:p>
    <w:p w14:paraId="4552648C" w14:textId="6DC9BD25" w:rsidR="008F17C4" w:rsidRDefault="008F17C4" w:rsidP="008F17C4">
      <w:pPr>
        <w:pStyle w:val="Section2"/>
      </w:pPr>
      <w:r>
        <w:t>Листинг программы:</w:t>
      </w:r>
    </w:p>
    <w:p w14:paraId="6F6A35FD" w14:textId="3FD7DB8F" w:rsidR="00C6163E" w:rsidRDefault="009B242D" w:rsidP="008F17C4">
      <w:pPr>
        <w:pStyle w:val="Section2"/>
      </w:pPr>
      <w:r>
        <w:rPr>
          <w:noProof/>
        </w:rPr>
        <w:drawing>
          <wp:inline distT="0" distB="0" distL="0" distR="0" wp14:anchorId="5EE36FF2" wp14:editId="3A2AB0A1">
            <wp:extent cx="4868451" cy="472637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702" cy="47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DB95" w14:textId="02BF772E" w:rsidR="000964D3" w:rsidRDefault="00226DC5" w:rsidP="00226DC5">
      <w:pPr>
        <w:pStyle w:val="Section2"/>
        <w:jc w:val="center"/>
        <w:rPr>
          <w:b/>
          <w:bCs/>
        </w:rPr>
      </w:pPr>
      <w:r>
        <w:rPr>
          <w:b/>
          <w:bCs/>
        </w:rPr>
        <w:lastRenderedPageBreak/>
        <w:t>Результаты</w:t>
      </w:r>
    </w:p>
    <w:p w14:paraId="064BD729" w14:textId="037D67CC" w:rsidR="00226DC5" w:rsidRDefault="00543A83" w:rsidP="00226DC5">
      <w:pPr>
        <w:pStyle w:val="Section2"/>
        <w:jc w:val="both"/>
      </w:pPr>
      <w:r>
        <w:rPr>
          <w:noProof/>
        </w:rPr>
        <w:drawing>
          <wp:inline distT="0" distB="0" distL="0" distR="0" wp14:anchorId="26A91794" wp14:editId="3FFA618E">
            <wp:extent cx="5580952" cy="552381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D1A" w14:textId="1F111D7F" w:rsidR="00543A83" w:rsidRDefault="00543A83" w:rsidP="00226DC5">
      <w:pPr>
        <w:pStyle w:val="Section2"/>
        <w:jc w:val="both"/>
      </w:pPr>
      <w:r>
        <w:rPr>
          <w:noProof/>
        </w:rPr>
        <w:drawing>
          <wp:inline distT="0" distB="0" distL="0" distR="0" wp14:anchorId="019A4C29" wp14:editId="1768805D">
            <wp:extent cx="5171429" cy="57142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4878" w14:textId="54C73455" w:rsidR="00543A83" w:rsidRDefault="00543A83" w:rsidP="00226DC5">
      <w:pPr>
        <w:pStyle w:val="Section2"/>
        <w:jc w:val="both"/>
      </w:pPr>
      <w:r>
        <w:rPr>
          <w:noProof/>
        </w:rPr>
        <w:drawing>
          <wp:inline distT="0" distB="0" distL="0" distR="0" wp14:anchorId="7B010DC5" wp14:editId="727A316E">
            <wp:extent cx="5114286" cy="1019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85F4" w14:textId="21AB22B3" w:rsidR="00543A83" w:rsidRPr="00226DC5" w:rsidRDefault="00543A83" w:rsidP="00226DC5">
      <w:pPr>
        <w:pStyle w:val="Section2"/>
        <w:jc w:val="both"/>
      </w:pPr>
      <w:r>
        <w:rPr>
          <w:noProof/>
        </w:rPr>
        <w:drawing>
          <wp:inline distT="0" distB="0" distL="0" distR="0" wp14:anchorId="3D5EE0A7" wp14:editId="7BDD4646">
            <wp:extent cx="5085714" cy="990476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92DE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3EF9EEE0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65C063EE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7B52352C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6A54CDD6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339473A7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78900653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2EE8987F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25BC80BA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4DFE386A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6BFA10C9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354991D6" w14:textId="77777777" w:rsidR="005D6CD9" w:rsidRDefault="005D6CD9" w:rsidP="00DE3A00">
      <w:pPr>
        <w:pStyle w:val="Section2"/>
        <w:jc w:val="center"/>
        <w:rPr>
          <w:b/>
          <w:bCs/>
        </w:rPr>
      </w:pPr>
    </w:p>
    <w:p w14:paraId="01596C2D" w14:textId="3547F8FE" w:rsidR="008F17C4" w:rsidRDefault="00DE3A00" w:rsidP="00DE3A00">
      <w:pPr>
        <w:pStyle w:val="Section2"/>
        <w:jc w:val="center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55F8C928" w14:textId="4793BC7A" w:rsidR="00DE3A00" w:rsidRDefault="00DE3A00" w:rsidP="00DE3A00">
      <w:pPr>
        <w:pStyle w:val="Section2"/>
        <w:jc w:val="both"/>
      </w:pPr>
      <w:r>
        <w:t xml:space="preserve">Решение по заданию ищется на 10 разбиениях, что соответствует 10 же узлам для формулы правых прямоугольников. Это очень мало для достаточной точности метода. </w:t>
      </w:r>
      <w:r w:rsidR="00CF2B46">
        <w:t>Например, р</w:t>
      </w:r>
      <w:r>
        <w:t xml:space="preserve">ешение при 100 </w:t>
      </w:r>
      <w:r w:rsidR="004F0D14">
        <w:t>разбиениях</w:t>
      </w:r>
      <w:r>
        <w:t xml:space="preserve"> выглядит так:</w:t>
      </w:r>
    </w:p>
    <w:p w14:paraId="5CB1A477" w14:textId="7485D109" w:rsidR="00DE3A00" w:rsidRDefault="00DE3A00" w:rsidP="00DE3A00">
      <w:pPr>
        <w:pStyle w:val="Section2"/>
        <w:jc w:val="both"/>
      </w:pPr>
      <w:r>
        <w:rPr>
          <w:noProof/>
        </w:rPr>
        <w:drawing>
          <wp:inline distT="0" distB="0" distL="0" distR="0" wp14:anchorId="2748B8F1" wp14:editId="6BB75D5E">
            <wp:extent cx="4221480" cy="2320798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192" cy="23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4A11" w14:textId="75F7E360" w:rsidR="00DE3A00" w:rsidRDefault="00DE3A00" w:rsidP="00DE3A00">
      <w:pPr>
        <w:pStyle w:val="Section2"/>
        <w:jc w:val="both"/>
      </w:pPr>
      <w:r>
        <w:t>Как видно, различие в значениях очень большое. 10 разбиений недостаточно.</w:t>
      </w:r>
      <w:r w:rsidR="004F0D14">
        <w:t xml:space="preserve"> Нужно учитывать ещё то, что у СКФ ПП порядок точности равен 1. А, чем меньше порядок точности, тем больше узлов необходимо.</w:t>
      </w:r>
    </w:p>
    <w:p w14:paraId="41DAC28D" w14:textId="6CA106FF" w:rsidR="004F0D14" w:rsidRDefault="004F0D14" w:rsidP="00DE3A00">
      <w:pPr>
        <w:pStyle w:val="Section2"/>
        <w:jc w:val="both"/>
      </w:pPr>
      <w:r>
        <w:t xml:space="preserve">Такая же ситуация с Вольтером. Узлов тут 11, и формула трапеций имеет порядок точности 2. Поэтому значения </w:t>
      </w:r>
      <w:r w:rsidR="00F44553">
        <w:t xml:space="preserve">немного </w:t>
      </w:r>
      <w:r>
        <w:t>ближе к истинным, но также далеки от них. Значения при 100 разбиениях:</w:t>
      </w:r>
    </w:p>
    <w:p w14:paraId="5BB867FB" w14:textId="00BED891" w:rsidR="004F0D14" w:rsidRDefault="004F0D14" w:rsidP="00DE3A00">
      <w:pPr>
        <w:pStyle w:val="Section2"/>
        <w:jc w:val="both"/>
      </w:pPr>
      <w:r>
        <w:rPr>
          <w:noProof/>
        </w:rPr>
        <w:drawing>
          <wp:inline distT="0" distB="0" distL="0" distR="0" wp14:anchorId="3486D8E4" wp14:editId="606DB265">
            <wp:extent cx="4351020" cy="2578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0506" cy="25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707B" w14:textId="5C928676" w:rsidR="004F0D14" w:rsidRDefault="00750404" w:rsidP="00DE3A00">
      <w:pPr>
        <w:pStyle w:val="Section2"/>
        <w:jc w:val="both"/>
      </w:pPr>
      <w:r>
        <w:lastRenderedPageBreak/>
        <w:t xml:space="preserve">Теперь о методе последовательных приближений. Для уравнения Фредгольма метод не сходится. </w:t>
      </w:r>
      <w:r w:rsidR="00F0549C">
        <w:t xml:space="preserve">Условием сходимости МПП для Фредгольма является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x,s</m:t>
                </m:r>
              </m:e>
            </m:d>
          </m:e>
        </m:d>
        <m:r>
          <w:rPr>
            <w:rFonts w:ascii="Cambria Math" w:hAnsi="Cambria Math"/>
          </w:rPr>
          <m:t xml:space="preserve">&lt;M </m:t>
        </m:r>
      </m:oMath>
      <w:r w:rsidR="00F0549C">
        <w:t xml:space="preserve">в области 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="008235A2" w:rsidRPr="008235A2">
        <w:t>.</w:t>
      </w:r>
    </w:p>
    <w:p w14:paraId="7C3D50C7" w14:textId="6D2007FD" w:rsidR="00B72591" w:rsidRPr="00F02E93" w:rsidRDefault="00B72591" w:rsidP="00DE3A00">
      <w:pPr>
        <w:pStyle w:val="Section2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b-a=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=&gt;     M&lt;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00DF7784" w14:textId="43B51561" w:rsidR="00F02E93" w:rsidRDefault="00F02E93" w:rsidP="00DE3A00">
      <w:pPr>
        <w:pStyle w:val="Section2"/>
        <w:jc w:val="both"/>
      </w:pPr>
      <w:r>
        <w:rPr>
          <w:iCs/>
        </w:rPr>
        <w:t xml:space="preserve">График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x,s</m:t>
                </m:r>
              </m:e>
            </m:d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Pr="00F02E93">
        <w:t xml:space="preserve"> </w:t>
      </w:r>
      <w:r>
        <w:t>выглядит так:</w:t>
      </w:r>
    </w:p>
    <w:p w14:paraId="1501FE9C" w14:textId="5EAC9AAF" w:rsidR="00F02E93" w:rsidRDefault="00F02E93" w:rsidP="00DE3A00">
      <w:pPr>
        <w:pStyle w:val="Section2"/>
        <w:jc w:val="both"/>
        <w:rPr>
          <w:iCs/>
        </w:rPr>
      </w:pPr>
      <w:r>
        <w:rPr>
          <w:noProof/>
        </w:rPr>
        <w:drawing>
          <wp:inline distT="0" distB="0" distL="0" distR="0" wp14:anchorId="3B162C25" wp14:editId="60B36EC0">
            <wp:extent cx="3741420" cy="5212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60" t="12455" r="3527" b="2345"/>
                    <a:stretch/>
                  </pic:blipFill>
                  <pic:spPr bwMode="auto">
                    <a:xfrm>
                      <a:off x="0" y="0"/>
                      <a:ext cx="3745230" cy="521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70ABC" w14:textId="7A606829" w:rsidR="00F02E93" w:rsidRDefault="00F02E93" w:rsidP="00DE3A00">
      <w:pPr>
        <w:pStyle w:val="Section2"/>
        <w:jc w:val="both"/>
      </w:pPr>
      <w:r>
        <w:rPr>
          <w:iCs/>
        </w:rPr>
        <w:t xml:space="preserve">Как видно, ядро больше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rPr>
          <w:iCs/>
        </w:rPr>
        <w:t xml:space="preserve">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587125" w:rsidRPr="00587125">
        <w:t>.</w:t>
      </w:r>
    </w:p>
    <w:p w14:paraId="5F88EE38" w14:textId="3E204830" w:rsidR="00587125" w:rsidRDefault="00587125" w:rsidP="00DE3A00">
      <w:pPr>
        <w:pStyle w:val="Section2"/>
        <w:jc w:val="both"/>
      </w:pPr>
      <w:r>
        <w:lastRenderedPageBreak/>
        <w:t>Следовательно, практические наблюдения о несходимости метода подтверждаются теорией.</w:t>
      </w:r>
    </w:p>
    <w:p w14:paraId="11DA5E49" w14:textId="02EFE3E1" w:rsidR="00694A52" w:rsidRDefault="000A3BBB" w:rsidP="00DE3A00">
      <w:pPr>
        <w:pStyle w:val="Section2"/>
        <w:jc w:val="both"/>
      </w:pPr>
      <w:r>
        <w:t>В отличие же от Фредгольма, Вольтер для МПП сходится</w:t>
      </w:r>
      <w:r w:rsidR="00BD04CD">
        <w:t>.</w:t>
      </w:r>
      <w:r>
        <w:t xml:space="preserve"> </w:t>
      </w:r>
      <w:r w:rsidR="00694A52">
        <w:t xml:space="preserve">Причина этого в том, что </w:t>
      </w:r>
    </w:p>
    <w:p w14:paraId="4805CEE2" w14:textId="65DE0DE8" w:rsidR="005E0C12" w:rsidRDefault="005E0C12" w:rsidP="005E0C12">
      <w:pPr>
        <w:pStyle w:val="Section2"/>
        <w:ind w:firstLine="0"/>
        <w:jc w:val="both"/>
      </w:pPr>
      <w:r>
        <w:rPr>
          <w:noProof/>
        </w:rPr>
        <w:drawing>
          <wp:inline distT="0" distB="0" distL="0" distR="0" wp14:anchorId="12C8662F" wp14:editId="5F2BDB8B">
            <wp:extent cx="6008913" cy="1402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05" cy="14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2B68" w14:textId="31722486" w:rsidR="000A3BBB" w:rsidRDefault="00BD04CD" w:rsidP="00694A52">
      <w:pPr>
        <w:pStyle w:val="Section2"/>
        <w:ind w:firstLine="0"/>
        <w:jc w:val="both"/>
      </w:pPr>
      <w:r>
        <w:t>О</w:t>
      </w:r>
      <w:r w:rsidR="000A3BBB">
        <w:t>днако, как и с ММК, количества узлов не хватает, чтобы говорить о сколько-нибудь достаточной точности.</w:t>
      </w:r>
      <w:r w:rsidR="00290E7E">
        <w:t xml:space="preserve"> Погрешность составляет почти 1 десятую! Это очень много.</w:t>
      </w:r>
      <w:r w:rsidR="009C244C">
        <w:t xml:space="preserve"> Для сравнения, этот же метод при 100 разбиениях:</w:t>
      </w:r>
    </w:p>
    <w:p w14:paraId="36E0D68C" w14:textId="2B1CBA36" w:rsidR="009C244C" w:rsidRDefault="006A3271" w:rsidP="00DE3A00">
      <w:pPr>
        <w:pStyle w:val="Section2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6B5454E3" wp14:editId="22FC511B">
            <wp:extent cx="3906791" cy="2689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6" cy="27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729A" w14:textId="18525B26" w:rsidR="006A3271" w:rsidRDefault="006A3271" w:rsidP="00DE3A00">
      <w:pPr>
        <w:pStyle w:val="Section2"/>
        <w:jc w:val="both"/>
      </w:pPr>
      <w:r>
        <w:t>Значения стали более «стройными», но погрешность всё равно большая. Это связано с тем, что количество итераций также маленькое, всего 5. Если увеличить количество итераций в 2 раза, до 10, то всё придёт в норму:</w:t>
      </w:r>
    </w:p>
    <w:p w14:paraId="6A5E18D2" w14:textId="462E2A11" w:rsidR="00F40777" w:rsidRDefault="006A3271" w:rsidP="006B03C3">
      <w:pPr>
        <w:pStyle w:val="Section2"/>
        <w:jc w:val="both"/>
      </w:pPr>
      <w:r>
        <w:rPr>
          <w:noProof/>
        </w:rPr>
        <w:lastRenderedPageBreak/>
        <w:drawing>
          <wp:inline distT="0" distB="0" distL="0" distR="0" wp14:anchorId="40EA5970" wp14:editId="13695E1F">
            <wp:extent cx="3863340" cy="2665312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789" cy="26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14B3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354F8EBE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257DEE64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0B039EED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5667EC6B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665F173F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047EE195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3E3B6D9E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70FFA76B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51A6E94A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2F447818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0FCF9F3D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06C949D6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02EB3606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2ED97F66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3A0A4142" w14:textId="77777777" w:rsidR="007E040C" w:rsidRDefault="007E040C" w:rsidP="00674070">
      <w:pPr>
        <w:pStyle w:val="Section2"/>
        <w:jc w:val="center"/>
        <w:rPr>
          <w:b/>
          <w:bCs/>
        </w:rPr>
      </w:pPr>
    </w:p>
    <w:p w14:paraId="7410BA85" w14:textId="68F92B97" w:rsidR="00674070" w:rsidRDefault="00674070" w:rsidP="00674070">
      <w:pPr>
        <w:pStyle w:val="Section2"/>
        <w:jc w:val="center"/>
        <w:rPr>
          <w:b/>
          <w:bCs/>
        </w:rPr>
      </w:pPr>
      <w:r>
        <w:rPr>
          <w:b/>
          <w:bCs/>
        </w:rPr>
        <w:lastRenderedPageBreak/>
        <w:t>Задание 3</w:t>
      </w:r>
    </w:p>
    <w:p w14:paraId="40070A79" w14:textId="0D1EC647" w:rsidR="00674070" w:rsidRDefault="007E040C" w:rsidP="007E040C">
      <w:pPr>
        <w:pStyle w:val="Section2"/>
        <w:jc w:val="center"/>
        <w:rPr>
          <w:b/>
          <w:bCs/>
        </w:rPr>
      </w:pPr>
      <w:r>
        <w:rPr>
          <w:b/>
          <w:bCs/>
        </w:rPr>
        <w:t>Результаты</w:t>
      </w:r>
    </w:p>
    <w:p w14:paraId="70A955E6" w14:textId="5378EA8D" w:rsidR="007917F6" w:rsidRDefault="007917F6" w:rsidP="007917F6">
      <w:pPr>
        <w:pStyle w:val="Section2"/>
        <w:jc w:val="both"/>
      </w:pPr>
      <w:r>
        <w:t>Значение в точке для ИУФ:</w:t>
      </w:r>
    </w:p>
    <w:p w14:paraId="50A46476" w14:textId="5093E069" w:rsidR="007917F6" w:rsidRDefault="007917F6" w:rsidP="007917F6">
      <w:pPr>
        <w:pStyle w:val="Section2"/>
        <w:jc w:val="both"/>
      </w:pPr>
      <w:r>
        <w:t xml:space="preserve">ММК, </w:t>
      </w:r>
      <w:r>
        <w:rPr>
          <w:lang w:val="en-US"/>
        </w:rPr>
        <w:t>N</w:t>
      </w:r>
      <w:r>
        <w:t xml:space="preserve"> </w:t>
      </w:r>
      <w:r w:rsidRPr="007917F6">
        <w:t>=</w:t>
      </w:r>
      <w:r>
        <w:t xml:space="preserve"> </w:t>
      </w:r>
      <w:r w:rsidRPr="007917F6">
        <w:t>10</w:t>
      </w:r>
      <w:r>
        <w:t xml:space="preserve">: </w:t>
      </w:r>
      <w:r w:rsidRPr="007917F6">
        <w:t>-1.118545301442989</w:t>
      </w:r>
    </w:p>
    <w:p w14:paraId="60CB0899" w14:textId="33867BC6" w:rsidR="007917F6" w:rsidRDefault="007917F6" w:rsidP="007917F6">
      <w:pPr>
        <w:pStyle w:val="Section2"/>
        <w:jc w:val="both"/>
      </w:pPr>
      <w:r>
        <w:t xml:space="preserve">ММК, </w:t>
      </w:r>
      <w:r>
        <w:rPr>
          <w:lang w:val="en-US"/>
        </w:rPr>
        <w:t>N</w:t>
      </w:r>
      <w:r>
        <w:t xml:space="preserve"> </w:t>
      </w:r>
      <w:r w:rsidRPr="007917F6">
        <w:t>=</w:t>
      </w:r>
      <w:r>
        <w:t xml:space="preserve"> </w:t>
      </w:r>
      <w:r w:rsidRPr="007917F6">
        <w:t>10</w:t>
      </w:r>
      <w:r w:rsidRPr="007917F6">
        <w:t>0</w:t>
      </w:r>
      <w:r>
        <w:t>:</w:t>
      </w:r>
      <w:r>
        <w:t xml:space="preserve"> </w:t>
      </w:r>
      <w:r w:rsidRPr="007917F6">
        <w:t>-1.372669941339908</w:t>
      </w:r>
    </w:p>
    <w:p w14:paraId="06C49415" w14:textId="3076AAC4" w:rsidR="007917F6" w:rsidRDefault="007917F6" w:rsidP="007917F6">
      <w:pPr>
        <w:pStyle w:val="Section2"/>
        <w:jc w:val="both"/>
      </w:pPr>
      <w:r>
        <w:t xml:space="preserve">МПП, </w:t>
      </w:r>
      <w:r>
        <w:rPr>
          <w:lang w:val="en-US"/>
        </w:rPr>
        <w:t>N</w:t>
      </w:r>
      <w:r w:rsidRPr="007917F6">
        <w:t xml:space="preserve"> = 10</w:t>
      </w:r>
      <w:r>
        <w:t xml:space="preserve">: </w:t>
      </w:r>
      <w:r w:rsidRPr="007917F6">
        <w:t>2.7670678311882346</w:t>
      </w:r>
    </w:p>
    <w:p w14:paraId="5381FB44" w14:textId="18A6F5B8" w:rsidR="007917F6" w:rsidRDefault="007917F6" w:rsidP="007917F6">
      <w:pPr>
        <w:pStyle w:val="Section2"/>
        <w:jc w:val="both"/>
      </w:pPr>
      <w:r>
        <w:t>Значение в точке для ИУВ:</w:t>
      </w:r>
    </w:p>
    <w:p w14:paraId="7836A87B" w14:textId="02E051D3" w:rsidR="007917F6" w:rsidRDefault="007917F6" w:rsidP="007917F6">
      <w:pPr>
        <w:pStyle w:val="Section2"/>
        <w:jc w:val="both"/>
      </w:pPr>
      <w:r>
        <w:t xml:space="preserve">ММК, </w:t>
      </w:r>
      <w:r>
        <w:rPr>
          <w:lang w:val="en-US"/>
        </w:rPr>
        <w:t>N</w:t>
      </w:r>
      <w:r>
        <w:t xml:space="preserve"> </w:t>
      </w:r>
      <w:r w:rsidRPr="007917F6">
        <w:t>=</w:t>
      </w:r>
      <w:r>
        <w:t xml:space="preserve"> </w:t>
      </w:r>
      <w:r w:rsidRPr="007917F6">
        <w:t>10</w:t>
      </w:r>
      <w:r>
        <w:t xml:space="preserve">: </w:t>
      </w:r>
      <w:r w:rsidRPr="007917F6">
        <w:t>1.1746964597046126</w:t>
      </w:r>
    </w:p>
    <w:p w14:paraId="34FF52DD" w14:textId="72AFC964" w:rsidR="007917F6" w:rsidRDefault="007917F6" w:rsidP="007917F6">
      <w:pPr>
        <w:pStyle w:val="Section2"/>
        <w:jc w:val="both"/>
      </w:pPr>
      <w:r>
        <w:t xml:space="preserve">МПП, </w:t>
      </w:r>
      <w:r>
        <w:rPr>
          <w:lang w:val="en-US"/>
        </w:rPr>
        <w:t>N</w:t>
      </w:r>
      <w:r w:rsidRPr="007917F6">
        <w:t xml:space="preserve"> = 10</w:t>
      </w:r>
      <w:r>
        <w:t xml:space="preserve">: </w:t>
      </w:r>
      <w:r w:rsidRPr="007917F6">
        <w:t>1.1715831063688875</w:t>
      </w:r>
    </w:p>
    <w:p w14:paraId="643ABCCE" w14:textId="77777777" w:rsidR="003556D3" w:rsidRPr="003556D3" w:rsidRDefault="003556D3" w:rsidP="003556D3">
      <w:pPr>
        <w:pStyle w:val="Section2"/>
        <w:jc w:val="both"/>
      </w:pPr>
      <w:r>
        <w:t>Разность: 3.1133433357</w:t>
      </w:r>
      <w:r>
        <w:rPr>
          <w:lang w:val="en-US"/>
        </w:rPr>
        <w:t>e</w:t>
      </w:r>
      <w:r w:rsidRPr="003556D3">
        <w:t>-3</w:t>
      </w:r>
    </w:p>
    <w:p w14:paraId="32C00C14" w14:textId="1B10CC8D" w:rsidR="00FC53DD" w:rsidRPr="003556D3" w:rsidRDefault="00FC53DD" w:rsidP="00FC53DD">
      <w:pPr>
        <w:pStyle w:val="Section2"/>
        <w:jc w:val="both"/>
        <w:rPr>
          <w:lang w:val="en-US"/>
        </w:rPr>
      </w:pPr>
      <w:r>
        <w:t xml:space="preserve">ММК, </w:t>
      </w:r>
      <w:r>
        <w:rPr>
          <w:lang w:val="en-US"/>
        </w:rPr>
        <w:t>N</w:t>
      </w:r>
      <w:r>
        <w:t xml:space="preserve"> </w:t>
      </w:r>
      <w:r w:rsidRPr="007917F6">
        <w:t>=</w:t>
      </w:r>
      <w:r>
        <w:t xml:space="preserve"> </w:t>
      </w:r>
      <w:r w:rsidRPr="007917F6">
        <w:t>100</w:t>
      </w:r>
      <w:r>
        <w:t xml:space="preserve">: </w:t>
      </w:r>
      <w:r w:rsidRPr="007917F6">
        <w:t>1.015552637665608</w:t>
      </w:r>
    </w:p>
    <w:p w14:paraId="582D43B9" w14:textId="6CE839E6" w:rsidR="007917F6" w:rsidRDefault="007917F6" w:rsidP="007917F6">
      <w:pPr>
        <w:pStyle w:val="Section2"/>
        <w:jc w:val="both"/>
      </w:pPr>
      <w:r>
        <w:t xml:space="preserve">МПП, </w:t>
      </w:r>
      <w:r>
        <w:rPr>
          <w:lang w:val="en-US"/>
        </w:rPr>
        <w:t>N</w:t>
      </w:r>
      <w:r w:rsidRPr="007917F6">
        <w:t xml:space="preserve"> = 10</w:t>
      </w:r>
      <w:r>
        <w:t>0</w:t>
      </w:r>
      <w:r>
        <w:t>:</w:t>
      </w:r>
      <w:r>
        <w:t xml:space="preserve"> </w:t>
      </w:r>
      <w:r w:rsidRPr="007917F6">
        <w:t>1.0155526356233844</w:t>
      </w:r>
    </w:p>
    <w:p w14:paraId="24020C51" w14:textId="7CA2B7E8" w:rsidR="003556D3" w:rsidRDefault="003556D3" w:rsidP="007917F6">
      <w:pPr>
        <w:pStyle w:val="Section2"/>
        <w:jc w:val="both"/>
        <w:rPr>
          <w:lang w:val="en-US"/>
        </w:rPr>
      </w:pPr>
      <w:r>
        <w:t>Разность: 2.6281432</w:t>
      </w:r>
      <w:r>
        <w:rPr>
          <w:lang w:val="en-US"/>
        </w:rPr>
        <w:t>e-5</w:t>
      </w:r>
    </w:p>
    <w:p w14:paraId="09763B4B" w14:textId="47E1930A" w:rsidR="00246D79" w:rsidRDefault="00246D79" w:rsidP="00246D79">
      <w:pPr>
        <w:pStyle w:val="Section2"/>
        <w:jc w:val="center"/>
        <w:rPr>
          <w:b/>
          <w:bCs/>
        </w:rPr>
      </w:pPr>
      <w:r>
        <w:rPr>
          <w:b/>
          <w:bCs/>
        </w:rPr>
        <w:t>Выводы</w:t>
      </w:r>
    </w:p>
    <w:p w14:paraId="62DC002B" w14:textId="2B5C43CB" w:rsidR="006B03C3" w:rsidRPr="00C97DC6" w:rsidRDefault="00246D79" w:rsidP="006B03C3">
      <w:pPr>
        <w:pStyle w:val="Section2"/>
        <w:jc w:val="both"/>
      </w:pPr>
      <w:r w:rsidRPr="00246D79">
        <w:t xml:space="preserve">Для вычисления значения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2.2</m:t>
            </m:r>
          </m:den>
        </m:f>
      </m:oMath>
      <w:r w:rsidRPr="00246D79">
        <w:t xml:space="preserve"> для ИУВ был использован интерполяционный многочлен </w:t>
      </w:r>
      <w:r>
        <w:t>Л</w:t>
      </w:r>
      <w:r w:rsidRPr="00246D79">
        <w:t>агранжа</w:t>
      </w:r>
      <w:r>
        <w:t>.</w:t>
      </w:r>
      <w:r w:rsidR="00D774D5" w:rsidRPr="00D774D5">
        <w:t xml:space="preserve"> </w:t>
      </w:r>
      <w:r w:rsidR="00D774D5" w:rsidRPr="00D774D5">
        <w:t>Для ИУФ в обоих методах была использована возможность приближенно вычислить значение искомой функции, используя приближенное выражение искомой функции.</w:t>
      </w:r>
    </w:p>
    <w:sectPr w:rsidR="006B03C3" w:rsidRPr="00C97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05"/>
    <w:rsid w:val="00024A63"/>
    <w:rsid w:val="000964D3"/>
    <w:rsid w:val="000A3BBB"/>
    <w:rsid w:val="0011418A"/>
    <w:rsid w:val="00120035"/>
    <w:rsid w:val="00211AC7"/>
    <w:rsid w:val="002264C3"/>
    <w:rsid w:val="00226DC5"/>
    <w:rsid w:val="00246D79"/>
    <w:rsid w:val="00257F3C"/>
    <w:rsid w:val="00276459"/>
    <w:rsid w:val="00290E7E"/>
    <w:rsid w:val="002C7861"/>
    <w:rsid w:val="00313617"/>
    <w:rsid w:val="00332FF6"/>
    <w:rsid w:val="003556D3"/>
    <w:rsid w:val="00375802"/>
    <w:rsid w:val="0040689E"/>
    <w:rsid w:val="004B7079"/>
    <w:rsid w:val="004F0D14"/>
    <w:rsid w:val="00515FB6"/>
    <w:rsid w:val="005202FE"/>
    <w:rsid w:val="00541898"/>
    <w:rsid w:val="00543A83"/>
    <w:rsid w:val="0055102B"/>
    <w:rsid w:val="00587125"/>
    <w:rsid w:val="005D6CD9"/>
    <w:rsid w:val="005E0C12"/>
    <w:rsid w:val="00613C23"/>
    <w:rsid w:val="00674070"/>
    <w:rsid w:val="00694A52"/>
    <w:rsid w:val="006A3271"/>
    <w:rsid w:val="006B03C3"/>
    <w:rsid w:val="00705BB5"/>
    <w:rsid w:val="00715B05"/>
    <w:rsid w:val="00750404"/>
    <w:rsid w:val="00774C9D"/>
    <w:rsid w:val="007917F6"/>
    <w:rsid w:val="007E040C"/>
    <w:rsid w:val="008235A2"/>
    <w:rsid w:val="008337AF"/>
    <w:rsid w:val="008B5D5E"/>
    <w:rsid w:val="008F17C4"/>
    <w:rsid w:val="009B242D"/>
    <w:rsid w:val="009C244C"/>
    <w:rsid w:val="00A84107"/>
    <w:rsid w:val="00AD0C82"/>
    <w:rsid w:val="00B053C8"/>
    <w:rsid w:val="00B47BE6"/>
    <w:rsid w:val="00B72591"/>
    <w:rsid w:val="00BD04CD"/>
    <w:rsid w:val="00BF1FCB"/>
    <w:rsid w:val="00BF4996"/>
    <w:rsid w:val="00C6163E"/>
    <w:rsid w:val="00C644B1"/>
    <w:rsid w:val="00C95538"/>
    <w:rsid w:val="00C97DC6"/>
    <w:rsid w:val="00CC6E56"/>
    <w:rsid w:val="00CE4144"/>
    <w:rsid w:val="00CF2B46"/>
    <w:rsid w:val="00CF7E08"/>
    <w:rsid w:val="00D35B7A"/>
    <w:rsid w:val="00D6479E"/>
    <w:rsid w:val="00D73AD7"/>
    <w:rsid w:val="00D774D5"/>
    <w:rsid w:val="00D84414"/>
    <w:rsid w:val="00D90A98"/>
    <w:rsid w:val="00DE3A00"/>
    <w:rsid w:val="00E46F63"/>
    <w:rsid w:val="00E677B9"/>
    <w:rsid w:val="00EF59DF"/>
    <w:rsid w:val="00F02E93"/>
    <w:rsid w:val="00F0549C"/>
    <w:rsid w:val="00F40777"/>
    <w:rsid w:val="00F44553"/>
    <w:rsid w:val="00F71238"/>
    <w:rsid w:val="00F90189"/>
    <w:rsid w:val="00FC53DD"/>
    <w:rsid w:val="00FD0EEF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0FEB"/>
  <w15:chartTrackingRefBased/>
  <w15:docId w15:val="{66551924-11AE-46FA-B06A-05B3A369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05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2">
    <w:name w:val="Section 2"/>
    <w:basedOn w:val="Normal"/>
    <w:qFormat/>
    <w:rsid w:val="00FD0EEF"/>
    <w:pPr>
      <w:spacing w:line="480" w:lineRule="auto"/>
      <w:ind w:firstLine="709"/>
      <w:jc w:val="left"/>
    </w:pPr>
    <w:rPr>
      <w:rFonts w:eastAsia="Calibri" w:cs="Times New Roman"/>
      <w:szCs w:val="28"/>
    </w:rPr>
  </w:style>
  <w:style w:type="character" w:styleId="PlaceholderText">
    <w:name w:val="Placeholder Text"/>
    <w:basedOn w:val="DefaultParagraphFont"/>
    <w:uiPriority w:val="99"/>
    <w:semiHidden/>
    <w:rsid w:val="00B05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76</cp:revision>
  <dcterms:created xsi:type="dcterms:W3CDTF">2022-12-17T10:40:00Z</dcterms:created>
  <dcterms:modified xsi:type="dcterms:W3CDTF">2022-12-20T18:15:00Z</dcterms:modified>
</cp:coreProperties>
</file>