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EFB4" w14:textId="77777777" w:rsidR="00A179E8" w:rsidRPr="008B6AA6" w:rsidRDefault="00A179E8" w:rsidP="00A179E8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244DADA6" w14:textId="77777777" w:rsidR="00A179E8" w:rsidRPr="008B6AA6" w:rsidRDefault="00A179E8" w:rsidP="00A179E8">
      <w:pPr>
        <w:ind w:left="-993" w:right="-755" w:firstLine="0"/>
        <w:jc w:val="center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530B8A4D" w14:textId="77777777" w:rsidR="00A179E8" w:rsidRPr="008B6AA6" w:rsidRDefault="00A179E8" w:rsidP="00A179E8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7CC5935F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2B396D4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7EAE0B78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75FAED3B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66BED57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657CF4A6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5C2808A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1C9E7C1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9CCA4BE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AD8C765" w14:textId="50B02440" w:rsidR="00A179E8" w:rsidRPr="00A179E8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Pr="00A179E8">
        <w:rPr>
          <w:rFonts w:eastAsia="Times New Roman" w:cs="Times New Roman"/>
          <w:b/>
          <w:sz w:val="32"/>
          <w:szCs w:val="32"/>
          <w:lang w:eastAsia="ru-RU"/>
        </w:rPr>
        <w:t>3</w:t>
      </w:r>
    </w:p>
    <w:p w14:paraId="39663446" w14:textId="4C00E695" w:rsidR="00A179E8" w:rsidRPr="00A179E8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Решение задачи Коши</w:t>
      </w:r>
    </w:p>
    <w:p w14:paraId="20F03F51" w14:textId="77777777" w:rsidR="00A179E8" w:rsidRPr="008B6AA6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BB9D0C1" w14:textId="044087A9" w:rsidR="00A179E8" w:rsidRPr="00A179E8" w:rsidRDefault="00A179E8" w:rsidP="00A179E8">
      <w:pPr>
        <w:ind w:firstLine="0"/>
        <w:jc w:val="center"/>
        <w:rPr>
          <w:rFonts w:eastAsia="Times New Roman" w:cs="Times New Roman"/>
          <w:b/>
          <w:sz w:val="32"/>
          <w:szCs w:val="32"/>
          <w:lang w:val="en-US" w:eastAsia="ru-RU"/>
        </w:rPr>
      </w:pPr>
      <w:r w:rsidRPr="008B6AA6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>
        <w:rPr>
          <w:rFonts w:eastAsia="Times New Roman" w:cs="Times New Roman"/>
          <w:b/>
          <w:sz w:val="32"/>
          <w:szCs w:val="32"/>
          <w:lang w:val="en-US" w:eastAsia="ru-RU"/>
        </w:rPr>
        <w:t>12</w:t>
      </w:r>
    </w:p>
    <w:p w14:paraId="628A5D25" w14:textId="77777777" w:rsidR="00A179E8" w:rsidRPr="008B6AA6" w:rsidRDefault="00A179E8" w:rsidP="00A179E8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712436E5" w14:textId="77777777" w:rsidR="00A179E8" w:rsidRPr="008B6AA6" w:rsidRDefault="00A179E8" w:rsidP="00A179E8">
      <w:pPr>
        <w:ind w:firstLine="0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155AE2F5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AC19CE8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0AD4A32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30438CE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4040C1A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A513668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8A12272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8B37A7B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86E9F51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6E2D013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655473E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09ABCF0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B4F0B7F" w14:textId="77777777" w:rsidR="00A179E8" w:rsidRPr="008B6AA6" w:rsidRDefault="00A179E8" w:rsidP="00A179E8">
      <w:pPr>
        <w:ind w:firstLine="0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278C57A" w14:textId="77777777" w:rsidR="00A179E8" w:rsidRPr="008B6AA6" w:rsidRDefault="00A179E8" w:rsidP="00A179E8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Выполнил: </w:t>
      </w:r>
      <w:r>
        <w:rPr>
          <w:rFonts w:eastAsia="Times New Roman" w:cs="Times New Roman"/>
          <w:szCs w:val="28"/>
          <w:lang w:val="ru" w:eastAsia="ru-RU"/>
        </w:rPr>
        <w:t>Белоушко Степан</w:t>
      </w:r>
    </w:p>
    <w:p w14:paraId="2E3CB7F5" w14:textId="77777777" w:rsidR="00A179E8" w:rsidRPr="008B6AA6" w:rsidRDefault="00A179E8" w:rsidP="00A179E8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  <w:r w:rsidRPr="00D6479E">
        <w:rPr>
          <w:rFonts w:eastAsia="Times New Roman" w:cs="Times New Roman"/>
          <w:szCs w:val="28"/>
          <w:lang w:eastAsia="ru-RU"/>
        </w:rPr>
        <w:t>3</w:t>
      </w:r>
      <w:r w:rsidRPr="008B6AA6">
        <w:rPr>
          <w:rFonts w:eastAsia="Times New Roman" w:cs="Times New Roman"/>
          <w:szCs w:val="28"/>
          <w:lang w:val="ru" w:eastAsia="ru-RU"/>
        </w:rPr>
        <w:t xml:space="preserve"> курс </w:t>
      </w:r>
      <w:r w:rsidRPr="00D6479E">
        <w:rPr>
          <w:rFonts w:eastAsia="Times New Roman" w:cs="Times New Roman"/>
          <w:szCs w:val="28"/>
          <w:lang w:eastAsia="ru-RU"/>
        </w:rPr>
        <w:t>7</w:t>
      </w:r>
      <w:r w:rsidRPr="008B6AA6">
        <w:rPr>
          <w:rFonts w:eastAsia="Times New Roman" w:cs="Times New Roman"/>
          <w:szCs w:val="28"/>
          <w:lang w:val="ru" w:eastAsia="ru-RU"/>
        </w:rPr>
        <w:t xml:space="preserve"> группа</w:t>
      </w:r>
    </w:p>
    <w:p w14:paraId="6A69F54A" w14:textId="77777777" w:rsidR="00A179E8" w:rsidRDefault="00A179E8" w:rsidP="00A179E8">
      <w:pPr>
        <w:spacing w:line="20" w:lineRule="atLeast"/>
        <w:jc w:val="right"/>
        <w:rPr>
          <w:rFonts w:eastAsia="Times New Roman" w:cs="Times New Roman"/>
          <w:szCs w:val="28"/>
          <w:lang w:val="ru" w:eastAsia="ru-RU"/>
        </w:rPr>
      </w:pPr>
      <w:r w:rsidRPr="008B6AA6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7DF3F610" w14:textId="77777777" w:rsidR="00A179E8" w:rsidRPr="00B11F1A" w:rsidRDefault="00A179E8" w:rsidP="00A179E8">
      <w:pPr>
        <w:spacing w:line="20" w:lineRule="atLeast"/>
        <w:jc w:val="right"/>
        <w:rPr>
          <w:rFonts w:cs="Times New Roman"/>
          <w:szCs w:val="28"/>
        </w:rPr>
      </w:pPr>
      <w:r w:rsidRPr="00B11F1A">
        <w:rPr>
          <w:rFonts w:cs="Times New Roman"/>
          <w:szCs w:val="28"/>
        </w:rPr>
        <w:t>Будник Анатолий Михайлович</w:t>
      </w:r>
    </w:p>
    <w:p w14:paraId="1333D062" w14:textId="77777777" w:rsidR="00A179E8" w:rsidRPr="008B6AA6" w:rsidRDefault="00A179E8" w:rsidP="00A179E8">
      <w:pPr>
        <w:ind w:firstLine="0"/>
        <w:jc w:val="right"/>
        <w:rPr>
          <w:rFonts w:eastAsia="Times New Roman" w:cs="Times New Roman"/>
          <w:szCs w:val="28"/>
          <w:lang w:val="ru" w:eastAsia="ru-RU"/>
        </w:rPr>
      </w:pPr>
    </w:p>
    <w:p w14:paraId="45CDE9C9" w14:textId="77777777" w:rsidR="00A179E8" w:rsidRPr="008B6AA6" w:rsidRDefault="00A179E8" w:rsidP="00A179E8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078EA7FA" w14:textId="77777777" w:rsidR="00A179E8" w:rsidRPr="008B6AA6" w:rsidRDefault="00A179E8" w:rsidP="00A179E8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</w:p>
    <w:p w14:paraId="06CEE123" w14:textId="77777777" w:rsidR="00A179E8" w:rsidRPr="008B6AA6" w:rsidRDefault="00A179E8" w:rsidP="00A179E8">
      <w:pPr>
        <w:spacing w:line="276" w:lineRule="auto"/>
        <w:ind w:firstLine="0"/>
        <w:jc w:val="left"/>
        <w:rPr>
          <w:rFonts w:ascii="Arial" w:eastAsia="Arial" w:hAnsi="Arial" w:cs="Arial"/>
          <w:sz w:val="22"/>
          <w:lang w:val="ru" w:eastAsia="ru-RU"/>
        </w:rPr>
      </w:pPr>
      <w:r w:rsidRPr="008B6AA6">
        <w:rPr>
          <w:rFonts w:ascii="Arial" w:eastAsia="Arial" w:hAnsi="Arial" w:cs="Arial"/>
          <w:sz w:val="22"/>
          <w:lang w:val="ru" w:eastAsia="ru-RU"/>
        </w:rPr>
        <w:br/>
      </w:r>
      <w:r w:rsidRPr="008B6AA6">
        <w:rPr>
          <w:rFonts w:ascii="Arial" w:eastAsia="Arial" w:hAnsi="Arial" w:cs="Arial"/>
          <w:sz w:val="22"/>
          <w:lang w:val="ru" w:eastAsia="ru-RU"/>
        </w:rPr>
        <w:br w:type="page"/>
      </w:r>
    </w:p>
    <w:p w14:paraId="6CFCA97D" w14:textId="4E240EF0" w:rsidR="00E46F63" w:rsidRDefault="007C2367" w:rsidP="003A1B7E">
      <w:pPr>
        <w:jc w:val="center"/>
        <w:rPr>
          <w:b/>
          <w:bCs/>
        </w:rPr>
      </w:pPr>
      <w:r>
        <w:rPr>
          <w:b/>
          <w:bCs/>
        </w:rPr>
        <w:lastRenderedPageBreak/>
        <w:t>Неявный м</w:t>
      </w:r>
      <w:r w:rsidR="003A1B7E">
        <w:rPr>
          <w:b/>
          <w:bCs/>
        </w:rPr>
        <w:t>етод Эйлера</w:t>
      </w:r>
    </w:p>
    <w:p w14:paraId="4CC00A62" w14:textId="7FB98DBA" w:rsidR="003A1B7E" w:rsidRDefault="00174853" w:rsidP="003A1B7E">
      <w:pPr>
        <w:spacing w:before="240"/>
      </w:pPr>
      <w:r>
        <w:t>Неявный метод Эйлера имеет вид:</w:t>
      </w:r>
    </w:p>
    <w:p w14:paraId="0C7F1F38" w14:textId="2AC63E8B" w:rsidR="00174853" w:rsidRDefault="00174853" w:rsidP="003A1B7E">
      <w:pPr>
        <w:spacing w:before="240"/>
      </w:pPr>
      <w:r>
        <w:rPr>
          <w:noProof/>
        </w:rPr>
        <w:drawing>
          <wp:inline distT="0" distB="0" distL="0" distR="0" wp14:anchorId="645B2730" wp14:editId="2C148886">
            <wp:extent cx="2078182" cy="49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155" cy="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2760" w14:textId="5EC35F58" w:rsidR="00174853" w:rsidRPr="00694A7F" w:rsidRDefault="00174853" w:rsidP="003A1B7E">
      <w:pPr>
        <w:spacing w:before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приближенное значение решения в точке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τ</m:t>
          </m:r>
          <m:r>
            <w:rPr>
              <w:rFonts w:ascii="Cambria Math" w:hAnsi="Cambria Math"/>
            </w:rPr>
            <m:t>-шаг разбиения.</m:t>
          </m:r>
        </m:oMath>
      </m:oMathPara>
    </w:p>
    <w:p w14:paraId="082D9042" w14:textId="6A3B49AC" w:rsidR="00694A7F" w:rsidRDefault="00694A7F" w:rsidP="003A1B7E">
      <w:pPr>
        <w:spacing w:before="240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его реализации методом Ньютона, запишем </w:t>
      </w:r>
      <w:r w:rsidRPr="00694A7F">
        <w:rPr>
          <w:rFonts w:eastAsiaTheme="minorEastAsia"/>
          <w:iCs/>
        </w:rPr>
        <w:t xml:space="preserve">для нахождения неизвестной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 w:rsidRPr="00694A7F">
        <w:rPr>
          <w:rFonts w:eastAsiaTheme="minorEastAsia"/>
          <w:iCs/>
        </w:rPr>
        <w:t xml:space="preserve"> итерационный метод Ньютона:</w:t>
      </w:r>
    </w:p>
    <w:p w14:paraId="7F864251" w14:textId="5F76F0F7" w:rsidR="00185873" w:rsidRDefault="00185873" w:rsidP="003A1B7E">
      <w:pPr>
        <w:spacing w:before="240"/>
        <w:rPr>
          <w:iCs/>
        </w:rPr>
      </w:pPr>
      <w:r>
        <w:rPr>
          <w:noProof/>
        </w:rPr>
        <w:drawing>
          <wp:inline distT="0" distB="0" distL="0" distR="0" wp14:anchorId="595DB5EC" wp14:editId="2EB764DE">
            <wp:extent cx="3865418" cy="13226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972" cy="13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ACA" w14:textId="05C44EB2" w:rsidR="004C4D5E" w:rsidRDefault="004C4D5E" w:rsidP="003A1B7E">
      <w:pPr>
        <w:spacing w:before="240"/>
        <w:rPr>
          <w:iCs/>
        </w:rPr>
      </w:pPr>
      <w:r>
        <w:rPr>
          <w:iCs/>
        </w:rPr>
        <w:t>Листинг программы:</w:t>
      </w:r>
    </w:p>
    <w:p w14:paraId="253F4851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07C60041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numpy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</w:p>
    <w:p w14:paraId="52047343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6AD48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3F251C3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12377EEF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0D492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BD1F95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</w:p>
    <w:p w14:paraId="5071880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7D0402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D0F9DCA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]-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/ (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f_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B2518CA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34BF05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newtonMethod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7910128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0E602F1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0BC638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C0370D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yk2</w:t>
      </w:r>
    </w:p>
    <w:p w14:paraId="5A0CA5FE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yk2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function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48EAE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yk2</w:t>
      </w:r>
    </w:p>
    <w:p w14:paraId="32693DE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794694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eulerMethod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u0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99545F3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1EA95F3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([])</w:t>
      </w:r>
    </w:p>
    <w:p w14:paraId="62B7401C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u0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235EAB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6F3A090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newtonMethod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637101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yk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0F31226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AE4E6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</w:p>
    <w:p w14:paraId="480C0D07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5C9B7D" w14:textId="77777777" w:rsidR="00AE4E63" w:rsidRP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eulerMethod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AE4E6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C5CB00" w14:textId="47098881" w:rsidR="00AE4E63" w:rsidRDefault="00AE4E63" w:rsidP="00AE4E63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E4E6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E4E6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r w:rsidRPr="00AE4E6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C69DF8" w14:textId="25EC4FD6" w:rsidR="00AE4E63" w:rsidRDefault="00AE4E63" w:rsidP="00AE4E63">
      <w:pPr>
        <w:shd w:val="clear" w:color="auto" w:fill="FFFFFF"/>
        <w:spacing w:before="240" w:line="285" w:lineRule="atLeast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Метод Рунге-Кутта</w:t>
      </w:r>
    </w:p>
    <w:p w14:paraId="15ACE284" w14:textId="77777777" w:rsidR="00404BC9" w:rsidRPr="00404BC9" w:rsidRDefault="00404BC9" w:rsidP="00B846D6">
      <w:pPr>
        <w:spacing w:before="240"/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szCs w:val="28"/>
        </w:rPr>
        <w:t>Метод Рунге-Кутта имеет вид:</w:t>
      </w:r>
    </w:p>
    <w:p w14:paraId="247A9F53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600886F" wp14:editId="1D7EEF42">
            <wp:extent cx="2495678" cy="49532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BEF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szCs w:val="28"/>
        </w:rPr>
        <w:t>где</w:t>
      </w:r>
    </w:p>
    <w:p w14:paraId="7BEDDF07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szCs w:val="28"/>
        </w:rPr>
        <w:t xml:space="preserve"> </w:t>
      </w: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9AD6941" wp14:editId="7CABB7E1">
            <wp:extent cx="2749691" cy="26607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FA03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  <w:lang w:val="en-US"/>
        </w:rPr>
      </w:pPr>
      <w:r w:rsidRPr="00404BC9">
        <w:rPr>
          <w:rFonts w:eastAsia="Calibri" w:cs="Times New Roman"/>
          <w:szCs w:val="28"/>
        </w:rPr>
        <w:t>а все необходимые коэффициенты</w:t>
      </w:r>
      <w:r w:rsidRPr="00404BC9">
        <w:rPr>
          <w:rFonts w:eastAsia="Calibri" w:cs="Times New Roman"/>
          <w:szCs w:val="28"/>
          <w:lang w:val="en-US"/>
        </w:rPr>
        <w:t>:</w:t>
      </w:r>
    </w:p>
    <w:p w14:paraId="4E3149A3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  <w:lang w:val="en-US"/>
        </w:rPr>
      </w:pP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2BA27B3" wp14:editId="1A91ECB3">
            <wp:extent cx="3410125" cy="12446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D87E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  <w:lang w:val="en-US"/>
        </w:rPr>
      </w:pP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B324D5E" wp14:editId="03CEEDC9">
            <wp:extent cx="4457929" cy="41277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314A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  <w:lang w:val="en-US"/>
        </w:rPr>
      </w:pP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484FB62" wp14:editId="6CAC9D64">
            <wp:extent cx="4369025" cy="5397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C3B8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szCs w:val="28"/>
        </w:rPr>
        <w:t>задаются в виде таблицы Бутчера следующего вида:</w:t>
      </w:r>
    </w:p>
    <w:p w14:paraId="240C2989" w14:textId="77777777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351EE769" wp14:editId="7DA07823">
            <wp:extent cx="1022403" cy="84459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240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F63" w14:textId="044A69C2" w:rsidR="00404BC9" w:rsidRPr="00404BC9" w:rsidRDefault="00404BC9" w:rsidP="00B846D6">
      <w:pPr>
        <w:ind w:firstLine="567"/>
        <w:jc w:val="left"/>
        <w:rPr>
          <w:rFonts w:eastAsia="Calibri" w:cs="Times New Roman"/>
          <w:szCs w:val="28"/>
        </w:rPr>
      </w:pPr>
      <w:r w:rsidRPr="00404BC9">
        <w:rPr>
          <w:rFonts w:eastAsia="Calibri" w:cs="Times New Roman"/>
          <w:szCs w:val="28"/>
        </w:rPr>
        <w:t xml:space="preserve">В </w:t>
      </w:r>
      <w:r w:rsidR="001E3343">
        <w:rPr>
          <w:rFonts w:eastAsia="Calibri" w:cs="Times New Roman"/>
          <w:szCs w:val="28"/>
        </w:rPr>
        <w:t>моём</w:t>
      </w:r>
      <w:r w:rsidRPr="00404BC9">
        <w:rPr>
          <w:rFonts w:eastAsia="Calibri" w:cs="Times New Roman"/>
          <w:szCs w:val="28"/>
        </w:rPr>
        <w:t xml:space="preserve"> случае таблица Бутчера выглядит следующим образом:</w:t>
      </w:r>
    </w:p>
    <w:p w14:paraId="75BF95A9" w14:textId="3948E66E" w:rsidR="00AE4E63" w:rsidRPr="00AE4E63" w:rsidRDefault="001252B8" w:rsidP="0082791D">
      <w:pPr>
        <w:shd w:val="clear" w:color="auto" w:fill="FFFFFF"/>
        <w:spacing w:before="240" w:line="285" w:lineRule="atLeast"/>
        <w:ind w:firstLine="567"/>
        <w:rPr>
          <w:rFonts w:eastAsia="Times New Roman" w:cs="Times New Roman"/>
          <w:color w:val="000000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1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val="en-US" w:eastAsia="ru-RU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Cs w:val="28"/>
                            <w:lang w:eastAsia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70BB338" w14:textId="6DBDC284" w:rsidR="004C4D5E" w:rsidRDefault="00C23D99" w:rsidP="003A1B7E">
      <w:pPr>
        <w:spacing w:before="240"/>
        <w:rPr>
          <w:iCs/>
        </w:rPr>
      </w:pPr>
      <w:r>
        <w:rPr>
          <w:iCs/>
        </w:rPr>
        <w:lastRenderedPageBreak/>
        <w:t xml:space="preserve">Запишу в виде системы </w:t>
      </w:r>
    </w:p>
    <w:p w14:paraId="23DC2FA6" w14:textId="4839D0B7" w:rsidR="00C23D99" w:rsidRDefault="00C23D99" w:rsidP="003A1B7E">
      <w:pPr>
        <w:spacing w:before="240"/>
        <w:rPr>
          <w:iCs/>
        </w:rPr>
      </w:pPr>
      <w:r>
        <w:rPr>
          <w:noProof/>
        </w:rPr>
        <w:drawing>
          <wp:inline distT="0" distB="0" distL="0" distR="0" wp14:anchorId="3C9818C8" wp14:editId="5B250755">
            <wp:extent cx="2265218" cy="156072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1177" cy="15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54CE" w14:textId="77777777" w:rsidR="0052737A" w:rsidRPr="0052737A" w:rsidRDefault="0052737A" w:rsidP="0052737A">
      <w:pPr>
        <w:spacing w:before="240"/>
        <w:ind w:firstLine="709"/>
        <w:jc w:val="left"/>
        <w:rPr>
          <w:rFonts w:eastAsia="Calibri" w:cs="Times New Roman"/>
          <w:szCs w:val="28"/>
        </w:rPr>
      </w:pPr>
      <w:r w:rsidRPr="0052737A">
        <w:rPr>
          <w:rFonts w:eastAsia="Calibri" w:cs="Times New Roman"/>
          <w:szCs w:val="28"/>
        </w:rPr>
        <w:t xml:space="preserve">Определим порядок точности метода. Проверим условия для второго порядка точности: </w:t>
      </w:r>
    </w:p>
    <w:p w14:paraId="5324327C" w14:textId="77777777" w:rsidR="0052737A" w:rsidRPr="0052737A" w:rsidRDefault="0052737A" w:rsidP="0052737A">
      <w:pPr>
        <w:spacing w:before="240"/>
        <w:ind w:firstLine="709"/>
        <w:jc w:val="left"/>
        <w:rPr>
          <w:rFonts w:eastAsia="Calibri" w:cs="Times New Roman"/>
          <w:szCs w:val="28"/>
        </w:rPr>
      </w:pPr>
      <w:r w:rsidRPr="0052737A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EBEA893" wp14:editId="2355F768">
            <wp:extent cx="1289116" cy="101605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C1C" w14:textId="2969E4EC" w:rsidR="0052737A" w:rsidRDefault="0052737A" w:rsidP="0052737A">
      <w:pPr>
        <w:spacing w:before="240"/>
        <w:ind w:firstLine="709"/>
        <w:jc w:val="left"/>
        <w:rPr>
          <w:rFonts w:eastAsia="Calibri" w:cs="Times New Roman"/>
          <w:szCs w:val="28"/>
        </w:rPr>
      </w:pPr>
      <w:r w:rsidRPr="0052737A">
        <w:rPr>
          <w:rFonts w:eastAsia="Calibri" w:cs="Times New Roman"/>
          <w:szCs w:val="28"/>
        </w:rPr>
        <w:t xml:space="preserve">Условия выполнены. Для третьего порядка точности условия выполнены не будут. Следовательно, имеем метод второго порядка точности с локальной погрешностью </w:t>
      </w:r>
      <m:oMath>
        <m:r>
          <w:rPr>
            <w:rFonts w:ascii="Cambria Math" w:eastAsia="Calibri" w:hAnsi="Cambria Math" w:cs="Times New Roman"/>
            <w:szCs w:val="28"/>
          </w:rPr>
          <m:t>O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14:paraId="5E7FF83E" w14:textId="1F4BA7D4" w:rsidR="00EB26A8" w:rsidRDefault="00EB26A8" w:rsidP="0052737A">
      <w:pPr>
        <w:spacing w:before="240"/>
        <w:ind w:firstLine="70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Листинг программы:</w:t>
      </w:r>
    </w:p>
    <w:p w14:paraId="4664F55E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math</w:t>
      </w:r>
    </w:p>
    <w:p w14:paraId="2A25E081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numpy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as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</w:p>
    <w:p w14:paraId="0A22880A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69C98C92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7422ABEE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*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+ 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 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)/(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)**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</w:p>
    <w:p w14:paraId="712AC311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108A5BE3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rungeKuttMethod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26F3DEEB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</w:p>
    <w:p w14:paraId="74BBB3D6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array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([])</w:t>
      </w:r>
    </w:p>
    <w:p w14:paraId="5FEF0A1B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7063A744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for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in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range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3A14C667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],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4A0C2A12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]+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4FB6C769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EB26A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] +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k2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))</w:t>
      </w:r>
    </w:p>
    <w:p w14:paraId="320CDCF0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EB26A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</w:p>
    <w:p w14:paraId="3284BC34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2934E8A4" w14:textId="77777777" w:rsidR="00EB26A8" w:rsidRP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= </w:t>
      </w: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rungeKuttMethod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10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EB26A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6DCD9592" w14:textId="02EFF283" w:rsidR="00EB26A8" w:rsidRDefault="00EB26A8" w:rsidP="00EB26A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EB26A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print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EB26A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EB26A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4A37316E" w14:textId="77A02EE2" w:rsidR="00EB26A8" w:rsidRDefault="00EB26A8" w:rsidP="00711BAF">
      <w:pPr>
        <w:shd w:val="clear" w:color="auto" w:fill="FFFFFF"/>
        <w:spacing w:before="240"/>
        <w:ind w:firstLine="567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 последовательного повышения порядка точности</w:t>
      </w:r>
    </w:p>
    <w:p w14:paraId="1AEC71AC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</w:rPr>
      </w:pPr>
      <w:r w:rsidRPr="00711BAF">
        <w:rPr>
          <w:rFonts w:eastAsia="Calibri" w:cs="Times New Roman"/>
          <w:szCs w:val="28"/>
        </w:rPr>
        <w:t>В общем случае метод будет иметь вид:</w:t>
      </w:r>
    </w:p>
    <w:p w14:paraId="7BD19A5D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j+1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j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</w:rPr>
                <m:t>i=0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j+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Cs w:val="28"/>
                    </w:rPr>
                    <m:t xml:space="preserve"> </m:t>
                  </m:r>
                </m:sub>
              </m:sSub>
            </m:e>
          </m:nary>
        </m:oMath>
      </m:oMathPara>
    </w:p>
    <w:p w14:paraId="331BDB8B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</w:rPr>
      </w:pPr>
      <w:r w:rsidRPr="00711BAF">
        <w:rPr>
          <w:rFonts w:eastAsia="Calibri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i</m:t>
            </m:r>
          </m:sub>
        </m:sSub>
      </m:oMath>
      <w:r w:rsidRPr="00711BAF">
        <w:rPr>
          <w:rFonts w:eastAsia="Calibri" w:cs="Times New Roman"/>
          <w:szCs w:val="28"/>
        </w:rPr>
        <w:t xml:space="preserve"> для </w:t>
      </w:r>
      <m:oMath>
        <m:r>
          <w:rPr>
            <w:rFonts w:ascii="Cambria Math" w:eastAsia="Calibri" w:hAnsi="Cambria Math" w:cs="Times New Roman"/>
            <w:szCs w:val="28"/>
          </w:rPr>
          <m:t>k</m:t>
        </m:r>
      </m:oMath>
      <w:r w:rsidRPr="00711BAF">
        <w:rPr>
          <w:rFonts w:eastAsia="Calibri" w:cs="Times New Roman"/>
          <w:szCs w:val="28"/>
        </w:rPr>
        <w:t xml:space="preserve"> порядка точности находятся из системы:</w:t>
      </w:r>
    </w:p>
    <w:p w14:paraId="4EC243C7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</w:rPr>
      </w:pPr>
      <w:r w:rsidRPr="00711BA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5085F93" wp14:editId="6D4772ED">
            <wp:extent cx="2425825" cy="11240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2CC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 w:rsidRPr="00711BAF">
        <w:rPr>
          <w:rFonts w:eastAsia="Calibri" w:cs="Times New Roman"/>
          <w:szCs w:val="28"/>
        </w:rPr>
        <w:t xml:space="preserve">В нашем случае: </w:t>
      </w:r>
      <w:r w:rsidRPr="00711BAF">
        <w:rPr>
          <w:rFonts w:eastAsia="Calibri" w:cs="Times New Roman"/>
          <w:szCs w:val="28"/>
          <w:lang w:val="en-US"/>
        </w:rPr>
        <w:t>k</w:t>
      </w:r>
      <w:r w:rsidRPr="00711BAF">
        <w:rPr>
          <w:rFonts w:eastAsia="Calibri" w:cs="Times New Roman"/>
          <w:szCs w:val="28"/>
        </w:rPr>
        <w:t xml:space="preserve"> = 2, </w:t>
      </w:r>
      <w:r w:rsidRPr="00711BAF">
        <w:rPr>
          <w:rFonts w:eastAsia="Calibri" w:cs="Times New Roman"/>
          <w:szCs w:val="28"/>
          <w:lang w:val="en-US" w:eastAsia="ru-RU"/>
        </w:rPr>
        <w:t>q</w:t>
      </w:r>
      <w:r w:rsidRPr="00711BAF">
        <w:rPr>
          <w:rFonts w:eastAsia="Calibri" w:cs="Times New Roman"/>
          <w:szCs w:val="28"/>
          <w:lang w:eastAsia="ru-RU"/>
        </w:rPr>
        <w:t xml:space="preserve"> = 1,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 xml:space="preserve">=0,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>=1.</m:t>
        </m:r>
      </m:oMath>
    </w:p>
    <w:p w14:paraId="1070C5FF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 w:rsidRPr="00711BA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6910D6D8" wp14:editId="460F1A46">
            <wp:extent cx="1752690" cy="1003352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8FB8" w14:textId="77777777" w:rsidR="00711BAF" w:rsidRP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 w:rsidRPr="00711BAF">
        <w:rPr>
          <w:rFonts w:eastAsia="Calibri" w:cs="Times New Roman"/>
          <w:szCs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 xml:space="preserve">=0,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>=1</m:t>
        </m:r>
      </m:oMath>
      <w:r w:rsidRPr="00711BAF">
        <w:rPr>
          <w:rFonts w:eastAsia="Calibri" w:cs="Times New Roman"/>
          <w:szCs w:val="28"/>
          <w:lang w:eastAsia="ru-RU"/>
        </w:rPr>
        <w:t xml:space="preserve"> получим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2</m:t>
            </m:r>
          </m:den>
        </m:f>
        <m:r>
          <w:rPr>
            <w:rFonts w:ascii="Cambria Math" w:eastAsia="Calibri" w:hAnsi="Cambria Math" w:cs="Times New Roman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  <w:lang w:eastAsia="ru-RU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eastAsia="ru-RU"/>
              </w:rPr>
              <m:t>2</m:t>
            </m:r>
          </m:den>
        </m:f>
      </m:oMath>
      <w:r w:rsidRPr="00711BAF">
        <w:rPr>
          <w:rFonts w:eastAsia="Calibri" w:cs="Times New Roman"/>
          <w:szCs w:val="28"/>
          <w:lang w:eastAsia="ru-RU"/>
        </w:rPr>
        <w:t xml:space="preserve">. </w:t>
      </w:r>
    </w:p>
    <w:p w14:paraId="335E55A5" w14:textId="7465BB07" w:rsidR="00711BAF" w:rsidRDefault="00711BAF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 w:rsidRPr="00711BA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4C6FC84B" wp14:editId="7763CF6B">
            <wp:extent cx="2044805" cy="6921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E8C9" w14:textId="6A6FDECD" w:rsidR="00CA43EF" w:rsidRDefault="00CA43EF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По итогу метод в реализации совпадает с методом Рунге-Кутта из прошлого пункта.</w:t>
      </w:r>
    </w:p>
    <w:p w14:paraId="5568B0E9" w14:textId="15162BBD" w:rsidR="00167098" w:rsidRPr="00167098" w:rsidRDefault="00167098" w:rsidP="00167098">
      <w:pPr>
        <w:spacing w:before="240"/>
        <w:ind w:firstLine="567"/>
        <w:jc w:val="left"/>
        <w:rPr>
          <w:rFonts w:eastAsia="Calibri" w:cs="Times New Roman"/>
          <w:i/>
          <w:szCs w:val="28"/>
          <w:lang w:eastAsia="ru-RU"/>
        </w:rPr>
      </w:pPr>
      <w:r w:rsidRPr="00167098">
        <w:rPr>
          <w:rFonts w:eastAsia="Calibri" w:cs="Times New Roman"/>
          <w:szCs w:val="28"/>
          <w:lang w:eastAsia="ru-RU"/>
        </w:rPr>
        <w:t xml:space="preserve">Порядок точности данного метода – второй, локальная погрешность будет </w:t>
      </w:r>
      <m:oMath>
        <m:r>
          <w:rPr>
            <w:rFonts w:ascii="Cambria Math" w:eastAsia="Calibri" w:hAnsi="Cambria Math" w:cs="Times New Roman"/>
            <w:szCs w:val="28"/>
            <w:lang w:eastAsia="ru-RU"/>
          </w:rPr>
          <m:t>O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  <w:lang w:eastAsia="ru-RU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  <w:lang w:eastAsia="ru-RU"/>
                  </w:rPr>
                  <m:t>3</m:t>
                </m:r>
              </m:sup>
            </m:sSup>
          </m:e>
        </m:d>
        <m:r>
          <w:rPr>
            <w:rFonts w:ascii="Cambria Math" w:eastAsia="Calibri" w:hAnsi="Cambria Math" w:cs="Times New Roman"/>
            <w:szCs w:val="28"/>
            <w:lang w:eastAsia="ru-RU"/>
          </w:rPr>
          <m:t>.</m:t>
        </m:r>
      </m:oMath>
    </w:p>
    <w:p w14:paraId="37BBCB85" w14:textId="2933AEDC" w:rsidR="00CC72F8" w:rsidRDefault="00CC72F8" w:rsidP="00305732">
      <w:pPr>
        <w:spacing w:before="240"/>
        <w:ind w:firstLine="567"/>
        <w:jc w:val="lef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Листинг программы:</w:t>
      </w:r>
    </w:p>
    <w:p w14:paraId="188CDD0C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math</w:t>
      </w:r>
    </w:p>
    <w:p w14:paraId="6F08D9FE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numpy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as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</w:p>
    <w:p w14:paraId="419FCDCC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2AA6F3F0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61E8F615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*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+ 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 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)/(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)**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</w:p>
    <w:p w14:paraId="413570CD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3A3534E6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MPPPT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263B3FE3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</w:p>
    <w:p w14:paraId="4A0EA342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array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([])</w:t>
      </w:r>
    </w:p>
    <w:p w14:paraId="2E99F2DE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63070AF5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for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in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range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203C50D1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CC72F8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]+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*(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])+</w:t>
      </w:r>
    </w:p>
    <w:p w14:paraId="44F52669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),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]+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]))))</w:t>
      </w:r>
    </w:p>
    <w:p w14:paraId="0BCF64BD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CC72F8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</w:p>
    <w:p w14:paraId="2E584AED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0C3F3CA5" w14:textId="77777777" w:rsidR="00CC72F8" w:rsidRP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= </w:t>
      </w: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MPPPT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10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CC72F8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7106318C" w14:textId="3B638125" w:rsidR="00CC72F8" w:rsidRDefault="00CC72F8" w:rsidP="00CC72F8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CC72F8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print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CC72F8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CC72F8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735E2B59" w14:textId="58C4D853" w:rsidR="000907A3" w:rsidRDefault="000907A3" w:rsidP="000907A3">
      <w:pPr>
        <w:shd w:val="clear" w:color="auto" w:fill="FFFFFF"/>
        <w:spacing w:before="240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Экстраполяционный метод Адамса</w:t>
      </w:r>
    </w:p>
    <w:p w14:paraId="1058D002" w14:textId="561EB9F8" w:rsidR="0036561A" w:rsidRDefault="0036561A" w:rsidP="000907A3">
      <w:pPr>
        <w:shd w:val="clear" w:color="auto" w:fill="FFFFFF"/>
        <w:spacing w:before="24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36561A">
        <w:rPr>
          <w:rFonts w:eastAsia="Times New Roman" w:cs="Times New Roman"/>
          <w:color w:val="000000"/>
          <w:szCs w:val="28"/>
          <w:lang w:eastAsia="ru-RU"/>
        </w:rPr>
        <w:t>Делая вновь, как и в способе Рунге-Кутта, замену переменных в интегральном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6561A">
        <w:rPr>
          <w:rFonts w:eastAsia="Times New Roman" w:cs="Times New Roman"/>
          <w:color w:val="000000"/>
          <w:szCs w:val="28"/>
          <w:lang w:eastAsia="ru-RU"/>
        </w:rPr>
        <w:t>тождестве, перепиш</w:t>
      </w:r>
      <w:r>
        <w:rPr>
          <w:rFonts w:eastAsia="Times New Roman" w:cs="Times New Roman"/>
          <w:color w:val="000000"/>
          <w:szCs w:val="28"/>
          <w:lang w:eastAsia="ru-RU"/>
        </w:rPr>
        <w:t>у</w:t>
      </w:r>
      <w:r w:rsidRPr="0036561A">
        <w:rPr>
          <w:rFonts w:eastAsia="Times New Roman" w:cs="Times New Roman"/>
          <w:color w:val="000000"/>
          <w:szCs w:val="28"/>
          <w:lang w:eastAsia="ru-RU"/>
        </w:rPr>
        <w:t xml:space="preserve"> его в виде</w:t>
      </w:r>
    </w:p>
    <w:p w14:paraId="73D154CE" w14:textId="0D23E6A7" w:rsidR="0036561A" w:rsidRDefault="0036561A" w:rsidP="000907A3">
      <w:pPr>
        <w:shd w:val="clear" w:color="auto" w:fill="FFFFFF"/>
        <w:spacing w:before="240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</w:rPr>
        <w:drawing>
          <wp:inline distT="0" distB="0" distL="0" distR="0" wp14:anchorId="6933F809" wp14:editId="09BF5B72">
            <wp:extent cx="2390476" cy="6952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5E06" w14:textId="0F1CFC77" w:rsidR="0036561A" w:rsidRPr="00CC72F8" w:rsidRDefault="0036561A" w:rsidP="000907A3">
      <w:pPr>
        <w:shd w:val="clear" w:color="auto" w:fill="FFFFFF"/>
        <w:spacing w:before="24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36561A">
        <w:rPr>
          <w:rFonts w:eastAsia="Times New Roman" w:cs="Times New Roman"/>
          <w:color w:val="000000"/>
          <w:szCs w:val="28"/>
          <w:lang w:eastAsia="ru-RU"/>
        </w:rPr>
        <w:t>Тогда описанная выше процедура приведет к методу</w:t>
      </w:r>
    </w:p>
    <w:p w14:paraId="3EC80151" w14:textId="4A4366E1" w:rsidR="00CC72F8" w:rsidRPr="00711BAF" w:rsidRDefault="0036561A" w:rsidP="0036561A">
      <w:pPr>
        <w:spacing w:before="240"/>
        <w:ind w:firstLine="0"/>
        <w:jc w:val="left"/>
        <w:rPr>
          <w:rFonts w:eastAsia="Calibri" w:cs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16CEAF17" wp14:editId="4EC19450">
            <wp:extent cx="5237018" cy="120391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268" cy="12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2AFC" w14:textId="462090B5" w:rsidR="00EB26A8" w:rsidRDefault="00146922" w:rsidP="00305732">
      <w:pPr>
        <w:spacing w:before="240"/>
        <w:ind w:firstLine="567"/>
        <w:jc w:val="left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При порядке, равном 3, коэффициенты будут иметь вид</w:t>
      </w:r>
    </w:p>
    <w:p w14:paraId="6A5C597A" w14:textId="1A85B66A" w:rsidR="00146922" w:rsidRDefault="00146922" w:rsidP="00146922">
      <w:pPr>
        <w:spacing w:before="240"/>
        <w:ind w:firstLine="0"/>
        <w:jc w:val="left"/>
        <w:rPr>
          <w:rFonts w:eastAsia="Calibri" w:cs="Times New Roman"/>
          <w:iCs/>
          <w:szCs w:val="28"/>
        </w:rPr>
      </w:pPr>
      <w:r>
        <w:rPr>
          <w:noProof/>
        </w:rPr>
        <w:drawing>
          <wp:inline distT="0" distB="0" distL="0" distR="0" wp14:anchorId="322E2468" wp14:editId="76B63C61">
            <wp:extent cx="5749636" cy="131095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569" cy="13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AE4B" w14:textId="389C5EEF" w:rsidR="00A20C8A" w:rsidRDefault="00A20C8A" w:rsidP="00C8031D">
      <w:pPr>
        <w:spacing w:before="240"/>
        <w:ind w:firstLine="567"/>
        <w:jc w:val="left"/>
        <w:rPr>
          <w:rFonts w:eastAsia="Calibri" w:cs="Times New Roman"/>
          <w:iCs/>
          <w:szCs w:val="28"/>
        </w:rPr>
      </w:pPr>
      <w:r w:rsidRPr="00A20C8A">
        <w:rPr>
          <w:rFonts w:eastAsia="Calibri" w:cs="Times New Roman"/>
          <w:iCs/>
          <w:szCs w:val="28"/>
        </w:rPr>
        <w:t xml:space="preserve">Так как метод третьего порядка, то локальная погрешность метода будет </w:t>
      </w:r>
      <m:oMath>
        <m:r>
          <w:rPr>
            <w:rFonts w:ascii="Cambria Math" w:eastAsia="Calibri" w:hAnsi="Cambria Math" w:cs="Times New Roman"/>
            <w:szCs w:val="28"/>
          </w:rPr>
          <m:t>O(</m:t>
        </m:r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4</m:t>
            </m:r>
          </m:sup>
        </m:sSup>
        <m:r>
          <w:rPr>
            <w:rFonts w:ascii="Cambria Math" w:eastAsia="Calibri" w:hAnsi="Cambria Math" w:cs="Times New Roman"/>
            <w:szCs w:val="28"/>
          </w:rPr>
          <m:t>)</m:t>
        </m:r>
      </m:oMath>
      <w:r w:rsidRPr="00A20C8A">
        <w:rPr>
          <w:rFonts w:eastAsia="Calibri" w:cs="Times New Roman"/>
          <w:iCs/>
          <w:szCs w:val="28"/>
        </w:rPr>
        <w:t>.</w:t>
      </w:r>
    </w:p>
    <w:p w14:paraId="6D08D7D1" w14:textId="43AD0744" w:rsidR="0052737A" w:rsidRDefault="00505761" w:rsidP="003A1B7E">
      <w:pPr>
        <w:spacing w:before="240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>Метод Адамса использует 3 предыдущих значения функции, поэтому их нужно найти другим методом. В моём случае, это метод Рунге-Кутта 3 порядка. Значения в трёх узлах будут считаться по формулам:</w:t>
      </w:r>
    </w:p>
    <w:p w14:paraId="5FFC89DA" w14:textId="09CBFB4C" w:rsidR="00505761" w:rsidRDefault="00505761" w:rsidP="00505761">
      <w:pPr>
        <w:rPr>
          <w:iCs/>
        </w:rPr>
      </w:pPr>
      <w:r>
        <w:rPr>
          <w:noProof/>
        </w:rPr>
        <w:drawing>
          <wp:inline distT="0" distB="0" distL="0" distR="0" wp14:anchorId="2070F572" wp14:editId="5B67CAFB">
            <wp:extent cx="2126673" cy="53768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3576" cy="5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3FA3" w14:textId="065CC6E8" w:rsidR="00505761" w:rsidRDefault="00505761" w:rsidP="00505761">
      <w:pPr>
        <w:rPr>
          <w:iCs/>
        </w:rPr>
      </w:pPr>
      <w:r>
        <w:rPr>
          <w:noProof/>
        </w:rPr>
        <w:drawing>
          <wp:inline distT="0" distB="0" distL="0" distR="0" wp14:anchorId="2517BF18" wp14:editId="18315F7B">
            <wp:extent cx="1253837" cy="742496"/>
            <wp:effectExtent l="0" t="0" r="381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8870" cy="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5D84" w14:textId="2B95CFFE" w:rsidR="00505761" w:rsidRDefault="00505761" w:rsidP="00505761">
      <w:pPr>
        <w:rPr>
          <w:iCs/>
        </w:rPr>
      </w:pPr>
      <w:r>
        <w:rPr>
          <w:noProof/>
        </w:rPr>
        <w:drawing>
          <wp:inline distT="0" distB="0" distL="0" distR="0" wp14:anchorId="1FD017DA" wp14:editId="695B8311">
            <wp:extent cx="2008909" cy="7966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1652" cy="8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13AC" w14:textId="3C7C782A" w:rsidR="008B3710" w:rsidRDefault="00BA45C4" w:rsidP="008B3710">
      <w:pPr>
        <w:spacing w:before="240"/>
        <w:rPr>
          <w:iCs/>
        </w:rPr>
      </w:pPr>
      <w:r>
        <w:rPr>
          <w:iCs/>
        </w:rPr>
        <w:lastRenderedPageBreak/>
        <w:t>Листинг программы:</w:t>
      </w:r>
    </w:p>
    <w:p w14:paraId="02A21234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math</w:t>
      </w:r>
    </w:p>
    <w:p w14:paraId="1EA0F590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import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numpy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as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</w:p>
    <w:p w14:paraId="1FF95049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3A89C920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52F5AAD6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*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+ 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**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-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)/(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0.5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)**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</w:p>
    <w:p w14:paraId="35A7C842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00BA50C4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getRungeKutt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06B918F1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05FE8FB3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11DB8336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2D455ACA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6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4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k2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58B8C100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   </w:t>
      </w:r>
    </w:p>
    <w:p w14:paraId="42D0F561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FF"/>
          <w:sz w:val="21"/>
          <w:szCs w:val="21"/>
          <w:lang w:val="en-US" w:eastAsia="ru-RU"/>
        </w:rPr>
        <w:t>def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adamsMethod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65625A42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b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)/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</w:p>
    <w:p w14:paraId="092D95E2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array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([])</w:t>
      </w:r>
    </w:p>
    <w:p w14:paraId="34DBB4E7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u0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</w:t>
      </w:r>
    </w:p>
    <w:p w14:paraId="6BB7C56D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getRungeKutt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]))</w:t>
      </w:r>
    </w:p>
    <w:p w14:paraId="041DD9B1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getRungeKutt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]))</w:t>
      </w:r>
    </w:p>
    <w:p w14:paraId="08350EC8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for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in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range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):</w:t>
      </w:r>
    </w:p>
    <w:p w14:paraId="7684B9F6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267F99"/>
          <w:sz w:val="21"/>
          <w:szCs w:val="21"/>
          <w:lang w:val="en-US" w:eastAsia="ru-RU"/>
        </w:rPr>
        <w:t>np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.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append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/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*(</w:t>
      </w:r>
    </w:p>
    <w:p w14:paraId="5CDF121E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23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</w:t>
      </w:r>
    </w:p>
    <w:p w14:paraId="74C6FD8F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        -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16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</w:t>
      </w:r>
    </w:p>
    <w:p w14:paraId="10FA5009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        +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5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*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val="en-US" w:eastAsia="ru-RU"/>
        </w:rPr>
        <w:t>f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a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+(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)*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h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[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i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-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val="en-US" w:eastAsia="ru-RU"/>
        </w:rPr>
        <w:t>2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>])))</w:t>
      </w:r>
    </w:p>
    <w:p w14:paraId="6DDD3120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    </w:t>
      </w:r>
      <w:r w:rsidRPr="00BA45C4">
        <w:rPr>
          <w:rFonts w:ascii="Cascadia Code" w:eastAsia="Times New Roman" w:hAnsi="Cascadia Code" w:cs="Times New Roman"/>
          <w:color w:val="AF00DB"/>
          <w:sz w:val="21"/>
          <w:szCs w:val="21"/>
          <w:lang w:val="en-US" w:eastAsia="ru-RU"/>
        </w:rPr>
        <w:t>return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  <w:t xml:space="preserve"> 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val="en-US" w:eastAsia="ru-RU"/>
        </w:rPr>
        <w:t>y</w:t>
      </w:r>
    </w:p>
    <w:p w14:paraId="59B279E1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val="en-US" w:eastAsia="ru-RU"/>
        </w:rPr>
      </w:pPr>
    </w:p>
    <w:p w14:paraId="2EFAA440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</w:pP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 xml:space="preserve"> = </w:t>
      </w: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eastAsia="ru-RU"/>
        </w:rPr>
        <w:t>adamsMethod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>(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eastAsia="ru-RU"/>
        </w:rPr>
        <w:t>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eastAsia="ru-RU"/>
        </w:rPr>
        <w:t>10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 xml:space="preserve">, </w:t>
      </w:r>
      <w:r w:rsidRPr="00BA45C4">
        <w:rPr>
          <w:rFonts w:ascii="Cascadia Code" w:eastAsia="Times New Roman" w:hAnsi="Cascadia Code" w:cs="Times New Roman"/>
          <w:color w:val="098658"/>
          <w:sz w:val="21"/>
          <w:szCs w:val="21"/>
          <w:lang w:eastAsia="ru-RU"/>
        </w:rPr>
        <w:t>1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>.)</w:t>
      </w:r>
    </w:p>
    <w:p w14:paraId="607BFA39" w14:textId="77777777" w:rsidR="00BA45C4" w:rsidRPr="00BA45C4" w:rsidRDefault="00BA45C4" w:rsidP="00BA45C4">
      <w:pPr>
        <w:shd w:val="clear" w:color="auto" w:fill="FFFFFF"/>
        <w:spacing w:line="285" w:lineRule="atLeast"/>
        <w:ind w:firstLine="0"/>
        <w:jc w:val="left"/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</w:pPr>
      <w:r w:rsidRPr="00BA45C4">
        <w:rPr>
          <w:rFonts w:ascii="Cascadia Code" w:eastAsia="Times New Roman" w:hAnsi="Cascadia Code" w:cs="Times New Roman"/>
          <w:color w:val="795E26"/>
          <w:sz w:val="21"/>
          <w:szCs w:val="21"/>
          <w:lang w:eastAsia="ru-RU"/>
        </w:rPr>
        <w:t>print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>(</w:t>
      </w:r>
      <w:r w:rsidRPr="00BA45C4">
        <w:rPr>
          <w:rFonts w:ascii="Cascadia Code" w:eastAsia="Times New Roman" w:hAnsi="Cascadia Code" w:cs="Times New Roman"/>
          <w:color w:val="001080"/>
          <w:sz w:val="21"/>
          <w:szCs w:val="21"/>
          <w:lang w:eastAsia="ru-RU"/>
        </w:rPr>
        <w:t>y</w:t>
      </w:r>
      <w:r w:rsidRPr="00BA45C4">
        <w:rPr>
          <w:rFonts w:ascii="Cascadia Code" w:eastAsia="Times New Roman" w:hAnsi="Cascadia Code" w:cs="Times New Roman"/>
          <w:color w:val="000000"/>
          <w:sz w:val="21"/>
          <w:szCs w:val="21"/>
          <w:lang w:eastAsia="ru-RU"/>
        </w:rPr>
        <w:t>)</w:t>
      </w:r>
    </w:p>
    <w:p w14:paraId="0E1AAE57" w14:textId="7EE7848D" w:rsidR="00BA45C4" w:rsidRDefault="00BA45C4" w:rsidP="008B3710">
      <w:pPr>
        <w:spacing w:before="240"/>
        <w:rPr>
          <w:iCs/>
        </w:rPr>
      </w:pPr>
    </w:p>
    <w:p w14:paraId="12D520E4" w14:textId="155B947C" w:rsidR="00BD3268" w:rsidRDefault="00BD3268" w:rsidP="008B3710">
      <w:pPr>
        <w:spacing w:before="240"/>
        <w:rPr>
          <w:iCs/>
        </w:rPr>
      </w:pPr>
    </w:p>
    <w:p w14:paraId="755C21B9" w14:textId="6A86BDC0" w:rsidR="00BD3268" w:rsidRDefault="00BD3268" w:rsidP="008B3710">
      <w:pPr>
        <w:spacing w:before="240"/>
        <w:rPr>
          <w:iCs/>
        </w:rPr>
      </w:pPr>
    </w:p>
    <w:p w14:paraId="4E2A5F38" w14:textId="4A93B378" w:rsidR="00BD3268" w:rsidRDefault="00BD3268" w:rsidP="008B3710">
      <w:pPr>
        <w:spacing w:before="240"/>
        <w:rPr>
          <w:iCs/>
        </w:rPr>
      </w:pPr>
    </w:p>
    <w:p w14:paraId="1F58F16A" w14:textId="32323BC9" w:rsidR="00BD3268" w:rsidRDefault="00BD3268" w:rsidP="008B3710">
      <w:pPr>
        <w:spacing w:before="240"/>
        <w:rPr>
          <w:iCs/>
        </w:rPr>
      </w:pPr>
    </w:p>
    <w:p w14:paraId="4C2C6469" w14:textId="5E14FA8B" w:rsidR="00BD3268" w:rsidRDefault="00BD3268" w:rsidP="008B3710">
      <w:pPr>
        <w:spacing w:before="240"/>
        <w:rPr>
          <w:iCs/>
        </w:rPr>
      </w:pPr>
    </w:p>
    <w:p w14:paraId="65DC7DA3" w14:textId="56CCB992" w:rsidR="00BD3268" w:rsidRDefault="00BD3268" w:rsidP="008B3710">
      <w:pPr>
        <w:spacing w:before="240"/>
        <w:rPr>
          <w:iCs/>
        </w:rPr>
      </w:pPr>
    </w:p>
    <w:p w14:paraId="2C674AF5" w14:textId="23B2AFA0" w:rsidR="00BD3268" w:rsidRDefault="00BD3268" w:rsidP="008B3710">
      <w:pPr>
        <w:spacing w:before="240"/>
        <w:rPr>
          <w:iCs/>
        </w:rPr>
      </w:pPr>
    </w:p>
    <w:p w14:paraId="19084B2B" w14:textId="6E387361" w:rsidR="00CF58FE" w:rsidRDefault="00CF58FE" w:rsidP="008B3710">
      <w:pPr>
        <w:spacing w:before="240"/>
        <w:rPr>
          <w:iCs/>
        </w:rPr>
      </w:pPr>
    </w:p>
    <w:p w14:paraId="06AF4A60" w14:textId="0DC4FB5A" w:rsidR="00CF58FE" w:rsidRDefault="00CF58FE" w:rsidP="008B3710">
      <w:pPr>
        <w:spacing w:before="240"/>
        <w:rPr>
          <w:iCs/>
        </w:rPr>
      </w:pPr>
    </w:p>
    <w:p w14:paraId="58EB6131" w14:textId="77777777" w:rsidR="00CF58FE" w:rsidRDefault="00CF58FE" w:rsidP="008B3710">
      <w:pPr>
        <w:spacing w:before="240"/>
        <w:rPr>
          <w:iCs/>
        </w:rPr>
      </w:pPr>
    </w:p>
    <w:p w14:paraId="2827C9BC" w14:textId="6E96E9F8" w:rsidR="00BD3268" w:rsidRDefault="00BD3268" w:rsidP="00BD3268">
      <w:pPr>
        <w:spacing w:before="240"/>
        <w:jc w:val="center"/>
        <w:rPr>
          <w:b/>
          <w:bCs/>
          <w:iCs/>
        </w:rPr>
      </w:pPr>
      <w:r>
        <w:rPr>
          <w:b/>
          <w:bCs/>
          <w:iCs/>
        </w:rPr>
        <w:lastRenderedPageBreak/>
        <w:t>Результаты</w:t>
      </w:r>
    </w:p>
    <w:p w14:paraId="0B9EC436" w14:textId="77777777" w:rsidR="00B3008B" w:rsidRPr="00B3008B" w:rsidRDefault="00B3008B" w:rsidP="00B3008B">
      <w:pPr>
        <w:spacing w:before="240"/>
        <w:rPr>
          <w:iCs/>
        </w:rPr>
      </w:pPr>
      <w:r w:rsidRPr="00B3008B">
        <w:rPr>
          <w:iCs/>
        </w:rPr>
        <w:t>Метод Эйлера</w:t>
      </w:r>
    </w:p>
    <w:p w14:paraId="64D9FC2B" w14:textId="77777777" w:rsidR="00B3008B" w:rsidRPr="00B3008B" w:rsidRDefault="00B3008B" w:rsidP="00B3008B">
      <w:pPr>
        <w:spacing w:before="240"/>
        <w:rPr>
          <w:rFonts w:ascii="Cascadia Code" w:hAnsi="Cascadia Code"/>
          <w:iCs/>
          <w:sz w:val="22"/>
        </w:rPr>
      </w:pPr>
      <w:r w:rsidRPr="00B3008B">
        <w:rPr>
          <w:rFonts w:ascii="Cascadia Code" w:hAnsi="Cascadia Code"/>
          <w:iCs/>
          <w:sz w:val="22"/>
        </w:rPr>
        <w:t>[1.         0.95464421 0.91329128 0.87539258 0.84047899 0.80815128</w:t>
      </w:r>
    </w:p>
    <w:p w14:paraId="2E9ABE70" w14:textId="16321443" w:rsidR="00BD3268" w:rsidRDefault="00B3008B" w:rsidP="00B3008B">
      <w:pPr>
        <w:spacing w:before="240"/>
        <w:rPr>
          <w:rFonts w:ascii="Cascadia Code" w:hAnsi="Cascadia Code"/>
          <w:iCs/>
          <w:sz w:val="22"/>
        </w:rPr>
      </w:pPr>
      <w:r w:rsidRPr="00B3008B">
        <w:rPr>
          <w:rFonts w:ascii="Cascadia Code" w:hAnsi="Cascadia Code"/>
          <w:iCs/>
          <w:sz w:val="22"/>
        </w:rPr>
        <w:t xml:space="preserve"> 0.77807294 0.74996436 0.72359727 0.69878885 0.6753952 ]</w:t>
      </w:r>
    </w:p>
    <w:p w14:paraId="309ADC96" w14:textId="77777777" w:rsidR="00855CCB" w:rsidRPr="00855CCB" w:rsidRDefault="00855CCB" w:rsidP="00855CCB">
      <w:pPr>
        <w:spacing w:before="240"/>
        <w:rPr>
          <w:iCs/>
        </w:rPr>
      </w:pPr>
      <w:r w:rsidRPr="00855CCB">
        <w:rPr>
          <w:iCs/>
        </w:rPr>
        <w:t>Метод Рунге-Кутта</w:t>
      </w:r>
    </w:p>
    <w:p w14:paraId="400D4581" w14:textId="77777777" w:rsidR="00855CCB" w:rsidRPr="00855CCB" w:rsidRDefault="00855CCB" w:rsidP="00855CCB">
      <w:pPr>
        <w:spacing w:before="240"/>
        <w:rPr>
          <w:rFonts w:ascii="Cascadia Code" w:hAnsi="Cascadia Code"/>
          <w:iCs/>
          <w:sz w:val="22"/>
        </w:rPr>
      </w:pPr>
      <w:r w:rsidRPr="00855CCB">
        <w:rPr>
          <w:rFonts w:ascii="Cascadia Code" w:hAnsi="Cascadia Code"/>
          <w:iCs/>
          <w:sz w:val="22"/>
        </w:rPr>
        <w:t>[1.         0.95232653 0.90899737 0.86944773 0.83320647 0.79987727</w:t>
      </w:r>
    </w:p>
    <w:p w14:paraId="1A4001BE" w14:textId="0D0110C1" w:rsidR="00855CCB" w:rsidRDefault="00855CCB" w:rsidP="00855CCB">
      <w:pPr>
        <w:spacing w:before="240"/>
        <w:rPr>
          <w:rFonts w:ascii="Cascadia Code" w:hAnsi="Cascadia Code"/>
          <w:iCs/>
          <w:sz w:val="22"/>
        </w:rPr>
      </w:pPr>
      <w:r w:rsidRPr="00855CCB">
        <w:rPr>
          <w:rFonts w:ascii="Cascadia Code" w:hAnsi="Cascadia Code"/>
          <w:iCs/>
          <w:sz w:val="22"/>
        </w:rPr>
        <w:t xml:space="preserve"> 0.76912414 0.74066016 0.71423874 0.68964667 0.66669874]</w:t>
      </w:r>
    </w:p>
    <w:p w14:paraId="291EF63E" w14:textId="77777777" w:rsidR="00D80838" w:rsidRP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>Метод ПППТ</w:t>
      </w:r>
    </w:p>
    <w:p w14:paraId="23D96A63" w14:textId="77777777" w:rsidR="00D80838" w:rsidRP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>[1.         0.95232653 0.90899737 0.86944773 0.83320647 0.79987727</w:t>
      </w:r>
    </w:p>
    <w:p w14:paraId="7CEC7DF9" w14:textId="4D3933E1" w:rsid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 xml:space="preserve"> 0.76912414 0.74066016 0.71423874 0.68964667 0.66669874]</w:t>
      </w:r>
    </w:p>
    <w:p w14:paraId="210A109D" w14:textId="77777777" w:rsidR="00D80838" w:rsidRP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>Метод Адамса</w:t>
      </w:r>
    </w:p>
    <w:p w14:paraId="1A2C1441" w14:textId="77777777" w:rsidR="00D80838" w:rsidRP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>[1.         0.95238036 0.90908922 0.86952344 0.83326088 0.79990474</w:t>
      </w:r>
    </w:p>
    <w:p w14:paraId="26882E88" w14:textId="476670F4" w:rsidR="00D80838" w:rsidRDefault="00D80838" w:rsidP="00D80838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 xml:space="preserve"> 0.76911971 0.74062018 0.71416129 0.6895318  0.66654846]</w:t>
      </w:r>
    </w:p>
    <w:p w14:paraId="40082904" w14:textId="4FA93B6B" w:rsidR="004E6FE2" w:rsidRDefault="004E6FE2" w:rsidP="00D80838">
      <w:pPr>
        <w:spacing w:before="240"/>
        <w:rPr>
          <w:rFonts w:ascii="Cascadia Code" w:hAnsi="Cascadia Code"/>
          <w:iCs/>
          <w:sz w:val="22"/>
        </w:rPr>
      </w:pPr>
    </w:p>
    <w:p w14:paraId="2A594A38" w14:textId="77777777" w:rsidR="00EF5572" w:rsidRDefault="00EF5572" w:rsidP="00D80838">
      <w:pPr>
        <w:spacing w:before="240"/>
        <w:rPr>
          <w:rFonts w:ascii="Cascadia Code" w:hAnsi="Cascadia Code"/>
          <w:iCs/>
          <w:sz w:val="22"/>
        </w:rPr>
      </w:pPr>
    </w:p>
    <w:p w14:paraId="525C1485" w14:textId="6FFE8D78" w:rsidR="00427140" w:rsidRDefault="00427140" w:rsidP="00D80838">
      <w:pPr>
        <w:spacing w:before="24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Невязки по методам относительно метода Адамса:</w:t>
      </w:r>
    </w:p>
    <w:p w14:paraId="1E8D48E5" w14:textId="77777777" w:rsidR="004E6FE2" w:rsidRPr="00B3008B" w:rsidRDefault="004E6FE2" w:rsidP="004E6FE2">
      <w:pPr>
        <w:spacing w:before="240"/>
        <w:rPr>
          <w:iCs/>
        </w:rPr>
      </w:pPr>
      <w:r w:rsidRPr="00B3008B">
        <w:rPr>
          <w:iCs/>
        </w:rPr>
        <w:t>Метод Эйлера</w:t>
      </w:r>
    </w:p>
    <w:p w14:paraId="770673F4" w14:textId="77777777" w:rsidR="00670DC2" w:rsidRPr="00670DC2" w:rsidRDefault="00670DC2" w:rsidP="00670DC2">
      <w:pPr>
        <w:spacing w:before="240"/>
        <w:rPr>
          <w:rFonts w:ascii="Cascadia Code" w:hAnsi="Cascadia Code"/>
          <w:iCs/>
          <w:sz w:val="22"/>
        </w:rPr>
      </w:pPr>
      <w:r w:rsidRPr="00670DC2">
        <w:rPr>
          <w:rFonts w:ascii="Cascadia Code" w:hAnsi="Cascadia Code"/>
          <w:iCs/>
          <w:sz w:val="22"/>
        </w:rPr>
        <w:t>[0.         0.00226385 0.00420206 0.00586914 0.00721811 0.00824654</w:t>
      </w:r>
    </w:p>
    <w:p w14:paraId="79138BDA" w14:textId="4D9B47BC" w:rsidR="004E6FE2" w:rsidRDefault="00670DC2" w:rsidP="00670DC2">
      <w:pPr>
        <w:spacing w:before="240"/>
        <w:rPr>
          <w:rFonts w:ascii="Cascadia Code" w:hAnsi="Cascadia Code"/>
          <w:iCs/>
          <w:sz w:val="22"/>
        </w:rPr>
      </w:pPr>
      <w:r w:rsidRPr="00670DC2">
        <w:rPr>
          <w:rFonts w:ascii="Cascadia Code" w:hAnsi="Cascadia Code"/>
          <w:iCs/>
          <w:sz w:val="22"/>
        </w:rPr>
        <w:t xml:space="preserve"> 0.00895323 0.00934418 0.00943598 0.00925705 0.00884674]</w:t>
      </w:r>
    </w:p>
    <w:p w14:paraId="7DE9127E" w14:textId="77777777" w:rsidR="004E6FE2" w:rsidRPr="00855CCB" w:rsidRDefault="004E6FE2" w:rsidP="004E6FE2">
      <w:pPr>
        <w:spacing w:before="240"/>
        <w:rPr>
          <w:iCs/>
        </w:rPr>
      </w:pPr>
      <w:r w:rsidRPr="00855CCB">
        <w:rPr>
          <w:iCs/>
        </w:rPr>
        <w:t>Метод Рунге-Кутта</w:t>
      </w:r>
    </w:p>
    <w:p w14:paraId="3A9A0301" w14:textId="77777777" w:rsidR="009C5C28" w:rsidRPr="009C5C28" w:rsidRDefault="009C5C28" w:rsidP="009C5C28">
      <w:pPr>
        <w:spacing w:before="240"/>
        <w:rPr>
          <w:rFonts w:ascii="Cascadia Code" w:hAnsi="Cascadia Code"/>
          <w:iCs/>
          <w:sz w:val="18"/>
          <w:szCs w:val="18"/>
        </w:rPr>
      </w:pPr>
      <w:r w:rsidRPr="009C5C28">
        <w:rPr>
          <w:rFonts w:ascii="Cascadia Code" w:hAnsi="Cascadia Code"/>
          <w:iCs/>
          <w:sz w:val="22"/>
        </w:rPr>
        <w:t>[0.00000000e+00 5.38322222e-05 9.18496877e-05 7.57070954e-05</w:t>
      </w:r>
    </w:p>
    <w:p w14:paraId="417205AB" w14:textId="77777777" w:rsidR="009C5C28" w:rsidRPr="009C5C28" w:rsidRDefault="009C5C28" w:rsidP="009C5C28">
      <w:pPr>
        <w:spacing w:before="240"/>
        <w:rPr>
          <w:rFonts w:ascii="Cascadia Code" w:hAnsi="Cascadia Code"/>
          <w:iCs/>
          <w:sz w:val="22"/>
        </w:rPr>
      </w:pPr>
      <w:r w:rsidRPr="009C5C28">
        <w:rPr>
          <w:rFonts w:ascii="Cascadia Code" w:hAnsi="Cascadia Code"/>
          <w:iCs/>
          <w:sz w:val="22"/>
        </w:rPr>
        <w:t xml:space="preserve"> 5.44074478e-05 2.74684618e-05 4.42931403e-06 3.99846674e-05</w:t>
      </w:r>
    </w:p>
    <w:p w14:paraId="0C9031EB" w14:textId="4E5055D3" w:rsidR="004E6FE2" w:rsidRDefault="009C5C28" w:rsidP="009C5C28">
      <w:pPr>
        <w:spacing w:before="240"/>
        <w:rPr>
          <w:rFonts w:ascii="Cascadia Code" w:hAnsi="Cascadia Code"/>
          <w:iCs/>
          <w:sz w:val="22"/>
        </w:rPr>
      </w:pPr>
      <w:r w:rsidRPr="009C5C28">
        <w:rPr>
          <w:rFonts w:ascii="Cascadia Code" w:hAnsi="Cascadia Code"/>
          <w:iCs/>
          <w:sz w:val="22"/>
        </w:rPr>
        <w:t xml:space="preserve"> 7.74480479e-05 1.14866569e-04 1.50283010e-04]</w:t>
      </w:r>
    </w:p>
    <w:p w14:paraId="12D7AEDC" w14:textId="77777777" w:rsidR="004E6FE2" w:rsidRPr="00D80838" w:rsidRDefault="004E6FE2" w:rsidP="004E6FE2">
      <w:pPr>
        <w:spacing w:before="240"/>
        <w:rPr>
          <w:rFonts w:ascii="Cascadia Code" w:hAnsi="Cascadia Code"/>
          <w:iCs/>
          <w:sz w:val="22"/>
        </w:rPr>
      </w:pPr>
      <w:r w:rsidRPr="00D80838">
        <w:rPr>
          <w:rFonts w:ascii="Cascadia Code" w:hAnsi="Cascadia Code"/>
          <w:iCs/>
          <w:sz w:val="22"/>
        </w:rPr>
        <w:t>Метод ПППТ</w:t>
      </w:r>
    </w:p>
    <w:p w14:paraId="1D7806C8" w14:textId="77777777" w:rsidR="00B6744E" w:rsidRPr="00B6744E" w:rsidRDefault="00B6744E" w:rsidP="00B6744E">
      <w:pPr>
        <w:spacing w:before="240"/>
        <w:rPr>
          <w:rFonts w:ascii="Cascadia Code" w:hAnsi="Cascadia Code"/>
          <w:iCs/>
          <w:sz w:val="22"/>
        </w:rPr>
      </w:pPr>
      <w:r w:rsidRPr="00B6744E">
        <w:rPr>
          <w:rFonts w:ascii="Cascadia Code" w:hAnsi="Cascadia Code"/>
          <w:iCs/>
          <w:sz w:val="22"/>
        </w:rPr>
        <w:t>[0.00000000e+00 5.38322222e-05 9.18496877e-05 7.57070954e-05</w:t>
      </w:r>
    </w:p>
    <w:p w14:paraId="20A8E320" w14:textId="77777777" w:rsidR="00B6744E" w:rsidRPr="00B6744E" w:rsidRDefault="00B6744E" w:rsidP="00B6744E">
      <w:pPr>
        <w:spacing w:before="240"/>
        <w:rPr>
          <w:rFonts w:ascii="Cascadia Code" w:hAnsi="Cascadia Code"/>
          <w:iCs/>
          <w:sz w:val="22"/>
        </w:rPr>
      </w:pPr>
      <w:r w:rsidRPr="00B6744E">
        <w:rPr>
          <w:rFonts w:ascii="Cascadia Code" w:hAnsi="Cascadia Code"/>
          <w:iCs/>
          <w:sz w:val="22"/>
        </w:rPr>
        <w:t xml:space="preserve"> 5.44074478e-05 2.74684618e-05 4.42931403e-06 3.99846674e-05</w:t>
      </w:r>
    </w:p>
    <w:p w14:paraId="1AD47860" w14:textId="0A1E0C82" w:rsidR="004E6FE2" w:rsidRDefault="00B6744E" w:rsidP="00B6744E">
      <w:pPr>
        <w:spacing w:before="240"/>
        <w:rPr>
          <w:rFonts w:ascii="Cascadia Code" w:hAnsi="Cascadia Code"/>
          <w:iCs/>
          <w:sz w:val="22"/>
        </w:rPr>
      </w:pPr>
      <w:r w:rsidRPr="00B6744E">
        <w:rPr>
          <w:rFonts w:ascii="Cascadia Code" w:hAnsi="Cascadia Code"/>
          <w:iCs/>
          <w:sz w:val="22"/>
        </w:rPr>
        <w:t xml:space="preserve"> 7.74480479e-05 1.14866569e-04 1.50283010e-04]</w:t>
      </w:r>
    </w:p>
    <w:p w14:paraId="5D7F2BB1" w14:textId="58FC892A" w:rsidR="00B3008B" w:rsidRDefault="00B3008B" w:rsidP="00BD3268">
      <w:pPr>
        <w:spacing w:before="240"/>
        <w:rPr>
          <w:rFonts w:ascii="Cascadia Code" w:hAnsi="Cascadia Code"/>
          <w:iCs/>
          <w:sz w:val="22"/>
        </w:rPr>
      </w:pPr>
    </w:p>
    <w:p w14:paraId="6B26ED77" w14:textId="77777777" w:rsidR="00CF58FE" w:rsidRDefault="00CF58FE" w:rsidP="00BD3268">
      <w:pPr>
        <w:spacing w:before="240"/>
        <w:rPr>
          <w:rFonts w:ascii="Cascadia Code" w:hAnsi="Cascadia Code"/>
          <w:iCs/>
          <w:sz w:val="22"/>
        </w:rPr>
      </w:pPr>
    </w:p>
    <w:p w14:paraId="16F566F4" w14:textId="0326957B" w:rsidR="00572328" w:rsidRDefault="00572328" w:rsidP="00572328">
      <w:pPr>
        <w:spacing w:before="240"/>
        <w:jc w:val="center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lastRenderedPageBreak/>
        <w:t>Выводы</w:t>
      </w:r>
    </w:p>
    <w:p w14:paraId="7A413179" w14:textId="6A9BDF12" w:rsidR="00D72910" w:rsidRDefault="00194E77" w:rsidP="00D72910">
      <w:pPr>
        <w:spacing w:before="240"/>
        <w:rPr>
          <w:rFonts w:eastAsiaTheme="minorEastAsia" w:cs="Times New Roman"/>
          <w:szCs w:val="28"/>
        </w:rPr>
      </w:pPr>
      <w:r>
        <w:rPr>
          <w:rFonts w:cs="Times New Roman"/>
          <w:iCs/>
          <w:szCs w:val="28"/>
        </w:rPr>
        <w:t xml:space="preserve">Погрешность метода Эйлера самая большая из всех. Это подтверждается и теорией, так как у него локальная погрешность равна </w:t>
      </w:r>
      <m:oMath>
        <m:r>
          <w:rPr>
            <w:rFonts w:ascii="Cambria Math" w:eastAsia="Calibri" w:hAnsi="Cambria Math" w:cs="Times New Roman"/>
            <w:szCs w:val="28"/>
          </w:rPr>
          <m:t>O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 w:cs="Times New Roman"/>
          <w:szCs w:val="28"/>
        </w:rPr>
        <w:t>.</w:t>
      </w:r>
      <w:r w:rsidR="00252F8B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τ=0.1,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=0.01.</m:t>
        </m:r>
      </m:oMath>
      <w:r w:rsidR="00CD020E" w:rsidRPr="00CD020E">
        <w:rPr>
          <w:rFonts w:eastAsiaTheme="minorEastAsia" w:cs="Times New Roman"/>
          <w:szCs w:val="28"/>
        </w:rPr>
        <w:t xml:space="preserve"> </w:t>
      </w:r>
      <w:r w:rsidR="00CD020E">
        <w:rPr>
          <w:rFonts w:eastAsiaTheme="minorEastAsia" w:cs="Times New Roman"/>
          <w:szCs w:val="28"/>
        </w:rPr>
        <w:t>Метод Эйлера вычисляет решение с наименьшей точностью.</w:t>
      </w:r>
    </w:p>
    <w:p w14:paraId="78C9A9AD" w14:textId="5665895B" w:rsidR="00D4049B" w:rsidRDefault="00D4049B" w:rsidP="00D72910">
      <w:pPr>
        <w:spacing w:before="24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Метод Рунге-Кутты имеет второй порядок точности, его локальная погрешность равна </w:t>
      </w:r>
      <m:oMath>
        <m:r>
          <w:rPr>
            <w:rFonts w:ascii="Cambria Math" w:eastAsia="Calibri" w:hAnsi="Cambria Math" w:cs="Times New Roman"/>
            <w:szCs w:val="28"/>
          </w:rPr>
          <m:t>O</m:t>
        </m:r>
        <m:d>
          <m:d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Cs w:val="28"/>
                  </w:rPr>
                  <m:t>3</m:t>
                </m:r>
              </m:sup>
            </m:sSup>
          </m:e>
        </m:d>
      </m:oMath>
      <w:r>
        <w:rPr>
          <w:rFonts w:eastAsiaTheme="minorEastAsia" w:cs="Times New Roman"/>
          <w:szCs w:val="28"/>
        </w:rPr>
        <w:t xml:space="preserve">.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3</m:t>
            </m:r>
          </m:sup>
        </m:sSup>
        <m:r>
          <w:rPr>
            <w:rFonts w:ascii="Cambria Math" w:eastAsia="Calibri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-3</m:t>
            </m:r>
          </m:sup>
        </m:sSup>
      </m:oMath>
      <w:r w:rsidR="00C966A8">
        <w:rPr>
          <w:rFonts w:eastAsiaTheme="minorEastAsia" w:cs="Times New Roman"/>
          <w:szCs w:val="28"/>
        </w:rPr>
        <w:t>. Невязки гораздо лучше, чем у метода Эйлера, что и ожидалось. Однако, погрешности имеют тенденцию к накоплению.</w:t>
      </w:r>
    </w:p>
    <w:p w14:paraId="7CCEE99B" w14:textId="7C77D440" w:rsidR="00C966A8" w:rsidRDefault="00C966A8" w:rsidP="00D72910">
      <w:pPr>
        <w:spacing w:before="240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Метод ПППТ имеет такую же локальную погрешность, как и метод Рунге-Кутта,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Cs w:val="28"/>
              </w:rPr>
              <m:t>-3</m:t>
            </m:r>
          </m:sup>
        </m:sSup>
        <m:r>
          <w:rPr>
            <w:rFonts w:ascii="Cambria Math" w:hAnsi="Cambria Math" w:cs="Times New Roman"/>
            <w:szCs w:val="28"/>
          </w:rPr>
          <m:t xml:space="preserve">. </m:t>
        </m:r>
      </m:oMath>
      <w:r>
        <w:rPr>
          <w:rFonts w:eastAsiaTheme="minorEastAsia" w:cs="Times New Roman"/>
          <w:szCs w:val="28"/>
        </w:rPr>
        <w:t>В моём случае он полностью совпал с предыдущим методом, поэтому и погрешности одинаковые.</w:t>
      </w:r>
    </w:p>
    <w:p w14:paraId="1C16995B" w14:textId="27CFC3B3" w:rsidR="00C966A8" w:rsidRPr="00C966A8" w:rsidRDefault="00C966A8" w:rsidP="00D72910">
      <w:pPr>
        <w:spacing w:before="240"/>
        <w:rPr>
          <w:rFonts w:cs="Times New Roman"/>
          <w:i/>
          <w:iCs/>
          <w:szCs w:val="28"/>
        </w:rPr>
      </w:pPr>
      <w:r>
        <w:rPr>
          <w:rFonts w:cs="Times New Roman"/>
          <w:iCs/>
          <w:szCs w:val="28"/>
        </w:rPr>
        <w:t xml:space="preserve">Локальная погрешность метода Адамса самая маленькая среди остальных методов, </w:t>
      </w:r>
      <m:oMath>
        <m:r>
          <w:rPr>
            <w:rFonts w:ascii="Cambria Math" w:eastAsia="Calibri" w:hAnsi="Cambria Math" w:cs="Times New Roman"/>
            <w:szCs w:val="28"/>
          </w:rPr>
          <m:t>O(</m:t>
        </m:r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τ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4</m:t>
            </m:r>
          </m:sup>
        </m:sSup>
        <m:r>
          <w:rPr>
            <w:rFonts w:ascii="Cambria Math" w:eastAsia="Calibri" w:hAnsi="Cambria Math" w:cs="Times New Roman"/>
            <w:szCs w:val="28"/>
          </w:rPr>
          <m:t>)</m:t>
        </m:r>
      </m:oMath>
      <w:r>
        <w:rPr>
          <w:rFonts w:eastAsia="Calibri" w:cs="Times New Roman"/>
          <w:iCs/>
          <w:szCs w:val="28"/>
        </w:rPr>
        <w:t xml:space="preserve">, что равно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Cs w:val="28"/>
              </w:rPr>
              <m:t>-4</m:t>
            </m:r>
          </m:sup>
        </m:sSup>
        <m:r>
          <w:rPr>
            <w:rFonts w:ascii="Cambria Math" w:eastAsia="Calibri" w:hAnsi="Cambria Math" w:cs="Times New Roman"/>
            <w:szCs w:val="28"/>
          </w:rPr>
          <m:t>.</m:t>
        </m:r>
      </m:oMath>
      <w:r>
        <w:rPr>
          <w:rFonts w:eastAsia="Calibri" w:cs="Times New Roman"/>
          <w:iCs/>
          <w:szCs w:val="28"/>
        </w:rPr>
        <w:t xml:space="preserve"> Поэтому его выбор в качестве точного решения является оптимальным.</w:t>
      </w:r>
      <w:r w:rsidR="00AE2E25">
        <w:rPr>
          <w:rFonts w:eastAsia="Calibri" w:cs="Times New Roman"/>
          <w:iCs/>
          <w:szCs w:val="28"/>
        </w:rPr>
        <w:t xml:space="preserve"> Однако, у него тоже есть погрешность, поэтому значения невязок предыдущих методов могут быть занижены относительно реальных невязок.</w:t>
      </w:r>
    </w:p>
    <w:sectPr w:rsidR="00C966A8" w:rsidRPr="00C966A8" w:rsidSect="000E3457">
      <w:footerReference w:type="default" r:id="rId26"/>
      <w:pgSz w:w="11906" w:h="16838"/>
      <w:pgMar w:top="851" w:right="850" w:bottom="1276" w:left="1701" w:header="708" w:footer="1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908E" w14:textId="77777777" w:rsidR="00126410" w:rsidRDefault="00126410" w:rsidP="00A07222">
      <w:r>
        <w:separator/>
      </w:r>
    </w:p>
  </w:endnote>
  <w:endnote w:type="continuationSeparator" w:id="0">
    <w:p w14:paraId="44127ACB" w14:textId="77777777" w:rsidR="00126410" w:rsidRDefault="00126410" w:rsidP="00A0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75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1BE57" w14:textId="2C1C2993" w:rsidR="00A07222" w:rsidRDefault="00A07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1A45D" w14:textId="77777777" w:rsidR="00A07222" w:rsidRDefault="00A0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5F7F" w14:textId="77777777" w:rsidR="00126410" w:rsidRDefault="00126410" w:rsidP="00A07222">
      <w:r>
        <w:separator/>
      </w:r>
    </w:p>
  </w:footnote>
  <w:footnote w:type="continuationSeparator" w:id="0">
    <w:p w14:paraId="4FD2A7D1" w14:textId="77777777" w:rsidR="00126410" w:rsidRDefault="00126410" w:rsidP="00A07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E8"/>
    <w:rsid w:val="000907A3"/>
    <w:rsid w:val="000E3457"/>
    <w:rsid w:val="001252B8"/>
    <w:rsid w:val="00126410"/>
    <w:rsid w:val="00146922"/>
    <w:rsid w:val="00167098"/>
    <w:rsid w:val="00174853"/>
    <w:rsid w:val="00185873"/>
    <w:rsid w:val="00194E77"/>
    <w:rsid w:val="001E3343"/>
    <w:rsid w:val="001F302D"/>
    <w:rsid w:val="00252F8B"/>
    <w:rsid w:val="00305732"/>
    <w:rsid w:val="0036561A"/>
    <w:rsid w:val="003A1B7E"/>
    <w:rsid w:val="00404BC9"/>
    <w:rsid w:val="00427140"/>
    <w:rsid w:val="00443EEA"/>
    <w:rsid w:val="0048410F"/>
    <w:rsid w:val="004C4D5E"/>
    <w:rsid w:val="004E6FE2"/>
    <w:rsid w:val="00505761"/>
    <w:rsid w:val="005165DC"/>
    <w:rsid w:val="0052737A"/>
    <w:rsid w:val="00572328"/>
    <w:rsid w:val="005E67C9"/>
    <w:rsid w:val="00670DC2"/>
    <w:rsid w:val="00694A7F"/>
    <w:rsid w:val="00711BAF"/>
    <w:rsid w:val="007C2367"/>
    <w:rsid w:val="0082791D"/>
    <w:rsid w:val="00827EF0"/>
    <w:rsid w:val="00855CCB"/>
    <w:rsid w:val="008B3710"/>
    <w:rsid w:val="008D7040"/>
    <w:rsid w:val="00992E9C"/>
    <w:rsid w:val="009C5C28"/>
    <w:rsid w:val="00A07222"/>
    <w:rsid w:val="00A179E8"/>
    <w:rsid w:val="00A20C8A"/>
    <w:rsid w:val="00AE2E25"/>
    <w:rsid w:val="00AE4E63"/>
    <w:rsid w:val="00AF1FEB"/>
    <w:rsid w:val="00B3008B"/>
    <w:rsid w:val="00B6744E"/>
    <w:rsid w:val="00B846D6"/>
    <w:rsid w:val="00BA45C4"/>
    <w:rsid w:val="00BD3268"/>
    <w:rsid w:val="00BF4996"/>
    <w:rsid w:val="00C23D99"/>
    <w:rsid w:val="00C8031D"/>
    <w:rsid w:val="00C966A8"/>
    <w:rsid w:val="00CA43EF"/>
    <w:rsid w:val="00CC72F8"/>
    <w:rsid w:val="00CD020E"/>
    <w:rsid w:val="00CF4862"/>
    <w:rsid w:val="00CF58FE"/>
    <w:rsid w:val="00D4049B"/>
    <w:rsid w:val="00D72910"/>
    <w:rsid w:val="00D80838"/>
    <w:rsid w:val="00D90A98"/>
    <w:rsid w:val="00DA560A"/>
    <w:rsid w:val="00E46F63"/>
    <w:rsid w:val="00EA47A7"/>
    <w:rsid w:val="00EB26A8"/>
    <w:rsid w:val="00E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B7D70"/>
  <w15:chartTrackingRefBased/>
  <w15:docId w15:val="{E89BA7DE-2D82-4AE4-8D15-F8D1A48F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E2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8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722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2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072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473E5-C035-436F-B91B-96AD7D7B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61</cp:revision>
  <dcterms:created xsi:type="dcterms:W3CDTF">2022-12-21T08:11:00Z</dcterms:created>
  <dcterms:modified xsi:type="dcterms:W3CDTF">2022-12-21T10:43:00Z</dcterms:modified>
</cp:coreProperties>
</file>