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426"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426"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426"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426" w:firstLine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CURSO PROFISSIONAL TÉCNICO DE GESTÃO E PROGRAMAÇÃO DE SISTEMAS INFORMÁTICOS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PROGRAMAÇÃO E SISTEMAS DE INFORMAÇÃO -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11º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MÓDULO 11 – PROGRAMAÇÃO ORIENTADA A OBJETOS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RELATÓRIO DO TRABALHO FINAL DE AVALIAÇÃO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JOALHARIA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FOTO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80500" cy="2895600"/>
            <wp:effectExtent b="0" l="0" r="0" t="0"/>
            <wp:docPr id="1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93"/>
        </w:tabs>
        <w:spacing w:after="280" w:before="280" w:lineRule="auto"/>
        <w:ind w:left="567" w:firstLine="0"/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93"/>
        </w:tabs>
        <w:spacing w:after="280" w:before="280" w:lineRule="auto"/>
        <w:ind w:left="567" w:firstLine="0"/>
        <w:jc w:val="center"/>
        <w:rPr>
          <w:sz w:val="28"/>
          <w:szCs w:val="28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José Pedro Bandeira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93"/>
        </w:tabs>
        <w:spacing w:after="280" w:before="280" w:lineRule="auto"/>
        <w:ind w:left="567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Janeiro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2023</w:t>
      </w:r>
    </w:p>
    <w:p w:rsidR="00000000" w:rsidDel="00000000" w:rsidP="00000000" w:rsidRDefault="00000000" w:rsidRPr="00000000" w14:paraId="00000018">
      <w:pPr>
        <w:tabs>
          <w:tab w:val="left" w:pos="993"/>
        </w:tabs>
        <w:spacing w:after="280" w:before="280" w:lineRule="auto"/>
        <w:ind w:left="567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93"/>
        </w:tabs>
        <w:spacing w:after="280" w:before="280" w:lineRule="auto"/>
        <w:ind w:left="567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93"/>
        </w:tabs>
        <w:spacing w:after="280" w:before="280" w:lineRule="auto"/>
        <w:ind w:left="567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93"/>
        </w:tabs>
        <w:spacing w:after="280" w:before="280" w:lineRule="auto"/>
        <w:jc w:val="both"/>
        <w:rPr>
          <w:sz w:val="28"/>
          <w:szCs w:val="28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O projeto será uma simulação de uma joalharia online, com gestão dos stocks para a staff da mesma, tendo acesso ao histórico dos pedidos feitos, e à remoção ou adesão de stock manualmente.</w:t>
      </w:r>
    </w:p>
    <w:p w:rsidR="00000000" w:rsidDel="00000000" w:rsidP="00000000" w:rsidRDefault="00000000" w:rsidRPr="00000000" w14:paraId="0000001F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Regras da aplicação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09" w:firstLine="0"/>
        <w:rPr/>
      </w:pPr>
      <w:r w:rsidDel="00000000" w:rsidR="00000000" w:rsidRPr="00000000">
        <w:rPr>
          <w:rtl w:val="0"/>
        </w:rPr>
        <w:t xml:space="preserve">A gestão do stock funciona através de ficheiros, para comprar algum produto, o mesmo tem que estar em stock, caso contrário a ação é notificada. A staff através do menu de Gestão da Loja consegue adicionar ou remover o stock manualmente, tendo até um limite de 100 unidades.</w:t>
      </w:r>
    </w:p>
    <w:p w:rsidR="00000000" w:rsidDel="00000000" w:rsidP="00000000" w:rsidRDefault="00000000" w:rsidRPr="00000000" w14:paraId="00000023">
      <w:pPr>
        <w:spacing w:line="360" w:lineRule="auto"/>
        <w:ind w:left="709" w:firstLine="0"/>
        <w:rPr/>
      </w:pPr>
      <w:r w:rsidDel="00000000" w:rsidR="00000000" w:rsidRPr="00000000">
        <w:rPr/>
        <w:drawing>
          <wp:inline distB="114300" distT="114300" distL="114300" distR="114300">
            <wp:extent cx="6480500" cy="2895600"/>
            <wp:effectExtent b="0" l="0" r="0" t="0"/>
            <wp:docPr id="10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Algoritmos utilizados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0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algoritmos utilizaram.</w:t>
      </w:r>
    </w:p>
    <w:p w:rsidR="00000000" w:rsidDel="00000000" w:rsidP="00000000" w:rsidRDefault="00000000" w:rsidRPr="00000000" w14:paraId="00000028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Exemplo de utilização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0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Dar um exemplo de utilização – executar uma vez e mostrar com fotos e texto</w:t>
      </w:r>
    </w:p>
    <w:p w:rsidR="00000000" w:rsidDel="00000000" w:rsidP="00000000" w:rsidRDefault="00000000" w:rsidRPr="00000000" w14:paraId="0000002C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0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 conclusões retiram do trabalho desenvolvido – foi útil ou não, dificuldades sentidas, o que aprenderam de novo, defeitos e virtudes do trabalho, o que pode ser melhorado, etc…</w:t>
      </w:r>
    </w:p>
    <w:p w:rsidR="00000000" w:rsidDel="00000000" w:rsidP="00000000" w:rsidRDefault="00000000" w:rsidRPr="00000000" w14:paraId="00000030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09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Códigos do programa</w:t>
      </w:r>
    </w:p>
    <w:p w:rsidR="00000000" w:rsidDel="00000000" w:rsidP="00000000" w:rsidRDefault="00000000" w:rsidRPr="00000000" w14:paraId="00000034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93"/>
        </w:tabs>
        <w:spacing w:after="280" w:before="280" w:lineRule="auto"/>
        <w:ind w:left="128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Regras da aplicação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Algoritmos utilizados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Exemplo de utilização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Conclusões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Anexos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6" w:firstLine="0"/>
        <w:rPr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93"/>
        </w:tabs>
        <w:spacing w:before="280" w:lineRule="auto"/>
        <w:jc w:val="both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3" w:top="1276" w:left="709" w:right="991" w:header="284" w:footer="9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4256"/>
        <w:tab w:val="left" w:pos="5992"/>
        <w:tab w:val="right" w:pos="7504"/>
        <w:tab w:val="right" w:pos="9464"/>
      </w:tabs>
      <w:spacing w:after="0" w:before="10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3730625" cy="460375"/>
          <wp:effectExtent b="0" l="0" r="0" t="0"/>
          <wp:docPr id="10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30625" cy="460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21.0" w:type="dxa"/>
      <w:jc w:val="center"/>
      <w:tblLayout w:type="fixed"/>
      <w:tblLook w:val="0000"/>
    </w:tblPr>
    <w:tblGrid>
      <w:gridCol w:w="3208"/>
      <w:gridCol w:w="6513"/>
      <w:tblGridChange w:id="0">
        <w:tblGrid>
          <w:gridCol w:w="3208"/>
          <w:gridCol w:w="651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40" w:lineRule="auto"/>
            <w:ind w:left="0" w:right="2835" w:firstLine="0"/>
            <w:jc w:val="both"/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18416</wp:posOffset>
                </wp:positionH>
                <wp:positionV relativeFrom="paragraph">
                  <wp:posOffset>0</wp:posOffset>
                </wp:positionV>
                <wp:extent cx="1085850" cy="524510"/>
                <wp:effectExtent b="0" l="0" r="0" t="0"/>
                <wp:wrapSquare wrapText="bothSides" distB="0" distT="0" distL="114300" distR="114300"/>
                <wp:docPr id="10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52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391285" cy="568325"/>
                <wp:effectExtent b="0" l="0" r="0" t="0"/>
                <wp:docPr id="10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28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rPr>
        <w:sz w:val="16"/>
        <w:szCs w:val="16"/>
        <w:vertAlign w:val="baseline"/>
      </w:rPr>
    </w:pPr>
    <w:r w:rsidDel="00000000" w:rsidR="00000000" w:rsidRPr="00000000">
      <w:rPr>
        <w:sz w:val="16"/>
        <w:szCs w:val="16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Cabeçalho1">
    <w:name w:val="Cabeçalh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olor w:val="800000"/>
      <w:w w:val="100"/>
      <w:position w:val="-1"/>
      <w:sz w:val="32"/>
      <w:szCs w:val="32"/>
      <w:effect w:val="none"/>
      <w:vertAlign w:val="baseline"/>
      <w:cs w:val="0"/>
      <w:em w:val="none"/>
      <w:lang w:bidi="ar-SA" w:eastAsia="pt-PT" w:val="pt-PT"/>
    </w:rPr>
  </w:style>
  <w:style w:type="paragraph" w:styleId="Cabeçalho2">
    <w:name w:val="Cabeçalh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PT" w:val="pt-PT"/>
    </w:rPr>
  </w:style>
  <w:style w:type="paragraph" w:styleId="Cabeçalho6">
    <w:name w:val="Cabeçalho 6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PT" w:val="pt-PT"/>
    </w:rPr>
  </w:style>
  <w:style w:type="character" w:styleId="Tipodeletrapredefinidodoparágrafo">
    <w:name w:val="Tipo de letra predefinido do parágrafo"/>
    <w:next w:val="Tipodeletrapredefinidodopará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table" w:styleId="Tabelacomgrelha">
    <w:name w:val="Tabela com grelha"/>
    <w:basedOn w:val="Tabelanormal"/>
    <w:next w:val="Tabelacomgrelh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elh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PT" w:val="pt-PT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PT"/>
    </w:rPr>
  </w:style>
  <w:style w:type="character" w:styleId="apple-converted-space">
    <w:name w:val="apple-converted-space"/>
    <w:basedOn w:val="Tipodeletrapredefinidodoparágraf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character" w:styleId="Cabeçalho1Carácter">
    <w:name w:val="Cabeçalho 1 Carácter"/>
    <w:next w:val="Cabeçalho1Carácter"/>
    <w:autoRedefine w:val="0"/>
    <w:hidden w:val="0"/>
    <w:qFormat w:val="0"/>
    <w:rPr>
      <w:b w:val="1"/>
      <w:color w:val="800000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Cabeçalho2Carácter">
    <w:name w:val="Cabeçalho 2 Carácter"/>
    <w:next w:val="Cabeçalho2Carácte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Cabeçalho6Carácter">
    <w:name w:val="Cabeçalho 6 Carácter"/>
    <w:next w:val="Cabeçalho6Carácte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abeçalhodoÍndice">
    <w:name w:val="Cabeçalho do Índice"/>
    <w:basedOn w:val="Cabeçalho1"/>
    <w:next w:val="Normal"/>
    <w:autoRedefine w:val="0"/>
    <w:hidden w:val="0"/>
    <w:qFormat w:val="1"/>
    <w:pPr>
      <w:keepNext w:val="1"/>
      <w:keepLines w:val="1"/>
      <w:suppressAutoHyphens w:val="1"/>
      <w:spacing w:before="240" w:line="259" w:lineRule="auto"/>
      <w:ind w:leftChars="-1" w:rightChars="0" w:firstLineChars="-1"/>
      <w:jc w:val="left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f5496"/>
      <w:w w:val="100"/>
      <w:position w:val="-1"/>
      <w:sz w:val="32"/>
      <w:szCs w:val="32"/>
      <w:effect w:val="none"/>
      <w:vertAlign w:val="baseline"/>
      <w:cs w:val="0"/>
      <w:em w:val="none"/>
      <w:lang w:bidi="ar-SA" w:eastAsia="pt-PT" w:val="pt-PT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character" w:styleId="Hiperligação">
    <w:name w:val="Hiperligação"/>
    <w:next w:val="Hiperligação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odapéCaráter">
    <w:name w:val="Rodapé Caráter"/>
    <w:next w:val="RodapéCaráte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abeçalhoCaráter">
    <w:name w:val="Cabeçalho Caráter"/>
    <w:next w:val="CabeçalhoCaráte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AEPBS">
    <w:name w:val="AEPBS"/>
    <w:basedOn w:val="Normal"/>
    <w:next w:val="AEPBS"/>
    <w:autoRedefine w:val="0"/>
    <w:hidden w:val="0"/>
    <w:qFormat w:val="0"/>
    <w:pPr>
      <w:suppressAutoHyphens w:val="1"/>
      <w:spacing w:after="240" w:line="1" w:lineRule="atLeast"/>
      <w:ind w:left="2495" w:right="1247"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b w:val="1"/>
      <w:cap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bPsj4MGBGa2oqUmuntZRS1jKw==">AMUW2mUgRwcXrVx6ppbVIfp8Y9GR9mQqO80PSFthMXL3nT/Ccj2T9arKw8UabiOSKqaN1HzDzJwf+EndCrypzXbEpconIbSpHxCnPH75Y1RgPt7PPz+DbKl/7ZyGa0P0fChOpYkHuUreFrH92Au8ifUDHyLkRRHE4M6/tvhOXbOxFQayGwrj7UlhajvwCl3+/QKebpJdx1Qw/F/lsutSZQOBG3TUfbyOSErgo0OXIXTwTaL5IfZl9ZzB2HC3KPmeaunuZGI0KEKYcTEtQ9fNNFMd22gKeNdmfM+abIP36y/tPvns/crqgt0RLJ+j5ZDBA/gULrqsxpboIJtwuRiz6cNHVHEOUT0rtVb3e1qfihTskam2f3QqG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2019-10-16T11:03:00Z</dcterms:created>
  <dc:creator>Paulo Jorge de Jesus Lourenço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