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5705AD" w:rsidRDefault="009A0E44" w:rsidP="00D5762A">
      <w:pPr>
        <w:jc w:val="center"/>
        <w:rPr>
          <w:rFonts w:ascii="Arial" w:hAnsi="Arial" w:cs="Arial"/>
          <w:sz w:val="24"/>
          <w:szCs w:val="24"/>
        </w:rPr>
      </w:pPr>
      <w:r w:rsidRPr="005705AD">
        <w:rPr>
          <w:rFonts w:ascii="Arial" w:hAnsi="Arial" w:cs="Arial"/>
          <w:sz w:val="36"/>
        </w:rPr>
        <w:t xml:space="preserve">COT 3100 </w:t>
      </w:r>
      <w:r w:rsidR="00D5762A" w:rsidRPr="005705AD">
        <w:rPr>
          <w:rFonts w:ascii="Arial" w:hAnsi="Arial" w:cs="Arial"/>
          <w:sz w:val="36"/>
        </w:rPr>
        <w:t>In-class Exercise</w:t>
      </w:r>
      <w:r w:rsidRPr="005705AD">
        <w:rPr>
          <w:rFonts w:ascii="Arial" w:hAnsi="Arial" w:cs="Arial"/>
          <w:sz w:val="36"/>
        </w:rPr>
        <w:t xml:space="preserve"> </w:t>
      </w:r>
      <w:r w:rsidR="00987F56">
        <w:rPr>
          <w:rFonts w:ascii="Arial" w:hAnsi="Arial" w:cs="Arial"/>
          <w:sz w:val="36"/>
        </w:rPr>
        <w:t>1</w:t>
      </w:r>
    </w:p>
    <w:p w:rsidR="005705AD" w:rsidRPr="005705AD" w:rsidRDefault="005705AD" w:rsidP="005705AD">
      <w:pPr>
        <w:jc w:val="left"/>
        <w:rPr>
          <w:rFonts w:ascii="Arial" w:hAnsi="Arial" w:cs="Arial"/>
          <w:sz w:val="29"/>
          <w:szCs w:val="29"/>
        </w:rPr>
      </w:pPr>
      <w:r w:rsidRPr="005705AD">
        <w:rPr>
          <w:rFonts w:ascii="Arial" w:hAnsi="Arial" w:cs="Arial"/>
          <w:sz w:val="29"/>
          <w:szCs w:val="29"/>
        </w:rPr>
        <w:t xml:space="preserve">Name:    </w:t>
      </w:r>
      <w:r w:rsidRPr="005705AD">
        <w:rPr>
          <w:rFonts w:ascii="Arial" w:hAnsi="Arial" w:cs="Arial"/>
          <w:sz w:val="29"/>
          <w:szCs w:val="29"/>
          <w:u w:val="single"/>
        </w:rPr>
        <w:t xml:space="preserve">                   </w:t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</w:rPr>
        <w:tab/>
      </w:r>
    </w:p>
    <w:p w:rsidR="005705AD" w:rsidRPr="005705AD" w:rsidRDefault="005705AD" w:rsidP="005705AD">
      <w:pPr>
        <w:jc w:val="left"/>
        <w:rPr>
          <w:rFonts w:ascii="Arial" w:hAnsi="Arial" w:cs="Arial"/>
          <w:sz w:val="29"/>
          <w:szCs w:val="29"/>
        </w:rPr>
      </w:pPr>
      <w:r w:rsidRPr="005705AD">
        <w:rPr>
          <w:rFonts w:ascii="Arial" w:hAnsi="Arial" w:cs="Arial"/>
          <w:sz w:val="29"/>
          <w:szCs w:val="29"/>
        </w:rPr>
        <w:t xml:space="preserve">USF ID:  </w:t>
      </w:r>
      <w:r w:rsidRPr="005705AD">
        <w:rPr>
          <w:rFonts w:ascii="Arial" w:hAnsi="Arial" w:cs="Arial"/>
          <w:sz w:val="29"/>
          <w:szCs w:val="29"/>
          <w:u w:val="single"/>
        </w:rPr>
        <w:tab/>
        <w:t xml:space="preserve">                   </w:t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</w:rPr>
        <w:t xml:space="preserve"> </w:t>
      </w:r>
    </w:p>
    <w:p w:rsidR="00D5762A" w:rsidRPr="00FA4983" w:rsidRDefault="00D5762A" w:rsidP="005705AD">
      <w:pPr>
        <w:rPr>
          <w:rFonts w:ascii="Arial" w:hAnsi="Arial" w:cs="Arial"/>
          <w:sz w:val="28"/>
        </w:rPr>
      </w:pPr>
      <w:r w:rsidRPr="00FA4983">
        <w:rPr>
          <w:rFonts w:ascii="Arial" w:hAnsi="Arial" w:cs="Arial"/>
          <w:sz w:val="28"/>
        </w:rPr>
        <w:t xml:space="preserve">Create </w:t>
      </w:r>
      <w:r w:rsidR="00FE4B43">
        <w:rPr>
          <w:rFonts w:ascii="Arial" w:hAnsi="Arial" w:cs="Arial"/>
          <w:sz w:val="28"/>
        </w:rPr>
        <w:t xml:space="preserve">truth table for </w:t>
      </w:r>
      <m:oMath>
        <m:r>
          <m:rPr>
            <m:sty m:val="p"/>
          </m:rPr>
          <w:rPr>
            <w:rFonts w:ascii="Cambria Math" w:hAnsi="Cambria Math" w:cs="Arial"/>
            <w:sz w:val="28"/>
          </w:rPr>
          <m:t>p⊕q</m:t>
        </m:r>
      </m:oMath>
      <w:r w:rsidRPr="00FA4983">
        <w:rPr>
          <w:rFonts w:ascii="Arial" w:hAnsi="Arial" w:cs="Arial"/>
          <w:sz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8"/>
          </w:rPr>
          <m:t>p⊕q⊕r</m:t>
        </m:r>
      </m:oMath>
      <w:r w:rsidRPr="00FA4983">
        <w:rPr>
          <w:rFonts w:ascii="Arial" w:hAnsi="Arial" w:cs="Arial"/>
          <w:sz w:val="28"/>
        </w:rPr>
        <w:t xml:space="preserve">, and </w:t>
      </w:r>
      <m:oMath>
        <m:r>
          <m:rPr>
            <m:sty m:val="p"/>
          </m:rPr>
          <w:rPr>
            <w:rFonts w:ascii="Cambria Math" w:hAnsi="Cambria Math" w:cs="Arial"/>
            <w:sz w:val="28"/>
          </w:rPr>
          <m:t>p⊕q⊕r⊕s</m:t>
        </m:r>
      </m:oMath>
      <w:r w:rsidRPr="00FA4983">
        <w:rPr>
          <w:rFonts w:ascii="Arial" w:hAnsi="Arial" w:cs="Arial"/>
          <w:sz w:val="28"/>
        </w:rPr>
        <w:t xml:space="preserve"> to verify the exclusive or logic</w:t>
      </w:r>
    </w:p>
    <w:p w:rsidR="00D5762A" w:rsidRPr="00FA4983" w:rsidRDefault="00D5762A" w:rsidP="005705A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8"/>
        </w:rPr>
      </w:pPr>
      <w:r w:rsidRPr="00FA4983">
        <w:rPr>
          <w:rFonts w:ascii="Arial" w:hAnsi="Arial" w:cs="Arial"/>
          <w:sz w:val="28"/>
        </w:rPr>
        <w:t>It tells whether two bits are unequal.</w:t>
      </w:r>
    </w:p>
    <w:p w:rsidR="00D5762A" w:rsidRDefault="00D5762A" w:rsidP="005705A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8"/>
        </w:rPr>
      </w:pPr>
      <w:r w:rsidRPr="00FA4983">
        <w:rPr>
          <w:rFonts w:ascii="Arial" w:hAnsi="Arial" w:cs="Arial"/>
          <w:sz w:val="28"/>
        </w:rPr>
        <w:t>It tells whether there is an </w:t>
      </w:r>
      <w:hyperlink r:id="rId7" w:tooltip="Parity (mathematics)" w:history="1">
        <w:r w:rsidRPr="00FA4983">
          <w:rPr>
            <w:rFonts w:ascii="Arial" w:hAnsi="Arial" w:cs="Arial"/>
            <w:sz w:val="28"/>
          </w:rPr>
          <w:t>odd</w:t>
        </w:r>
      </w:hyperlink>
      <w:r w:rsidRPr="00FA4983">
        <w:rPr>
          <w:rFonts w:ascii="Arial" w:hAnsi="Arial" w:cs="Arial"/>
          <w:sz w:val="28"/>
        </w:rPr>
        <w:t> number of 1 bits as inputs.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1134"/>
      </w:tblGrid>
      <w:tr w:rsidR="008414C7" w:rsidRPr="00E92B58" w:rsidTr="00C021F7">
        <w:tc>
          <w:tcPr>
            <w:tcW w:w="851" w:type="dxa"/>
          </w:tcPr>
          <w:p w:rsidR="008414C7" w:rsidRPr="00E92B58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850" w:type="dxa"/>
          </w:tcPr>
          <w:p w:rsidR="008414C7" w:rsidRPr="00E92B58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134" w:type="dxa"/>
          </w:tcPr>
          <w:p w:rsidR="008414C7" w:rsidRPr="00E92B58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p⊕q</m:t>
                </m:r>
              </m:oMath>
            </m:oMathPara>
          </w:p>
        </w:tc>
      </w:tr>
      <w:tr w:rsidR="008414C7" w:rsidRPr="008414C7" w:rsidTr="00C021F7">
        <w:tc>
          <w:tcPr>
            <w:tcW w:w="851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8414C7" w:rsidRPr="008414C7" w:rsidTr="00C021F7">
        <w:tc>
          <w:tcPr>
            <w:tcW w:w="851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8414C7" w:rsidTr="00C021F7">
        <w:tc>
          <w:tcPr>
            <w:tcW w:w="851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8414C7" w:rsidTr="00C021F7">
        <w:tc>
          <w:tcPr>
            <w:tcW w:w="851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414C7" w:rsidRPr="008414C7" w:rsidRDefault="008414C7" w:rsidP="00C021F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5701" w:tblpY="-1621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1134"/>
        <w:gridCol w:w="1701"/>
      </w:tblGrid>
      <w:tr w:rsidR="008414C7" w:rsidRPr="00E92B58" w:rsidTr="008414C7"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850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p⊕q</m:t>
                </m:r>
              </m:oMath>
            </m:oMathPara>
          </w:p>
        </w:tc>
        <w:tc>
          <w:tcPr>
            <w:tcW w:w="170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p⊕q⊕r</m:t>
                </m:r>
              </m:oMath>
            </m:oMathPara>
          </w:p>
        </w:tc>
      </w:tr>
      <w:tr w:rsidR="008414C7" w:rsidRPr="00E92B58" w:rsidTr="008414C7"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E92B58" w:rsidTr="008414C7"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414C7" w:rsidRPr="00E92B58" w:rsidTr="008414C7"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8414C7" w:rsidRPr="00E92B58" w:rsidTr="008414C7"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E92B58" w:rsidTr="008414C7"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8414C7" w:rsidRPr="00E92B58" w:rsidTr="008414C7"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E92B58" w:rsidTr="008414C7"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8414C7" w:rsidRPr="008414C7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E92B58" w:rsidTr="008414C7"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8414C7" w:rsidRPr="00E92B58" w:rsidRDefault="008414C7" w:rsidP="008414C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8414C7" w:rsidRPr="008414C7" w:rsidRDefault="008414C7" w:rsidP="008414C7">
      <w:pPr>
        <w:rPr>
          <w:rFonts w:ascii="Arial" w:hAnsi="Arial" w:cs="Arial" w:hint="eastAsia"/>
          <w:sz w:val="28"/>
        </w:rPr>
      </w:pPr>
    </w:p>
    <w:p w:rsidR="008414C7" w:rsidRDefault="008414C7" w:rsidP="008414C7">
      <w:pPr>
        <w:pStyle w:val="ListParagraph"/>
        <w:ind w:left="420" w:firstLineChars="0" w:firstLine="0"/>
        <w:rPr>
          <w:rFonts w:ascii="Arial" w:hAnsi="Arial" w:cs="Arial"/>
          <w:sz w:val="28"/>
        </w:rPr>
      </w:pPr>
    </w:p>
    <w:p w:rsidR="008414C7" w:rsidRPr="00FA4983" w:rsidRDefault="008414C7" w:rsidP="008414C7">
      <w:pPr>
        <w:pStyle w:val="ListParagraph"/>
        <w:ind w:left="420" w:firstLineChars="0" w:firstLine="0"/>
        <w:rPr>
          <w:rFonts w:ascii="Arial" w:hAnsi="Arial" w:cs="Arial" w:hint="eastAsia"/>
          <w:sz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  <w:gridCol w:w="1134"/>
        <w:gridCol w:w="1701"/>
        <w:gridCol w:w="2205"/>
      </w:tblGrid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r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p⊕q</m:t>
                </m:r>
              </m:oMath>
            </m:oMathPara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p⊕q⊕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205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p⊕q⊕r⊕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8414C7" w:rsidRPr="008414C7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8414C7" w:rsidRPr="008414C7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8414C7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8414C7" w:rsidRPr="008414C7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 w:hint="eastAsia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  <w:tr w:rsidR="008414C7" w:rsidRPr="008414C7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8414C7" w:rsidRPr="008414C7" w:rsidTr="00E92B58">
        <w:tc>
          <w:tcPr>
            <w:tcW w:w="70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8414C7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8414C7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E92B58" w:rsidRPr="00E92B58" w:rsidTr="00E92B58">
        <w:tc>
          <w:tcPr>
            <w:tcW w:w="70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rPr>
                <w:rFonts w:ascii="Arial" w:hAnsi="Arial" w:cs="Arial" w:hint="eastAsia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E92B58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:rsidR="00E92B58" w:rsidRPr="00E92B58" w:rsidRDefault="00E92B58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2205" w:type="dxa"/>
          </w:tcPr>
          <w:p w:rsidR="00E92B58" w:rsidRPr="00E92B58" w:rsidRDefault="00AE33E3" w:rsidP="00E92B58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</w:tr>
    </w:tbl>
    <w:p w:rsidR="00D5762A" w:rsidRPr="005705AD" w:rsidRDefault="00D5762A" w:rsidP="00D5762A">
      <w:pPr>
        <w:pStyle w:val="ListParagraph"/>
        <w:ind w:firstLineChars="0" w:firstLine="0"/>
        <w:rPr>
          <w:rFonts w:ascii="Arial" w:hAnsi="Arial" w:cs="Arial"/>
          <w:sz w:val="28"/>
          <w:szCs w:val="24"/>
        </w:rPr>
      </w:pPr>
    </w:p>
    <w:sectPr w:rsidR="00D5762A" w:rsidRPr="005705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99F" w:rsidRDefault="00FE399F" w:rsidP="005705AD">
      <w:r>
        <w:separator/>
      </w:r>
    </w:p>
  </w:endnote>
  <w:endnote w:type="continuationSeparator" w:id="0">
    <w:p w:rsidR="00FE399F" w:rsidRDefault="00FE399F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99F" w:rsidRDefault="00FE399F" w:rsidP="005705AD">
      <w:r>
        <w:separator/>
      </w:r>
    </w:p>
  </w:footnote>
  <w:footnote w:type="continuationSeparator" w:id="0">
    <w:p w:rsidR="00FE399F" w:rsidRDefault="00FE399F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212C74"/>
    <w:rsid w:val="002A0111"/>
    <w:rsid w:val="003C2AFE"/>
    <w:rsid w:val="005705AD"/>
    <w:rsid w:val="005B0961"/>
    <w:rsid w:val="008414C7"/>
    <w:rsid w:val="0095436A"/>
    <w:rsid w:val="00987F56"/>
    <w:rsid w:val="009A0E44"/>
    <w:rsid w:val="009F01E5"/>
    <w:rsid w:val="00AB5880"/>
    <w:rsid w:val="00AE33E3"/>
    <w:rsid w:val="00B21E76"/>
    <w:rsid w:val="00BC1223"/>
    <w:rsid w:val="00CE77C6"/>
    <w:rsid w:val="00CF5B0B"/>
    <w:rsid w:val="00D5762A"/>
    <w:rsid w:val="00E92B58"/>
    <w:rsid w:val="00FA4983"/>
    <w:rsid w:val="00FD0130"/>
    <w:rsid w:val="00FE399F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ity_(mathemat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2016-08-26T12:24:00Z</dcterms:created>
  <dcterms:modified xsi:type="dcterms:W3CDTF">2016-08-26T12:32:00Z</dcterms:modified>
</cp:coreProperties>
</file>