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D6C92" w14:textId="77777777" w:rsidR="00FB2F8E" w:rsidRPr="00FB2F8E" w:rsidRDefault="00FB2F8E" w:rsidP="00FB2F8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ylfaen" w:hAnsi="Sylfaen" w:cs="Courier New"/>
          <w:color w:val="808080"/>
          <w:sz w:val="32"/>
          <w:szCs w:val="32"/>
          <w:lang w:val="ka-GE"/>
        </w:rPr>
      </w:pPr>
      <w:r>
        <w:rPr>
          <w:rFonts w:ascii="Sylfaen" w:hAnsi="Sylfaen" w:cs="Courier New"/>
          <w:color w:val="808080"/>
          <w:sz w:val="32"/>
          <w:szCs w:val="32"/>
          <w:lang w:val="ka-GE"/>
        </w:rPr>
        <w:t xml:space="preserve">ბანკიდან მოსული </w:t>
      </w:r>
      <w:r>
        <w:rPr>
          <w:rFonts w:ascii="Sylfaen" w:hAnsi="Sylfaen" w:cs="Courier New"/>
          <w:color w:val="808080"/>
          <w:sz w:val="32"/>
          <w:szCs w:val="32"/>
        </w:rPr>
        <w:t>XML-</w:t>
      </w:r>
      <w:r>
        <w:rPr>
          <w:rFonts w:ascii="Sylfaen" w:hAnsi="Sylfaen" w:cs="Courier New"/>
          <w:color w:val="808080"/>
          <w:sz w:val="32"/>
          <w:szCs w:val="32"/>
          <w:lang w:val="ka-GE"/>
        </w:rPr>
        <w:t>ების მონიტორინგი და ჯობების მართვა</w:t>
      </w:r>
    </w:p>
    <w:p w14:paraId="4D1B0FE7" w14:textId="77777777" w:rsidR="00FB2F8E" w:rsidRDefault="00FB2F8E" w:rsidP="00FB2F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808080"/>
          <w:sz w:val="20"/>
          <w:szCs w:val="20"/>
        </w:rPr>
      </w:pPr>
    </w:p>
    <w:p w14:paraId="223DFC38" w14:textId="77777777" w:rsidR="00FB2F8E" w:rsidRDefault="00FB2F8E" w:rsidP="00FB2F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</w:t>
      </w:r>
      <w:proofErr w:type="spellStart"/>
      <w:r>
        <w:rPr>
          <w:rFonts w:ascii="Sylfaen" w:hAnsi="Sylfaen" w:cs="Sylfaen"/>
          <w:color w:val="808080"/>
          <w:sz w:val="20"/>
          <w:szCs w:val="20"/>
        </w:rPr>
        <w:t>გადაუგზავნელი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808080"/>
          <w:sz w:val="20"/>
          <w:szCs w:val="20"/>
        </w:rPr>
        <w:t>ექსემელების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808080"/>
          <w:sz w:val="20"/>
          <w:szCs w:val="20"/>
        </w:rPr>
        <w:t>მონიტორინგი</w:t>
      </w:r>
      <w:proofErr w:type="spellEnd"/>
    </w:p>
    <w:p w14:paraId="3F01A804" w14:textId="77777777" w:rsidR="00FB2F8E" w:rsidRDefault="00FB2F8E" w:rsidP="00FB2F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prx_xml_payment</w:t>
      </w:r>
      <w:proofErr w:type="spellEnd"/>
      <w:r>
        <w:rPr>
          <w:rFonts w:ascii="Courier New" w:hAnsi="Courier New" w:cs="Courier New"/>
          <w:color w:val="8E00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E00C6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>
        <w:rPr>
          <w:rFonts w:ascii="Courier New" w:hAnsi="Courier New" w:cs="Courier New"/>
          <w:i/>
          <w:iCs/>
          <w:color w:val="8E00C6"/>
          <w:sz w:val="20"/>
          <w:szCs w:val="20"/>
        </w:rPr>
        <w:t xml:space="preserve"> </w:t>
      </w:r>
    </w:p>
    <w:p w14:paraId="3D9779B8" w14:textId="77777777" w:rsidR="00FB2F8E" w:rsidRDefault="00FB2F8E" w:rsidP="00FB2F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</w:t>
      </w:r>
      <w:r>
        <w:rPr>
          <w:rFonts w:ascii="Courier New" w:hAnsi="Courier New" w:cs="Courier New"/>
          <w:color w:val="006464"/>
          <w:sz w:val="20"/>
          <w:szCs w:val="20"/>
        </w:rPr>
        <w:t xml:space="preserve"> 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'NEW'</w:t>
      </w:r>
    </w:p>
    <w:p w14:paraId="772560A1" w14:textId="77777777" w:rsidR="004B7700" w:rsidRDefault="004B7700"/>
    <w:p w14:paraId="6FF90A0E" w14:textId="77777777" w:rsidR="00576511" w:rsidRDefault="00576511" w:rsidP="00576511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Sylfaen"/>
          <w:color w:val="808080"/>
          <w:sz w:val="20"/>
          <w:szCs w:val="20"/>
          <w:lang w:val="ka-GE"/>
        </w:rPr>
      </w:pPr>
      <w:r>
        <w:rPr>
          <w:rFonts w:ascii="Courier New" w:hAnsi="Courier New" w:cs="Courier New"/>
          <w:color w:val="808080"/>
          <w:sz w:val="20"/>
          <w:szCs w:val="20"/>
        </w:rPr>
        <w:t>--</w:t>
      </w:r>
      <w:r>
        <w:rPr>
          <w:rFonts w:ascii="Sylfaen" w:hAnsi="Sylfaen" w:cs="Courier New"/>
          <w:color w:val="808080"/>
          <w:sz w:val="20"/>
          <w:szCs w:val="20"/>
          <w:lang w:val="ka-GE"/>
        </w:rPr>
        <w:t xml:space="preserve">ბანკის </w:t>
      </w:r>
      <w:r>
        <w:rPr>
          <w:rFonts w:ascii="Sylfaen" w:hAnsi="Sylfaen" w:cs="Sylfaen"/>
          <w:color w:val="808080"/>
          <w:sz w:val="20"/>
          <w:szCs w:val="20"/>
          <w:lang w:val="ka-GE"/>
        </w:rPr>
        <w:t>ჯობების მართვა</w:t>
      </w:r>
    </w:p>
    <w:p w14:paraId="4003A7CF" w14:textId="77777777" w:rsidR="00576511" w:rsidRDefault="00576511" w:rsidP="00576511">
      <w:pPr>
        <w:rPr>
          <w:rFonts w:ascii="Calibri" w:hAnsi="Calibri" w:cs="Calibri"/>
        </w:rPr>
      </w:pPr>
      <w:hyperlink r:id="rId5" w:history="1">
        <w:r>
          <w:rPr>
            <w:rStyle w:val="Hyperlink"/>
            <w:rFonts w:ascii="Calibri" w:hAnsi="Calibri" w:cs="Calibri"/>
            <w:lang/>
          </w:rPr>
          <w:t>http://172.31.200.62/app</w:t>
        </w:r>
      </w:hyperlink>
      <w:r>
        <w:rPr>
          <w:rFonts w:ascii="Calibri" w:hAnsi="Calibri" w:cs="Calibri"/>
          <w:lang/>
        </w:rPr>
        <w:t xml:space="preserve"> </w:t>
      </w:r>
    </w:p>
    <w:p w14:paraId="67497941" w14:textId="77777777" w:rsidR="00576511" w:rsidRDefault="00576511" w:rsidP="00576511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color w:val="000000"/>
          <w:sz w:val="20"/>
          <w:szCs w:val="20"/>
          <w:lang w:val="ka-GE"/>
        </w:rPr>
      </w:pPr>
      <w:r w:rsidRPr="00576511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86D013A" wp14:editId="78D4D2B4">
            <wp:extent cx="4382112" cy="630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9047" w14:textId="77777777" w:rsidR="00576511" w:rsidRDefault="00576511" w:rsidP="00576511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color w:val="000000"/>
          <w:sz w:val="20"/>
          <w:szCs w:val="20"/>
          <w:lang w:val="ka-GE"/>
        </w:rPr>
      </w:pPr>
      <w:r>
        <w:rPr>
          <w:rFonts w:ascii="Sylfaen" w:hAnsi="Sylfaen" w:cs="Courier New"/>
          <w:color w:val="000000"/>
          <w:sz w:val="20"/>
          <w:szCs w:val="20"/>
          <w:lang w:val="ka-GE"/>
        </w:rPr>
        <w:lastRenderedPageBreak/>
        <w:t xml:space="preserve"> </w:t>
      </w:r>
      <w:r w:rsidRPr="00576511">
        <w:rPr>
          <w:rFonts w:ascii="Sylfaen" w:hAnsi="Sylfaen" w:cs="Courier New"/>
          <w:noProof/>
          <w:color w:val="000000"/>
          <w:sz w:val="20"/>
          <w:szCs w:val="20"/>
        </w:rPr>
        <w:drawing>
          <wp:inline distT="0" distB="0" distL="0" distR="0" wp14:anchorId="17A42BEB" wp14:editId="103598D6">
            <wp:extent cx="5943600" cy="1397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A937" w14:textId="77777777" w:rsidR="00576511" w:rsidRDefault="00576511" w:rsidP="00576511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color w:val="000000"/>
          <w:sz w:val="20"/>
          <w:szCs w:val="20"/>
          <w:lang w:val="ka-GE"/>
        </w:rPr>
      </w:pPr>
    </w:p>
    <w:p w14:paraId="29EC9061" w14:textId="77777777" w:rsidR="00576511" w:rsidRDefault="00576511" w:rsidP="00576511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color w:val="000000"/>
          <w:sz w:val="20"/>
          <w:szCs w:val="20"/>
          <w:lang w:val="ka-GE"/>
        </w:rPr>
      </w:pPr>
      <w:r w:rsidRPr="00576511">
        <w:rPr>
          <w:rFonts w:ascii="Sylfaen" w:hAnsi="Sylfaen" w:cs="Courier New"/>
          <w:color w:val="000000"/>
          <w:sz w:val="20"/>
          <w:szCs w:val="20"/>
          <w:lang w:val="ka-GE"/>
        </w:rPr>
        <w:t>Job State -</w:t>
      </w:r>
      <w:r>
        <w:rPr>
          <w:rFonts w:ascii="Sylfaen" w:hAnsi="Sylfaen" w:cs="Courier New"/>
          <w:color w:val="000000"/>
          <w:sz w:val="20"/>
          <w:szCs w:val="20"/>
          <w:lang w:val="ka-GE"/>
        </w:rPr>
        <w:t xml:space="preserve"> ჯობის მდგომარეობა </w:t>
      </w:r>
    </w:p>
    <w:p w14:paraId="736B9434" w14:textId="77777777" w:rsidR="00576511" w:rsidRDefault="00576511" w:rsidP="0057651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ylfaen" w:hAnsi="Sylfaen" w:cs="Courier New"/>
          <w:color w:val="000000"/>
          <w:sz w:val="20"/>
          <w:szCs w:val="20"/>
          <w:lang w:val="ka-GE"/>
        </w:rPr>
      </w:pPr>
      <w:r w:rsidRPr="00576511">
        <w:rPr>
          <w:rFonts w:ascii="Sylfaen" w:hAnsi="Sylfaen" w:cs="Courier New"/>
          <w:color w:val="000000"/>
          <w:sz w:val="20"/>
          <w:szCs w:val="20"/>
          <w:lang w:val="ka-GE"/>
        </w:rPr>
        <w:t xml:space="preserve">Normal - </w:t>
      </w:r>
      <w:r>
        <w:rPr>
          <w:rFonts w:ascii="Sylfaen" w:hAnsi="Sylfaen" w:cs="Courier New"/>
          <w:color w:val="000000"/>
          <w:sz w:val="20"/>
          <w:szCs w:val="20"/>
          <w:lang w:val="ka-GE"/>
        </w:rPr>
        <w:t>ჯობის გაშვების მოლოდინშია</w:t>
      </w:r>
    </w:p>
    <w:p w14:paraId="01218D39" w14:textId="77777777" w:rsidR="00576511" w:rsidRDefault="00576511" w:rsidP="0057651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ylfaen" w:hAnsi="Sylfaen" w:cs="Courier New"/>
          <w:color w:val="000000"/>
          <w:sz w:val="20"/>
          <w:szCs w:val="20"/>
          <w:lang w:val="ka-GE"/>
        </w:rPr>
      </w:pPr>
      <w:r w:rsidRPr="00576511">
        <w:rPr>
          <w:rFonts w:ascii="Sylfaen" w:hAnsi="Sylfaen" w:cs="Courier New"/>
          <w:color w:val="000000"/>
          <w:sz w:val="20"/>
          <w:szCs w:val="20"/>
          <w:lang w:val="ka-GE"/>
        </w:rPr>
        <w:t xml:space="preserve">Paused - </w:t>
      </w:r>
      <w:r>
        <w:rPr>
          <w:rFonts w:ascii="Sylfaen" w:hAnsi="Sylfaen" w:cs="Courier New"/>
          <w:color w:val="000000"/>
          <w:sz w:val="20"/>
          <w:szCs w:val="20"/>
          <w:lang w:val="ka-GE"/>
        </w:rPr>
        <w:t>დაპაუზებულია</w:t>
      </w:r>
    </w:p>
    <w:p w14:paraId="7F3380C5" w14:textId="77777777" w:rsidR="00576511" w:rsidRDefault="00576511" w:rsidP="0057651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ylfaen" w:hAnsi="Sylfaen" w:cs="Courier New"/>
          <w:color w:val="000000"/>
          <w:sz w:val="20"/>
          <w:szCs w:val="20"/>
          <w:lang w:val="ka-GE"/>
        </w:rPr>
      </w:pPr>
      <w:r w:rsidRPr="00576511">
        <w:rPr>
          <w:rFonts w:ascii="Sylfaen" w:hAnsi="Sylfaen" w:cs="Courier New"/>
          <w:color w:val="000000"/>
          <w:sz w:val="20"/>
          <w:szCs w:val="20"/>
          <w:lang w:val="ka-GE"/>
        </w:rPr>
        <w:t xml:space="preserve">Run - </w:t>
      </w:r>
      <w:r>
        <w:rPr>
          <w:rFonts w:ascii="Sylfaen" w:hAnsi="Sylfaen" w:cs="Courier New"/>
          <w:color w:val="000000"/>
          <w:sz w:val="20"/>
          <w:szCs w:val="20"/>
          <w:lang w:val="ka-GE"/>
        </w:rPr>
        <w:t>გაშვებულია</w:t>
      </w:r>
    </w:p>
    <w:p w14:paraId="75E00731" w14:textId="77777777" w:rsidR="00576511" w:rsidRDefault="00576511" w:rsidP="00576511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color w:val="000000"/>
          <w:sz w:val="20"/>
          <w:szCs w:val="20"/>
          <w:lang w:val="ka-GE"/>
        </w:rPr>
      </w:pPr>
    </w:p>
    <w:p w14:paraId="2E80D152" w14:textId="77777777" w:rsidR="00576511" w:rsidRPr="00022639" w:rsidRDefault="00576511" w:rsidP="00576511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color w:val="000000"/>
          <w:sz w:val="20"/>
          <w:szCs w:val="20"/>
          <w:lang w:val="ka-GE"/>
        </w:rPr>
      </w:pPr>
      <w:r>
        <w:rPr>
          <w:rFonts w:ascii="Sylfaen" w:hAnsi="Sylfaen" w:cs="Courier New"/>
          <w:color w:val="000000"/>
          <w:sz w:val="20"/>
          <w:szCs w:val="20"/>
          <w:lang w:val="ka-GE"/>
        </w:rPr>
        <w:t>თუ გვინდა რომ ჯობი გავუშვათ არაგე</w:t>
      </w:r>
      <w:r w:rsidR="00773BA9">
        <w:rPr>
          <w:rFonts w:ascii="Sylfaen" w:hAnsi="Sylfaen" w:cs="Courier New"/>
          <w:color w:val="000000"/>
          <w:sz w:val="20"/>
          <w:szCs w:val="20"/>
          <w:lang w:val="ka-GE"/>
        </w:rPr>
        <w:t>გ</w:t>
      </w:r>
      <w:r>
        <w:rPr>
          <w:rFonts w:ascii="Sylfaen" w:hAnsi="Sylfaen" w:cs="Courier New"/>
          <w:color w:val="000000"/>
          <w:sz w:val="20"/>
          <w:szCs w:val="20"/>
          <w:lang w:val="ka-GE"/>
        </w:rPr>
        <w:t>მიურად, პირველრიგში გადავამოწმოთ, რომ ჯ</w:t>
      </w:r>
      <w:r w:rsidR="002F0CE4">
        <w:rPr>
          <w:rFonts w:ascii="Sylfaen" w:hAnsi="Sylfaen" w:cs="Courier New"/>
          <w:color w:val="000000"/>
          <w:sz w:val="20"/>
          <w:szCs w:val="20"/>
          <w:lang w:val="ka-GE"/>
        </w:rPr>
        <w:t>ობი იყოს ნორმალურ მდგომარეობაში, შემდეგ</w:t>
      </w:r>
      <w:r>
        <w:rPr>
          <w:rFonts w:ascii="Sylfaen" w:hAnsi="Sylfaen" w:cs="Courier New"/>
          <w:color w:val="000000"/>
          <w:sz w:val="20"/>
          <w:szCs w:val="20"/>
          <w:lang w:val="ka-GE"/>
        </w:rPr>
        <w:t xml:space="preserve"> </w:t>
      </w:r>
      <w:r w:rsidR="00773BA9">
        <w:rPr>
          <w:rFonts w:ascii="Sylfaen" w:hAnsi="Sylfaen" w:cs="Courier New"/>
          <w:color w:val="000000"/>
          <w:sz w:val="20"/>
          <w:szCs w:val="20"/>
          <w:lang w:val="ka-GE"/>
        </w:rPr>
        <w:t>დავაპაუზოთ ჯობი</w:t>
      </w:r>
      <w:r w:rsidR="002F0CE4">
        <w:rPr>
          <w:rFonts w:ascii="Sylfaen" w:hAnsi="Sylfaen" w:cs="Courier New"/>
          <w:color w:val="000000"/>
          <w:sz w:val="20"/>
          <w:szCs w:val="20"/>
          <w:lang w:val="ka-GE"/>
        </w:rPr>
        <w:t xml:space="preserve"> </w:t>
      </w:r>
      <w:r w:rsidR="002F0CE4" w:rsidRPr="00022639">
        <w:rPr>
          <w:rFonts w:ascii="Sylfaen" w:hAnsi="Sylfaen" w:cs="Courier New"/>
          <w:color w:val="000000"/>
          <w:sz w:val="20"/>
          <w:szCs w:val="20"/>
          <w:lang w:val="ka-GE"/>
        </w:rPr>
        <w:t xml:space="preserve">Pause </w:t>
      </w:r>
      <w:r w:rsidR="002F0CE4">
        <w:rPr>
          <w:rFonts w:ascii="Sylfaen" w:hAnsi="Sylfaen" w:cs="Courier New"/>
          <w:color w:val="000000"/>
          <w:sz w:val="20"/>
          <w:szCs w:val="20"/>
          <w:lang w:val="ka-GE"/>
        </w:rPr>
        <w:t xml:space="preserve">ღილაკით და </w:t>
      </w:r>
      <w:r w:rsidR="00E54EE7">
        <w:rPr>
          <w:rFonts w:ascii="Sylfaen" w:hAnsi="Sylfaen" w:cs="Courier New"/>
          <w:color w:val="000000"/>
          <w:sz w:val="20"/>
          <w:szCs w:val="20"/>
          <w:lang w:val="ka-GE"/>
        </w:rPr>
        <w:t xml:space="preserve">დავაჭიროთ </w:t>
      </w:r>
      <w:r w:rsidR="002F0CE4" w:rsidRPr="00022639">
        <w:rPr>
          <w:rFonts w:ascii="Sylfaen" w:hAnsi="Sylfaen" w:cs="Courier New"/>
          <w:color w:val="000000"/>
          <w:sz w:val="20"/>
          <w:szCs w:val="20"/>
          <w:lang w:val="ka-GE"/>
        </w:rPr>
        <w:t xml:space="preserve">Execute Now </w:t>
      </w:r>
      <w:r w:rsidR="00F0197D">
        <w:rPr>
          <w:rFonts w:ascii="Sylfaen" w:hAnsi="Sylfaen" w:cs="Courier New"/>
          <w:color w:val="000000"/>
          <w:sz w:val="20"/>
          <w:szCs w:val="20"/>
          <w:lang w:val="ka-GE"/>
        </w:rPr>
        <w:t xml:space="preserve">ღილაკს. </w:t>
      </w:r>
      <w:r w:rsidR="002F0CE4">
        <w:rPr>
          <w:rFonts w:ascii="Sylfaen" w:hAnsi="Sylfaen" w:cs="Courier New"/>
          <w:color w:val="000000"/>
          <w:sz w:val="20"/>
          <w:szCs w:val="20"/>
          <w:lang w:val="ka-GE"/>
        </w:rPr>
        <w:t>ჯობის გაშვების შემდეგ მნიშნელოვანია,</w:t>
      </w:r>
      <w:r w:rsidR="00F0197D">
        <w:rPr>
          <w:rFonts w:ascii="Sylfaen" w:hAnsi="Sylfaen" w:cs="Courier New"/>
          <w:color w:val="000000"/>
          <w:sz w:val="20"/>
          <w:szCs w:val="20"/>
          <w:lang w:val="ka-GE"/>
        </w:rPr>
        <w:t xml:space="preserve"> რომ გავაგრძელოთ ჯობის გეგმიური</w:t>
      </w:r>
      <w:r w:rsidR="002F0CE4">
        <w:rPr>
          <w:rFonts w:ascii="Sylfaen" w:hAnsi="Sylfaen" w:cs="Courier New"/>
          <w:color w:val="000000"/>
          <w:sz w:val="20"/>
          <w:szCs w:val="20"/>
          <w:lang w:val="ka-GE"/>
        </w:rPr>
        <w:t xml:space="preserve"> ფუნქციონალი</w:t>
      </w:r>
      <w:r w:rsidR="00F0197D">
        <w:rPr>
          <w:rFonts w:ascii="Sylfaen" w:hAnsi="Sylfaen" w:cs="Courier New"/>
          <w:color w:val="000000"/>
          <w:sz w:val="20"/>
          <w:szCs w:val="20"/>
          <w:lang w:val="ka-GE"/>
        </w:rPr>
        <w:t xml:space="preserve"> </w:t>
      </w:r>
      <w:r w:rsidR="00F0197D" w:rsidRPr="00022639">
        <w:rPr>
          <w:rFonts w:ascii="Sylfaen" w:hAnsi="Sylfaen" w:cs="Courier New"/>
          <w:color w:val="000000"/>
          <w:sz w:val="20"/>
          <w:szCs w:val="20"/>
          <w:lang w:val="ka-GE"/>
        </w:rPr>
        <w:t xml:space="preserve">Resume </w:t>
      </w:r>
      <w:r w:rsidR="00F0197D">
        <w:rPr>
          <w:rFonts w:ascii="Sylfaen" w:hAnsi="Sylfaen" w:cs="Courier New"/>
          <w:color w:val="000000"/>
          <w:sz w:val="20"/>
          <w:szCs w:val="20"/>
          <w:lang w:val="ka-GE"/>
        </w:rPr>
        <w:t>ღილაკის დაჭერით.</w:t>
      </w:r>
      <w:r w:rsidR="00022639" w:rsidRPr="00022639">
        <w:rPr>
          <w:rFonts w:ascii="Sylfaen" w:hAnsi="Sylfaen" w:cs="Courier New"/>
          <w:color w:val="000000"/>
          <w:sz w:val="20"/>
          <w:szCs w:val="20"/>
          <w:lang w:val="ka-GE"/>
        </w:rPr>
        <w:t xml:space="preserve"> (BOG </w:t>
      </w:r>
      <w:r w:rsidR="00022639">
        <w:rPr>
          <w:rFonts w:ascii="Sylfaen" w:hAnsi="Sylfaen" w:cs="Courier New"/>
          <w:color w:val="000000"/>
          <w:sz w:val="20"/>
          <w:szCs w:val="20"/>
          <w:lang w:val="ka-GE"/>
        </w:rPr>
        <w:t xml:space="preserve">გადახდების გასაშვებად საჭიროა გავუშვათ </w:t>
      </w:r>
      <w:r w:rsidR="00022639" w:rsidRPr="000A740A">
        <w:rPr>
          <w:rFonts w:ascii="Sylfaen" w:hAnsi="Sylfaen" w:cs="Courier New"/>
          <w:color w:val="000000"/>
          <w:sz w:val="20"/>
          <w:szCs w:val="20"/>
          <w:lang w:val="ka-GE"/>
        </w:rPr>
        <w:t>XMLJOB</w:t>
      </w:r>
      <w:r w:rsidR="00022639">
        <w:rPr>
          <w:rFonts w:ascii="Sylfaen" w:hAnsi="Sylfaen" w:cs="Courier New"/>
          <w:color w:val="000000"/>
          <w:sz w:val="20"/>
          <w:szCs w:val="20"/>
          <w:lang w:val="ka-GE"/>
        </w:rPr>
        <w:t xml:space="preserve"> ჯობი)</w:t>
      </w:r>
    </w:p>
    <w:p w14:paraId="1EEB0DA2" w14:textId="77777777" w:rsidR="00576511" w:rsidRDefault="00576511" w:rsidP="00576511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color w:val="000000"/>
          <w:sz w:val="20"/>
          <w:szCs w:val="20"/>
          <w:lang w:val="ka-GE"/>
        </w:rPr>
      </w:pPr>
    </w:p>
    <w:p w14:paraId="3A76C755" w14:textId="77777777" w:rsidR="00576511" w:rsidRDefault="00576511" w:rsidP="00576511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color w:val="000000"/>
          <w:sz w:val="20"/>
          <w:szCs w:val="20"/>
          <w:lang w:val="ka-GE"/>
        </w:rPr>
      </w:pPr>
    </w:p>
    <w:p w14:paraId="79C9ECA7" w14:textId="77777777" w:rsidR="00576511" w:rsidRDefault="00576511" w:rsidP="00576511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color w:val="000000"/>
          <w:sz w:val="20"/>
          <w:szCs w:val="20"/>
          <w:lang w:val="ka-GE"/>
        </w:rPr>
      </w:pPr>
      <w:r w:rsidRPr="00576511">
        <w:rPr>
          <w:rFonts w:ascii="Sylfaen" w:hAnsi="Sylfaen" w:cs="Courier New"/>
          <w:noProof/>
          <w:color w:val="000000"/>
          <w:sz w:val="20"/>
          <w:szCs w:val="20"/>
        </w:rPr>
        <w:drawing>
          <wp:inline distT="0" distB="0" distL="0" distR="0" wp14:anchorId="733501A3" wp14:editId="538CB762">
            <wp:extent cx="5943600" cy="3217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CEA2" w14:textId="77777777" w:rsidR="00576511" w:rsidRDefault="00576511" w:rsidP="00576511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color w:val="000000"/>
          <w:sz w:val="20"/>
          <w:szCs w:val="20"/>
          <w:lang w:val="ka-GE"/>
        </w:rPr>
      </w:pPr>
    </w:p>
    <w:p w14:paraId="656C0261" w14:textId="77777777" w:rsidR="00576511" w:rsidRDefault="00576511" w:rsidP="00576511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color w:val="000000"/>
          <w:sz w:val="20"/>
          <w:szCs w:val="20"/>
          <w:lang w:val="ka-GE"/>
        </w:rPr>
      </w:pPr>
      <w:r w:rsidRPr="00576511">
        <w:rPr>
          <w:rFonts w:ascii="Sylfaen" w:hAnsi="Sylfaen" w:cs="Courier New"/>
          <w:color w:val="000000"/>
          <w:sz w:val="20"/>
          <w:szCs w:val="20"/>
          <w:lang w:val="ka-GE"/>
        </w:rPr>
        <w:t>Description-</w:t>
      </w:r>
      <w:r>
        <w:rPr>
          <w:rFonts w:ascii="Sylfaen" w:hAnsi="Sylfaen" w:cs="Courier New"/>
          <w:color w:val="000000"/>
          <w:sz w:val="20"/>
          <w:szCs w:val="20"/>
          <w:lang w:val="ka-GE"/>
        </w:rPr>
        <w:t xml:space="preserve">ში შეგვყავს შესაბამისი </w:t>
      </w:r>
      <w:r w:rsidRPr="00576511">
        <w:rPr>
          <w:rFonts w:ascii="Sylfaen" w:hAnsi="Sylfaen" w:cs="Courier New"/>
          <w:color w:val="000000"/>
          <w:sz w:val="20"/>
          <w:szCs w:val="20"/>
          <w:lang w:val="ka-GE"/>
        </w:rPr>
        <w:t xml:space="preserve">CRON </w:t>
      </w:r>
      <w:r>
        <w:rPr>
          <w:rFonts w:ascii="Sylfaen" w:hAnsi="Sylfaen" w:cs="Courier New"/>
          <w:color w:val="000000"/>
          <w:sz w:val="20"/>
          <w:szCs w:val="20"/>
          <w:lang w:val="ka-GE"/>
        </w:rPr>
        <w:t xml:space="preserve">ფორმატი და აუცილებლად უნდა შევუსაბამოთ </w:t>
      </w:r>
      <w:r w:rsidRPr="00576511">
        <w:rPr>
          <w:rFonts w:ascii="Sylfaen" w:hAnsi="Sylfaen" w:cs="Courier New"/>
          <w:color w:val="000000"/>
          <w:sz w:val="20"/>
          <w:szCs w:val="20"/>
          <w:lang w:val="ka-GE"/>
        </w:rPr>
        <w:t>Next fire date</w:t>
      </w:r>
      <w:r>
        <w:rPr>
          <w:rFonts w:ascii="Sylfaen" w:hAnsi="Sylfaen" w:cs="Courier New"/>
          <w:color w:val="000000"/>
          <w:sz w:val="20"/>
          <w:szCs w:val="20"/>
          <w:lang w:val="ka-GE"/>
        </w:rPr>
        <w:t xml:space="preserve">. </w:t>
      </w:r>
    </w:p>
    <w:p w14:paraId="7BA421CB" w14:textId="77777777" w:rsidR="004F1BA9" w:rsidRDefault="004F1BA9" w:rsidP="00576511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color w:val="000000"/>
          <w:sz w:val="20"/>
          <w:szCs w:val="20"/>
          <w:lang w:val="ka-GE"/>
        </w:rPr>
      </w:pPr>
    </w:p>
    <w:p w14:paraId="62B171CA" w14:textId="77777777" w:rsidR="004F1BA9" w:rsidRPr="000A740A" w:rsidRDefault="004F1BA9" w:rsidP="00576511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b/>
          <w:color w:val="000000"/>
          <w:sz w:val="20"/>
          <w:szCs w:val="20"/>
          <w:lang w:val="ka-GE"/>
        </w:rPr>
      </w:pPr>
      <w:r w:rsidRPr="000A740A">
        <w:rPr>
          <w:rFonts w:ascii="Sylfaen" w:hAnsi="Sylfaen" w:cs="Courier New"/>
          <w:b/>
          <w:color w:val="000000"/>
          <w:sz w:val="20"/>
          <w:szCs w:val="20"/>
          <w:lang w:val="ka-GE"/>
        </w:rPr>
        <w:t xml:space="preserve">გორდეევისგან ხშირად მოსული მაილი ჯობების გაჩერებაზე (ჯობების სია): </w:t>
      </w:r>
    </w:p>
    <w:p w14:paraId="4C6734C3" w14:textId="77777777" w:rsidR="0012427C" w:rsidRDefault="0012427C" w:rsidP="00576511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color w:val="000000"/>
          <w:sz w:val="20"/>
          <w:szCs w:val="20"/>
          <w:lang w:val="ka-GE"/>
        </w:rPr>
      </w:pPr>
      <w:r>
        <w:rPr>
          <w:rFonts w:ascii="Sylfaen" w:hAnsi="Sylfaen" w:cs="Courier New"/>
          <w:color w:val="000000"/>
          <w:sz w:val="20"/>
          <w:szCs w:val="20"/>
          <w:lang w:val="ka-GE"/>
        </w:rPr>
        <w:t>ეს პროცესი უნდა განხორციელდეს ბილინგში (</w:t>
      </w:r>
      <w:r w:rsidRPr="0012427C">
        <w:rPr>
          <w:rFonts w:ascii="Sylfaen" w:hAnsi="Sylfaen" w:cs="Courier New"/>
          <w:color w:val="000000"/>
          <w:sz w:val="20"/>
          <w:szCs w:val="20"/>
          <w:lang w:val="ka-GE"/>
        </w:rPr>
        <w:t>http://172.31.200.61/billing/</w:t>
      </w:r>
      <w:r>
        <w:rPr>
          <w:rFonts w:ascii="Sylfaen" w:hAnsi="Sylfaen" w:cs="Courier New"/>
          <w:color w:val="000000"/>
          <w:sz w:val="20"/>
          <w:szCs w:val="20"/>
          <w:lang w:val="ka-GE"/>
        </w:rPr>
        <w:t>):</w:t>
      </w:r>
    </w:p>
    <w:p w14:paraId="2E6009A3" w14:textId="77777777" w:rsidR="004F1BA9" w:rsidRPr="004F1BA9" w:rsidRDefault="004F1BA9" w:rsidP="004F1BA9">
      <w:pPr>
        <w:pStyle w:val="NormalWeb"/>
        <w:shd w:val="clear" w:color="auto" w:fill="FFFFFF"/>
        <w:spacing w:after="0"/>
        <w:rPr>
          <w:rFonts w:cs="Courier New"/>
          <w:color w:val="000000"/>
          <w:sz w:val="20"/>
          <w:szCs w:val="20"/>
          <w:lang w:val="ka-GE"/>
        </w:rPr>
      </w:pP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თელასის</w:t>
      </w:r>
      <w:r w:rsidRPr="004F1BA9">
        <w:rPr>
          <w:rFonts w:cs="Courier New"/>
          <w:color w:val="000000"/>
          <w:sz w:val="20"/>
          <w:szCs w:val="20"/>
          <w:lang w:val="ka-GE"/>
        </w:rPr>
        <w:t xml:space="preserve"> </w:t>
      </w: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განახლება</w:t>
      </w:r>
    </w:p>
    <w:p w14:paraId="355E822A" w14:textId="77777777" w:rsidR="004F1BA9" w:rsidRPr="004F1BA9" w:rsidRDefault="004F1BA9" w:rsidP="004F1BA9">
      <w:pPr>
        <w:pStyle w:val="NormalWeb"/>
        <w:shd w:val="clear" w:color="auto" w:fill="FFFFFF"/>
        <w:spacing w:after="0"/>
        <w:rPr>
          <w:rFonts w:cs="Courier New"/>
          <w:color w:val="000000"/>
          <w:sz w:val="20"/>
          <w:szCs w:val="20"/>
        </w:rPr>
      </w:pP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lastRenderedPageBreak/>
        <w:t>თელასის</w:t>
      </w:r>
      <w:r w:rsidRPr="004F1BA9">
        <w:rPr>
          <w:rFonts w:cs="Courier New"/>
          <w:color w:val="000000"/>
          <w:sz w:val="20"/>
          <w:szCs w:val="20"/>
          <w:lang w:val="ka-GE"/>
        </w:rPr>
        <w:t xml:space="preserve"> </w:t>
      </w: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განახლება</w:t>
      </w:r>
      <w:r w:rsidRPr="004F1BA9">
        <w:rPr>
          <w:rFonts w:cs="Courier New"/>
          <w:color w:val="000000"/>
          <w:sz w:val="20"/>
          <w:szCs w:val="20"/>
          <w:lang w:val="ka-GE"/>
        </w:rPr>
        <w:t xml:space="preserve"> </w:t>
      </w: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ინდივიდუალური</w:t>
      </w:r>
    </w:p>
    <w:p w14:paraId="05B457D5" w14:textId="77777777" w:rsidR="004F1BA9" w:rsidRPr="004F1BA9" w:rsidRDefault="004F1BA9" w:rsidP="004F1BA9">
      <w:pPr>
        <w:pStyle w:val="NormalWeb"/>
        <w:shd w:val="clear" w:color="auto" w:fill="FFFFFF"/>
        <w:spacing w:after="0"/>
        <w:rPr>
          <w:rFonts w:cs="Courier New"/>
          <w:color w:val="000000"/>
          <w:sz w:val="20"/>
          <w:szCs w:val="20"/>
          <w:lang w:val="ka-GE"/>
        </w:rPr>
      </w:pP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ტარიფის</w:t>
      </w:r>
      <w:r w:rsidRPr="004F1BA9">
        <w:rPr>
          <w:rFonts w:cs="Courier New"/>
          <w:color w:val="000000"/>
          <w:sz w:val="20"/>
          <w:szCs w:val="20"/>
          <w:lang w:val="ka-GE"/>
        </w:rPr>
        <w:t xml:space="preserve"> </w:t>
      </w: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განახლება</w:t>
      </w:r>
    </w:p>
    <w:p w14:paraId="729A404C" w14:textId="77777777" w:rsidR="004F1BA9" w:rsidRPr="00576511" w:rsidRDefault="004F1BA9" w:rsidP="004F1BA9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color w:val="000000"/>
          <w:sz w:val="20"/>
          <w:szCs w:val="20"/>
          <w:lang w:val="ka-GE"/>
        </w:rPr>
      </w:pP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მრიცხველის</w:t>
      </w:r>
      <w:r w:rsidRPr="004F1BA9">
        <w:rPr>
          <w:rFonts w:cs="Courier New"/>
          <w:color w:val="000000"/>
          <w:sz w:val="20"/>
          <w:szCs w:val="20"/>
          <w:lang w:val="ka-GE"/>
        </w:rPr>
        <w:t xml:space="preserve"> </w:t>
      </w: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ბლოკის</w:t>
      </w:r>
      <w:r w:rsidRPr="004F1BA9">
        <w:rPr>
          <w:rFonts w:cs="Courier New"/>
          <w:color w:val="000000"/>
          <w:sz w:val="20"/>
          <w:szCs w:val="20"/>
          <w:lang w:val="ka-GE"/>
        </w:rPr>
        <w:t xml:space="preserve"> </w:t>
      </w: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განახლება</w:t>
      </w:r>
    </w:p>
    <w:p w14:paraId="22A18D1C" w14:textId="77777777" w:rsidR="00576511" w:rsidRDefault="00576511" w:rsidP="00576511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color w:val="000000"/>
          <w:sz w:val="20"/>
          <w:szCs w:val="20"/>
          <w:lang w:val="ka-GE"/>
        </w:rPr>
      </w:pPr>
    </w:p>
    <w:p w14:paraId="2AAF3B6C" w14:textId="77777777" w:rsidR="00576511" w:rsidRPr="00576511" w:rsidRDefault="00576511" w:rsidP="00576511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color w:val="000000"/>
          <w:sz w:val="20"/>
          <w:szCs w:val="20"/>
          <w:lang w:val="ka-GE"/>
        </w:rPr>
      </w:pPr>
    </w:p>
    <w:p w14:paraId="1F876651" w14:textId="77777777" w:rsidR="00FB2F8E" w:rsidRPr="00576511" w:rsidRDefault="00FB2F8E">
      <w:pPr>
        <w:rPr>
          <w:lang w:val="ka-GE"/>
        </w:rPr>
      </w:pPr>
    </w:p>
    <w:sectPr w:rsidR="00FB2F8E" w:rsidRPr="0057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F8E"/>
    <w:rsid w:val="00022639"/>
    <w:rsid w:val="00043443"/>
    <w:rsid w:val="000A740A"/>
    <w:rsid w:val="0012427C"/>
    <w:rsid w:val="002F0CE4"/>
    <w:rsid w:val="003B390D"/>
    <w:rsid w:val="00402F6C"/>
    <w:rsid w:val="00480DB2"/>
    <w:rsid w:val="004B7700"/>
    <w:rsid w:val="004C0679"/>
    <w:rsid w:val="004F1BA9"/>
    <w:rsid w:val="00576511"/>
    <w:rsid w:val="00773BA9"/>
    <w:rsid w:val="0083032C"/>
    <w:rsid w:val="00981286"/>
    <w:rsid w:val="00DA4F12"/>
    <w:rsid w:val="00DD463B"/>
    <w:rsid w:val="00E54EE7"/>
    <w:rsid w:val="00F0197D"/>
    <w:rsid w:val="00FB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9E13"/>
  <w15:chartTrackingRefBased/>
  <w15:docId w15:val="{B3479B32-31A2-4D01-B421-263DC91B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7651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72.31.200.62/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4FF2-BB72-4038-B286-9B4136341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afds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Chutlashvili</dc:creator>
  <cp:keywords/>
  <dc:description/>
  <cp:lastModifiedBy>Lasha Khvichia</cp:lastModifiedBy>
  <cp:revision>2</cp:revision>
  <dcterms:created xsi:type="dcterms:W3CDTF">2024-11-21T10:03:00Z</dcterms:created>
  <dcterms:modified xsi:type="dcterms:W3CDTF">2024-11-21T10:03:00Z</dcterms:modified>
</cp:coreProperties>
</file>