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B7D3" w14:textId="77777777" w:rsidR="000C24A5" w:rsidRDefault="000C24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e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0C24A5" w14:paraId="00F17CDE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8FBA79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0C24A5" w14:paraId="585E8DF1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B500863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 — разработчика РП на АС</w:t>
            </w:r>
          </w:p>
        </w:tc>
      </w:tr>
    </w:tbl>
    <w:p w14:paraId="3E783C01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tbl>
      <w:tblPr>
        <w:tblStyle w:val="afff"/>
        <w:tblW w:w="97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  <w:gridCol w:w="4857"/>
      </w:tblGrid>
      <w:tr w:rsidR="000C24A5" w14:paraId="05F4DCFC" w14:textId="77777777">
        <w:tc>
          <w:tcPr>
            <w:tcW w:w="4857" w:type="dxa"/>
            <w:vAlign w:val="center"/>
          </w:tcPr>
          <w:p w14:paraId="25A2C9F5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857" w:type="dxa"/>
            <w:vAlign w:val="center"/>
          </w:tcPr>
          <w:p w14:paraId="712A7C71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0C24A5" w14:paraId="34ABC3D8" w14:textId="77777777">
        <w:tc>
          <w:tcPr>
            <w:tcW w:w="4857" w:type="dxa"/>
          </w:tcPr>
          <w:p w14:paraId="1DCE729C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140F93F4" w14:textId="77777777" w:rsidR="000C24A5" w:rsidRDefault="000C24A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C24A5" w14:paraId="7229A6E7" w14:textId="77777777">
        <w:tc>
          <w:tcPr>
            <w:tcW w:w="4857" w:type="dxa"/>
          </w:tcPr>
          <w:p w14:paraId="3C8504E5" w14:textId="77777777" w:rsidR="000C24A5" w:rsidRDefault="00A83B9D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56198D59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2D50661A" w14:textId="77777777" w:rsidR="000C24A5" w:rsidRDefault="00A83B9D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0069B3F6" w14:textId="77777777" w:rsidR="000C24A5" w:rsidRDefault="000C24A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C24A5" w14:paraId="7B032760" w14:textId="77777777">
        <w:tc>
          <w:tcPr>
            <w:tcW w:w="4857" w:type="dxa"/>
          </w:tcPr>
          <w:p w14:paraId="42F4D126" w14:textId="77777777" w:rsidR="000C24A5" w:rsidRDefault="00A83B9D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45086FF4" w14:textId="77777777" w:rsidR="000C24A5" w:rsidRDefault="00A83B9D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857" w:type="dxa"/>
          </w:tcPr>
          <w:p w14:paraId="6FBBB29D" w14:textId="77777777" w:rsidR="000C24A5" w:rsidRDefault="00A83B9D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0EC01C1C" w14:textId="77777777" w:rsidR="000C24A5" w:rsidRDefault="00A83B9D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0C24A5" w14:paraId="334B1EA5" w14:textId="77777777">
        <w:tc>
          <w:tcPr>
            <w:tcW w:w="4857" w:type="dxa"/>
          </w:tcPr>
          <w:p w14:paraId="430A7979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03E2EA82" w14:textId="77777777" w:rsidR="000C24A5" w:rsidRDefault="000C24A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C24A5" w14:paraId="0E364E41" w14:textId="77777777">
        <w:tc>
          <w:tcPr>
            <w:tcW w:w="4857" w:type="dxa"/>
          </w:tcPr>
          <w:p w14:paraId="63E37A3A" w14:textId="77777777" w:rsidR="000C24A5" w:rsidRDefault="00A83B9D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857" w:type="dxa"/>
          </w:tcPr>
          <w:p w14:paraId="28D4FE8E" w14:textId="77777777" w:rsidR="000C24A5" w:rsidRDefault="00A83B9D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0C24A5" w14:paraId="24B8249A" w14:textId="77777777">
        <w:tc>
          <w:tcPr>
            <w:tcW w:w="4857" w:type="dxa"/>
          </w:tcPr>
          <w:p w14:paraId="5464BDB9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37CF3F32" w14:textId="77777777" w:rsidR="000C24A5" w:rsidRDefault="000C24A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0C24A5" w14:paraId="4F907DFE" w14:textId="77777777">
        <w:tc>
          <w:tcPr>
            <w:tcW w:w="4857" w:type="dxa"/>
          </w:tcPr>
          <w:p w14:paraId="4760EDB4" w14:textId="77777777" w:rsidR="000C24A5" w:rsidRDefault="00A83B9D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857" w:type="dxa"/>
          </w:tcPr>
          <w:p w14:paraId="6C8BF059" w14:textId="77777777" w:rsidR="000C24A5" w:rsidRDefault="00A83B9D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753E5642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p w14:paraId="73800BC6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tbl>
      <w:tblPr>
        <w:tblStyle w:val="afff0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0C24A5" w14:paraId="38BFABC2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50970E" w14:textId="75085874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320153">
              <w:rPr>
                <w:sz w:val="28"/>
                <w:szCs w:val="28"/>
              </w:rPr>
              <w:t>и</w:t>
            </w:r>
          </w:p>
        </w:tc>
      </w:tr>
      <w:tr w:rsidR="000C24A5" w14:paraId="56DB96D0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C2D09BE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вида АС</w:t>
            </w:r>
          </w:p>
        </w:tc>
      </w:tr>
    </w:tbl>
    <w:p w14:paraId="41358CC5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tbl>
      <w:tblPr>
        <w:tblStyle w:val="afff1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0C24A5" w14:paraId="70167813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6627ED" w14:textId="77777777" w:rsidR="000C24A5" w:rsidRDefault="00A83B9D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0C24A5" w14:paraId="69CC2FFC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9096DF6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объекта автоматизации</w:t>
            </w:r>
          </w:p>
        </w:tc>
      </w:tr>
    </w:tbl>
    <w:p w14:paraId="5959CA89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tbl>
      <w:tblPr>
        <w:tblStyle w:val="afff2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0C24A5" w14:paraId="13547D73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BBCA80" w14:textId="77777777" w:rsidR="000C24A5" w:rsidRDefault="00A83B9D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0C24A5" w14:paraId="37AAC04D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B5D5C4D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 наименование АС</w:t>
            </w:r>
          </w:p>
        </w:tc>
      </w:tr>
    </w:tbl>
    <w:p w14:paraId="2CA02B02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p w14:paraId="179EA7D2" w14:textId="77777777" w:rsidR="000C24A5" w:rsidRDefault="00A83B9D">
      <w:pPr>
        <w:tabs>
          <w:tab w:val="left" w:pos="1356"/>
        </w:tabs>
        <w:spacing w:line="276" w:lineRule="auto"/>
        <w:ind w:firstLine="0"/>
        <w:jc w:val="center"/>
      </w:pPr>
      <w:r>
        <w:t>РУКОВОДСТВО ОПЕРАТОРА</w:t>
      </w:r>
    </w:p>
    <w:p w14:paraId="3C98F0B1" w14:textId="77777777" w:rsidR="000C24A5" w:rsidRDefault="00A83B9D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14      </w:t>
      </w:r>
      <w:r>
        <w:t> листах</w:t>
      </w:r>
    </w:p>
    <w:p w14:paraId="52568221" w14:textId="77777777" w:rsidR="000C24A5" w:rsidRDefault="00A83B9D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5BCAFEEF" w14:textId="77777777" w:rsidR="000C24A5" w:rsidRDefault="000C24A5">
      <w:pPr>
        <w:tabs>
          <w:tab w:val="left" w:pos="1356"/>
        </w:tabs>
        <w:spacing w:line="276" w:lineRule="auto"/>
        <w:ind w:firstLine="0"/>
      </w:pPr>
    </w:p>
    <w:tbl>
      <w:tblPr>
        <w:tblStyle w:val="afff3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0C24A5" w14:paraId="27679663" w14:textId="77777777">
        <w:tc>
          <w:tcPr>
            <w:tcW w:w="4857" w:type="dxa"/>
            <w:vAlign w:val="center"/>
          </w:tcPr>
          <w:p w14:paraId="15A2F397" w14:textId="77777777" w:rsidR="000C24A5" w:rsidRDefault="00A83B9D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0C24A5" w14:paraId="631EF6D4" w14:textId="77777777">
        <w:tc>
          <w:tcPr>
            <w:tcW w:w="4857" w:type="dxa"/>
          </w:tcPr>
          <w:p w14:paraId="4C012616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C24A5" w14:paraId="6CC1EEDE" w14:textId="77777777">
        <w:tc>
          <w:tcPr>
            <w:tcW w:w="4857" w:type="dxa"/>
          </w:tcPr>
          <w:p w14:paraId="35EFFEE1" w14:textId="77777777" w:rsidR="000C24A5" w:rsidRDefault="00A83B9D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5311CBBD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C24A5" w14:paraId="24DFCE19" w14:textId="77777777">
        <w:tc>
          <w:tcPr>
            <w:tcW w:w="4857" w:type="dxa"/>
          </w:tcPr>
          <w:p w14:paraId="66F5B95A" w14:textId="77777777" w:rsidR="000C24A5" w:rsidRDefault="00A83B9D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7BD49186" w14:textId="77777777" w:rsidR="000C24A5" w:rsidRDefault="00A83B9D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0C24A5" w14:paraId="4420CD3D" w14:textId="77777777">
        <w:tc>
          <w:tcPr>
            <w:tcW w:w="4857" w:type="dxa"/>
          </w:tcPr>
          <w:p w14:paraId="38F257D8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C24A5" w14:paraId="5E4547C2" w14:textId="77777777">
        <w:tc>
          <w:tcPr>
            <w:tcW w:w="4857" w:type="dxa"/>
          </w:tcPr>
          <w:p w14:paraId="396E79D9" w14:textId="77777777" w:rsidR="000C24A5" w:rsidRDefault="00A83B9D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0C24A5" w14:paraId="54A1764E" w14:textId="77777777">
        <w:tc>
          <w:tcPr>
            <w:tcW w:w="4857" w:type="dxa"/>
          </w:tcPr>
          <w:p w14:paraId="22DEB3B9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0C24A5" w14:paraId="20612D1E" w14:textId="77777777">
        <w:tc>
          <w:tcPr>
            <w:tcW w:w="4857" w:type="dxa"/>
          </w:tcPr>
          <w:p w14:paraId="51446DB8" w14:textId="77777777" w:rsidR="000C24A5" w:rsidRDefault="00A83B9D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  <w:p w14:paraId="49320E73" w14:textId="77777777" w:rsidR="000C24A5" w:rsidRDefault="000C24A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</w:tbl>
    <w:p w14:paraId="4B0C9B7C" w14:textId="553E9B46" w:rsidR="000C24A5" w:rsidRDefault="00A83B9D" w:rsidP="00320153">
      <w:pPr>
        <w:spacing w:line="276" w:lineRule="auto"/>
        <w:ind w:firstLine="0"/>
        <w:jc w:val="center"/>
        <w:rPr>
          <w:b/>
        </w:rPr>
      </w:pPr>
      <w:r>
        <w:rPr>
          <w:b/>
        </w:rPr>
        <w:lastRenderedPageBreak/>
        <w:t>ОГЛАВЛЕНИЕ</w:t>
      </w:r>
    </w:p>
    <w:p w14:paraId="5DD7AFDC" w14:textId="77777777" w:rsidR="00320153" w:rsidRDefault="00320153" w:rsidP="00320153">
      <w:pPr>
        <w:spacing w:line="276" w:lineRule="auto"/>
        <w:ind w:firstLine="0"/>
        <w:jc w:val="center"/>
      </w:pPr>
    </w:p>
    <w:sdt>
      <w:sdtPr>
        <w:rPr>
          <w:rFonts w:eastAsia="Times New Roman"/>
          <w:szCs w:val="24"/>
        </w:rPr>
        <w:id w:val="-368917015"/>
        <w:docPartObj>
          <w:docPartGallery w:val="Table of Contents"/>
          <w:docPartUnique/>
        </w:docPartObj>
      </w:sdtPr>
      <w:sdtEndPr/>
      <w:sdtContent>
        <w:p w14:paraId="780EB954" w14:textId="7662DF10" w:rsidR="009F5191" w:rsidRDefault="00A83B9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43761" w:history="1">
            <w:r w:rsidR="009F5191" w:rsidRPr="00CF5594">
              <w:rPr>
                <w:rStyle w:val="a7"/>
                <w:rFonts w:eastAsia="Times New Roman"/>
                <w:noProof/>
              </w:rPr>
              <w:t>1</w:t>
            </w:r>
            <w:r w:rsidR="009F519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F5191" w:rsidRPr="00CF5594">
              <w:rPr>
                <w:rStyle w:val="a7"/>
                <w:noProof/>
              </w:rPr>
              <w:t>НАЗНАЧЕНИЕ СИСТЕМЫ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_Toc74943761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3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67E8CD5D" w14:textId="7FF09189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62" w:history="1">
            <w:r w:rsidR="009F5191" w:rsidRPr="00CF5594">
              <w:rPr>
                <w:rStyle w:val="a7"/>
                <w:rFonts w:eastAsiaTheme="majorEastAsia"/>
                <w:noProof/>
              </w:rPr>
              <w:t>1.1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Область применения системы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_Toc74943762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3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691B60BE" w14:textId="01ED414B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63" w:history="1">
            <w:r w:rsidR="009F5191" w:rsidRPr="00CF5594">
              <w:rPr>
                <w:rStyle w:val="a7"/>
                <w:rFonts w:eastAsiaTheme="majorEastAsia"/>
                <w:noProof/>
              </w:rPr>
              <w:t>1.2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Назначение системы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_Toc74943763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3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5A5B51CE" w14:textId="080583C4" w:rsidR="009F5191" w:rsidRDefault="00175E7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3764" w:history="1">
            <w:r w:rsidR="009F5191" w:rsidRPr="00CF5594">
              <w:rPr>
                <w:rStyle w:val="a7"/>
                <w:rFonts w:eastAsia="Times New Roman"/>
                <w:noProof/>
              </w:rPr>
              <w:t>2</w:t>
            </w:r>
            <w:r w:rsidR="009F519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F5191" w:rsidRPr="00CF5594">
              <w:rPr>
                <w:rStyle w:val="a7"/>
                <w:noProof/>
              </w:rPr>
              <w:t>УСЛОВИЯ ВЫПОЛНЕНИЯ СИСТЕМЫ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_Toc74943764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4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7C5E448B" w14:textId="0C6928D9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65" w:history="1">
            <w:r w:rsidR="009F5191" w:rsidRPr="00CF5594">
              <w:rPr>
                <w:rStyle w:val="a7"/>
                <w:rFonts w:eastAsiaTheme="majorEastAsia"/>
                <w:noProof/>
              </w:rPr>
              <w:t>2.1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Требования к функциональным характеристикам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_Toc74943765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4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47787A3D" w14:textId="75EDD6B7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66" w:history="1">
            <w:r w:rsidR="009F5191" w:rsidRPr="00CF5594">
              <w:rPr>
                <w:rStyle w:val="a7"/>
                <w:rFonts w:eastAsiaTheme="majorEastAsia"/>
                <w:noProof/>
              </w:rPr>
              <w:t>2.2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Климатические условия эксплуатации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_Toc74943766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4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73F645CE" w14:textId="54132099" w:rsidR="009F5191" w:rsidRDefault="00175E7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3767" w:history="1">
            <w:r w:rsidR="009F5191" w:rsidRPr="00CF5594">
              <w:rPr>
                <w:rStyle w:val="a7"/>
                <w:rFonts w:eastAsia="Times New Roman"/>
                <w:noProof/>
              </w:rPr>
              <w:t>3</w:t>
            </w:r>
            <w:r w:rsidR="009F519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F5191" w:rsidRPr="00CF5594">
              <w:rPr>
                <w:rStyle w:val="a7"/>
                <w:noProof/>
              </w:rPr>
              <w:t>ВЫПОЛНЕНИЕ СИСТЕМЫ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_Toc74943767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5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49E0F343" w14:textId="27BDFD2F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68" w:history="1">
            <w:r w:rsidR="009F5191" w:rsidRPr="00CF5594">
              <w:rPr>
                <w:rStyle w:val="a7"/>
                <w:rFonts w:eastAsiaTheme="majorEastAsia"/>
                <w:noProof/>
              </w:rPr>
              <w:t>3.1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Обеспечение запуска системы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_Toc74943768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5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55E11BE4" w14:textId="344E4AB4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69" w:history="1">
            <w:r w:rsidR="009F5191" w:rsidRPr="00CF5594">
              <w:rPr>
                <w:rStyle w:val="a7"/>
                <w:rFonts w:eastAsiaTheme="majorEastAsia"/>
                <w:noProof/>
              </w:rPr>
              <w:t>3.2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Обеспечение выполнения программы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_Toc74943769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5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37F7EFC4" w14:textId="0B86A32D" w:rsidR="009F5191" w:rsidRDefault="00175E79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74943770" w:history="1">
            <w:r w:rsidR="009F5191" w:rsidRPr="00CF5594">
              <w:rPr>
                <w:rStyle w:val="a7"/>
                <w:noProof/>
              </w:rPr>
              <w:t>3.2.1</w:t>
            </w:r>
            <w:r w:rsidR="009F519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F5191" w:rsidRPr="00CF5594">
              <w:rPr>
                <w:rStyle w:val="a7"/>
                <w:noProof/>
              </w:rPr>
              <w:t>Работа со списками пользователей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_Toc74943770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5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180C9D9A" w14:textId="6CD053B5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77" w:history="1">
            <w:r w:rsidR="009F5191" w:rsidRPr="00CF5594">
              <w:rPr>
                <w:rStyle w:val="a7"/>
                <w:rFonts w:eastAsiaTheme="majorEastAsia"/>
                <w:noProof/>
              </w:rPr>
              <w:t>3.3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Сообщения об успехе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_Toc74943777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12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3706C927" w14:textId="7AF5C462" w:rsidR="009F5191" w:rsidRDefault="00175E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778" w:history="1">
            <w:r w:rsidR="009F5191" w:rsidRPr="00CF5594">
              <w:rPr>
                <w:rStyle w:val="a7"/>
                <w:rFonts w:eastAsiaTheme="majorEastAsia"/>
                <w:noProof/>
              </w:rPr>
              <w:t>3.4</w:t>
            </w:r>
            <w:r w:rsidR="009F51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191" w:rsidRPr="00CF5594">
              <w:rPr>
                <w:rStyle w:val="a7"/>
                <w:rFonts w:eastAsiaTheme="majorEastAsia"/>
                <w:noProof/>
              </w:rPr>
              <w:t>Сообщения об ошибках и действия оператора для исправления ошибок</w:t>
            </w:r>
            <w:r w:rsidR="009F5191">
              <w:rPr>
                <w:noProof/>
                <w:webHidden/>
              </w:rPr>
              <w:tab/>
            </w:r>
            <w:r w:rsidR="009F5191">
              <w:rPr>
                <w:noProof/>
                <w:webHidden/>
              </w:rPr>
              <w:fldChar w:fldCharType="begin"/>
            </w:r>
            <w:r w:rsidR="009F5191">
              <w:rPr>
                <w:noProof/>
                <w:webHidden/>
              </w:rPr>
              <w:instrText xml:space="preserve"> PAGEREF _Toc74943778 \h </w:instrText>
            </w:r>
            <w:r w:rsidR="009F5191">
              <w:rPr>
                <w:noProof/>
                <w:webHidden/>
              </w:rPr>
            </w:r>
            <w:r w:rsidR="009F5191">
              <w:rPr>
                <w:noProof/>
                <w:webHidden/>
              </w:rPr>
              <w:fldChar w:fldCharType="separate"/>
            </w:r>
            <w:r w:rsidR="009F5191">
              <w:rPr>
                <w:noProof/>
                <w:webHidden/>
              </w:rPr>
              <w:t>12</w:t>
            </w:r>
            <w:r w:rsidR="009F5191">
              <w:rPr>
                <w:noProof/>
                <w:webHidden/>
              </w:rPr>
              <w:fldChar w:fldCharType="end"/>
            </w:r>
          </w:hyperlink>
        </w:p>
        <w:p w14:paraId="4D711565" w14:textId="66EEF3E0" w:rsidR="000C24A5" w:rsidRDefault="00A83B9D" w:rsidP="00320153">
          <w:pPr>
            <w:tabs>
              <w:tab w:val="right" w:pos="9489"/>
            </w:tabs>
            <w:spacing w:before="60" w:after="80" w:line="276" w:lineRule="auto"/>
            <w:ind w:right="13" w:firstLine="0"/>
            <w:rPr>
              <w:color w:val="000000"/>
              <w:szCs w:val="28"/>
            </w:rPr>
          </w:pPr>
          <w:r>
            <w:fldChar w:fldCharType="end"/>
          </w:r>
        </w:p>
      </w:sdtContent>
    </w:sdt>
    <w:p w14:paraId="064EA27B" w14:textId="77777777" w:rsidR="000C24A5" w:rsidRDefault="00A83B9D">
      <w:bookmarkStart w:id="0" w:name="_heading=h.u5h4e29j1r8j" w:colFirst="0" w:colLast="0"/>
      <w:bookmarkEnd w:id="0"/>
      <w:r>
        <w:br w:type="page"/>
      </w:r>
    </w:p>
    <w:p w14:paraId="11BBF38C" w14:textId="77777777" w:rsidR="000C24A5" w:rsidRDefault="00A83B9D">
      <w:pPr>
        <w:pStyle w:val="1"/>
        <w:numPr>
          <w:ilvl w:val="0"/>
          <w:numId w:val="1"/>
        </w:numPr>
        <w:ind w:left="0" w:firstLine="0"/>
      </w:pPr>
      <w:bookmarkStart w:id="1" w:name="_Toc74943761"/>
      <w:r>
        <w:lastRenderedPageBreak/>
        <w:t>НАЗНАЧЕНИЕ СИСТЕМЫ</w:t>
      </w:r>
      <w:bookmarkEnd w:id="1"/>
    </w:p>
    <w:p w14:paraId="727AF170" w14:textId="77777777" w:rsidR="000C24A5" w:rsidRDefault="00A83B9D" w:rsidP="00320153">
      <w:pPr>
        <w:pStyle w:val="2"/>
        <w:numPr>
          <w:ilvl w:val="1"/>
          <w:numId w:val="1"/>
        </w:numPr>
        <w:ind w:left="1276" w:hanging="567"/>
      </w:pPr>
      <w:bookmarkStart w:id="2" w:name="_Toc74943762"/>
      <w:r>
        <w:t>Область применения системы</w:t>
      </w:r>
      <w:bookmarkEnd w:id="2"/>
    </w:p>
    <w:p w14:paraId="718D3CA3" w14:textId="77777777" w:rsidR="000C24A5" w:rsidRDefault="00A83B9D">
      <w:pPr>
        <w:ind w:firstLine="720"/>
      </w:pPr>
      <w:r>
        <w:t>Система разрабатывается с целью внедрения в образовательный процесс “СОШ №777” для использования преподавателями и обучающимися и автоматизации процесса образования.</w:t>
      </w:r>
    </w:p>
    <w:p w14:paraId="525C293B" w14:textId="77777777" w:rsidR="000C24A5" w:rsidRDefault="000C24A5"/>
    <w:p w14:paraId="34A6AB8E" w14:textId="77777777" w:rsidR="000C24A5" w:rsidRDefault="00A83B9D" w:rsidP="00320153">
      <w:pPr>
        <w:pStyle w:val="2"/>
        <w:numPr>
          <w:ilvl w:val="1"/>
          <w:numId w:val="1"/>
        </w:numPr>
        <w:ind w:left="1276" w:hanging="567"/>
      </w:pPr>
      <w:bookmarkStart w:id="3" w:name="_Toc74943763"/>
      <w:r>
        <w:t>Назначение системы</w:t>
      </w:r>
      <w:bookmarkEnd w:id="3"/>
    </w:p>
    <w:p w14:paraId="7910285F" w14:textId="77777777" w:rsidR="000C24A5" w:rsidRDefault="00A83B9D">
      <w:r>
        <w:t>Назначением веб-приложения «ЛК СОШ №777» является:</w:t>
      </w:r>
    </w:p>
    <w:p w14:paraId="7BE9B0C8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хранение оценок обучающихся;</w:t>
      </w:r>
    </w:p>
    <w:p w14:paraId="4F2FD4A1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возможность просмотра оценок за работы;</w:t>
      </w:r>
    </w:p>
    <w:p w14:paraId="78FCF495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просмотр актуального расписания;</w:t>
      </w:r>
    </w:p>
    <w:p w14:paraId="1B3FFF01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возможность выставления оценок работам;</w:t>
      </w:r>
    </w:p>
    <w:p w14:paraId="01267B0B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возможность просмотра актуальных олимпиад;</w:t>
      </w:r>
    </w:p>
    <w:p w14:paraId="3C4B18E2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возможность записи на внеурочную деятельность;</w:t>
      </w:r>
    </w:p>
    <w:p w14:paraId="28065F4F" w14:textId="77777777" w:rsidR="000C24A5" w:rsidRPr="00320153" w:rsidRDefault="00A83B9D" w:rsidP="00320153">
      <w:pPr>
        <w:numPr>
          <w:ilvl w:val="0"/>
          <w:numId w:val="8"/>
        </w:numPr>
        <w:ind w:left="720" w:hanging="578"/>
        <w:rPr>
          <w:szCs w:val="28"/>
        </w:rPr>
      </w:pPr>
      <w:r w:rsidRPr="00320153">
        <w:rPr>
          <w:szCs w:val="28"/>
        </w:rPr>
        <w:t>возможность просмотра профилей обучающихся и преподавателей.</w:t>
      </w:r>
    </w:p>
    <w:p w14:paraId="17832A66" w14:textId="77777777" w:rsidR="000C24A5" w:rsidRDefault="00A83B9D">
      <w:r>
        <w:br w:type="page"/>
      </w:r>
    </w:p>
    <w:p w14:paraId="1DFE5696" w14:textId="77777777" w:rsidR="000C24A5" w:rsidRDefault="00A83B9D">
      <w:pPr>
        <w:pStyle w:val="1"/>
        <w:numPr>
          <w:ilvl w:val="0"/>
          <w:numId w:val="1"/>
        </w:numPr>
        <w:ind w:left="0" w:firstLine="0"/>
      </w:pPr>
      <w:bookmarkStart w:id="4" w:name="_Toc74943764"/>
      <w:r>
        <w:lastRenderedPageBreak/>
        <w:t>УСЛОВИЯ ВЫПОЛНЕНИЯ СИСТЕМЫ</w:t>
      </w:r>
      <w:bookmarkEnd w:id="4"/>
    </w:p>
    <w:p w14:paraId="414C6F91" w14:textId="77777777" w:rsidR="000C24A5" w:rsidRDefault="00A83B9D" w:rsidP="00320153">
      <w:pPr>
        <w:pStyle w:val="2"/>
        <w:numPr>
          <w:ilvl w:val="1"/>
          <w:numId w:val="1"/>
        </w:numPr>
        <w:ind w:left="1276" w:hanging="567"/>
      </w:pPr>
      <w:bookmarkStart w:id="5" w:name="_Toc74943765"/>
      <w:r>
        <w:t>Требования к функциональным характеристикам</w:t>
      </w:r>
      <w:bookmarkEnd w:id="5"/>
    </w:p>
    <w:p w14:paraId="2C60D48F" w14:textId="77777777" w:rsidR="000C24A5" w:rsidRDefault="00A83B9D" w:rsidP="00320153">
      <w:p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  <w:szCs w:val="28"/>
        </w:rPr>
        <w:t>Работа с веб-приложением возможна при выполнении следующих минимальных требований к рабочему месту:</w:t>
      </w:r>
    </w:p>
    <w:p w14:paraId="19C74559" w14:textId="77777777" w:rsidR="000C24A5" w:rsidRPr="00FA6434" w:rsidRDefault="00A83B9D" w:rsidP="00320153">
      <w:pPr>
        <w:numPr>
          <w:ilvl w:val="0"/>
          <w:numId w:val="10"/>
        </w:numPr>
        <w:ind w:hanging="578"/>
        <w:rPr>
          <w:szCs w:val="28"/>
          <w:lang w:val="en-US"/>
        </w:rPr>
      </w:pPr>
      <w:r w:rsidRPr="00320153">
        <w:rPr>
          <w:szCs w:val="28"/>
        </w:rPr>
        <w:t>процессор</w:t>
      </w:r>
      <w:r w:rsidRPr="00FA6434">
        <w:rPr>
          <w:szCs w:val="28"/>
          <w:lang w:val="en-US"/>
        </w:rPr>
        <w:t xml:space="preserve"> — Intel Pentium G4560 OEM;</w:t>
      </w:r>
    </w:p>
    <w:p w14:paraId="0CBC212E" w14:textId="77777777" w:rsidR="000C24A5" w:rsidRPr="00320153" w:rsidRDefault="00A83B9D" w:rsidP="00320153">
      <w:pPr>
        <w:numPr>
          <w:ilvl w:val="0"/>
          <w:numId w:val="10"/>
        </w:numPr>
        <w:ind w:hanging="578"/>
        <w:rPr>
          <w:szCs w:val="28"/>
        </w:rPr>
      </w:pPr>
      <w:r w:rsidRPr="00320153">
        <w:rPr>
          <w:szCs w:val="28"/>
        </w:rPr>
        <w:t>ОЗУ — объем не менее 4 Гб;</w:t>
      </w:r>
    </w:p>
    <w:p w14:paraId="28519DE1" w14:textId="77777777" w:rsidR="000C24A5" w:rsidRPr="00320153" w:rsidRDefault="00A83B9D" w:rsidP="00320153">
      <w:pPr>
        <w:numPr>
          <w:ilvl w:val="0"/>
          <w:numId w:val="10"/>
        </w:numPr>
        <w:ind w:hanging="578"/>
        <w:rPr>
          <w:szCs w:val="28"/>
        </w:rPr>
      </w:pPr>
      <w:r w:rsidRPr="00320153">
        <w:rPr>
          <w:szCs w:val="28"/>
        </w:rPr>
        <w:t>диск — объем свободного пространства не менее 30 Гб;</w:t>
      </w:r>
    </w:p>
    <w:p w14:paraId="5E22951B" w14:textId="77777777" w:rsidR="000C24A5" w:rsidRPr="00320153" w:rsidRDefault="00A83B9D" w:rsidP="00320153">
      <w:pPr>
        <w:numPr>
          <w:ilvl w:val="0"/>
          <w:numId w:val="10"/>
        </w:numPr>
        <w:ind w:hanging="578"/>
        <w:rPr>
          <w:szCs w:val="28"/>
        </w:rPr>
      </w:pPr>
      <w:r w:rsidRPr="00320153">
        <w:rPr>
          <w:szCs w:val="28"/>
        </w:rPr>
        <w:t>сетевой адаптер – не ниже 100 Мбит/с;</w:t>
      </w:r>
    </w:p>
    <w:p w14:paraId="6FBF1AE0" w14:textId="77777777" w:rsidR="000C24A5" w:rsidRPr="00320153" w:rsidRDefault="00A83B9D" w:rsidP="00320153">
      <w:pPr>
        <w:numPr>
          <w:ilvl w:val="0"/>
          <w:numId w:val="10"/>
        </w:numPr>
        <w:ind w:hanging="578"/>
        <w:rPr>
          <w:szCs w:val="28"/>
        </w:rPr>
      </w:pPr>
      <w:r w:rsidRPr="00320153">
        <w:rPr>
          <w:szCs w:val="28"/>
        </w:rPr>
        <w:t>операционная система —</w:t>
      </w:r>
      <w:proofErr w:type="spellStart"/>
      <w:r w:rsidRPr="00320153">
        <w:rPr>
          <w:szCs w:val="28"/>
        </w:rPr>
        <w:t>Windows</w:t>
      </w:r>
      <w:proofErr w:type="spellEnd"/>
      <w:r w:rsidRPr="00320153">
        <w:rPr>
          <w:szCs w:val="28"/>
        </w:rPr>
        <w:t xml:space="preserve"> 7, </w:t>
      </w:r>
      <w:proofErr w:type="spellStart"/>
      <w:r w:rsidRPr="00320153">
        <w:rPr>
          <w:szCs w:val="28"/>
        </w:rPr>
        <w:t>Windows</w:t>
      </w:r>
      <w:proofErr w:type="spellEnd"/>
      <w:r w:rsidRPr="00320153">
        <w:rPr>
          <w:szCs w:val="28"/>
        </w:rPr>
        <w:t xml:space="preserve"> 10, </w:t>
      </w:r>
      <w:proofErr w:type="spellStart"/>
      <w:r w:rsidRPr="00320153">
        <w:rPr>
          <w:szCs w:val="28"/>
        </w:rPr>
        <w:t>Linux</w:t>
      </w:r>
      <w:proofErr w:type="spellEnd"/>
      <w:r w:rsidRPr="00320153">
        <w:rPr>
          <w:szCs w:val="28"/>
        </w:rPr>
        <w:t xml:space="preserve"> </w:t>
      </w:r>
      <w:proofErr w:type="spellStart"/>
      <w:r w:rsidRPr="00320153">
        <w:rPr>
          <w:szCs w:val="28"/>
        </w:rPr>
        <w:t>Ubuntu</w:t>
      </w:r>
      <w:proofErr w:type="spellEnd"/>
      <w:r w:rsidRPr="00320153">
        <w:rPr>
          <w:szCs w:val="28"/>
        </w:rPr>
        <w:t xml:space="preserve">, </w:t>
      </w:r>
      <w:proofErr w:type="spellStart"/>
      <w:r w:rsidRPr="00320153">
        <w:rPr>
          <w:szCs w:val="28"/>
        </w:rPr>
        <w:t>MacOS</w:t>
      </w:r>
      <w:proofErr w:type="spellEnd"/>
      <w:r w:rsidRPr="00320153">
        <w:rPr>
          <w:szCs w:val="28"/>
        </w:rPr>
        <w:t xml:space="preserve"> X;</w:t>
      </w:r>
    </w:p>
    <w:p w14:paraId="1176FD10" w14:textId="77777777" w:rsidR="000C24A5" w:rsidRPr="00FA6434" w:rsidRDefault="00A83B9D" w:rsidP="00320153">
      <w:pPr>
        <w:numPr>
          <w:ilvl w:val="0"/>
          <w:numId w:val="10"/>
        </w:numPr>
        <w:ind w:hanging="578"/>
        <w:rPr>
          <w:szCs w:val="28"/>
          <w:lang w:val="en-US"/>
        </w:rPr>
      </w:pPr>
      <w:r w:rsidRPr="00320153">
        <w:rPr>
          <w:szCs w:val="28"/>
        </w:rPr>
        <w:t>веб</w:t>
      </w:r>
      <w:r w:rsidRPr="00FA6434">
        <w:rPr>
          <w:szCs w:val="28"/>
          <w:lang w:val="en-US"/>
        </w:rPr>
        <w:t>-</w:t>
      </w:r>
      <w:r w:rsidRPr="00320153">
        <w:rPr>
          <w:szCs w:val="28"/>
        </w:rPr>
        <w:t>браузер</w:t>
      </w:r>
      <w:r w:rsidRPr="00FA6434">
        <w:rPr>
          <w:szCs w:val="28"/>
          <w:lang w:val="en-US"/>
        </w:rPr>
        <w:t xml:space="preserve"> — Google Chrome, Yandex, Chromium, Microsoft Edge, Opera, Mozilla Firefox, Mozilla.</w:t>
      </w:r>
    </w:p>
    <w:p w14:paraId="1CD701B1" w14:textId="77777777" w:rsidR="000C24A5" w:rsidRPr="00320153" w:rsidRDefault="000C24A5">
      <w:pPr>
        <w:rPr>
          <w:lang w:val="en-US"/>
        </w:rPr>
      </w:pPr>
    </w:p>
    <w:p w14:paraId="7F68A396" w14:textId="77777777" w:rsidR="000C24A5" w:rsidRDefault="00A83B9D" w:rsidP="00320153">
      <w:pPr>
        <w:pStyle w:val="2"/>
        <w:numPr>
          <w:ilvl w:val="1"/>
          <w:numId w:val="1"/>
        </w:numPr>
        <w:ind w:left="1276" w:hanging="567"/>
      </w:pPr>
      <w:bookmarkStart w:id="6" w:name="_Toc74943766"/>
      <w:r>
        <w:t>Климатические условия эксплуатации</w:t>
      </w:r>
      <w:bookmarkEnd w:id="6"/>
    </w:p>
    <w:p w14:paraId="6C58ABD9" w14:textId="77777777" w:rsidR="000C24A5" w:rsidRDefault="00A83B9D">
      <w:r>
        <w:t>Климатические условия эксплуатации системы приведены ниже:</w:t>
      </w:r>
    </w:p>
    <w:p w14:paraId="20C59580" w14:textId="77777777" w:rsidR="000C24A5" w:rsidRPr="00320153" w:rsidRDefault="00A83B9D" w:rsidP="00320153">
      <w:pPr>
        <w:numPr>
          <w:ilvl w:val="0"/>
          <w:numId w:val="2"/>
        </w:numPr>
        <w:ind w:left="720" w:hanging="578"/>
        <w:rPr>
          <w:szCs w:val="28"/>
        </w:rPr>
      </w:pPr>
      <w:r w:rsidRPr="00320153">
        <w:rPr>
          <w:szCs w:val="28"/>
        </w:rPr>
        <w:t>температура окружающего воздуха, °С – 20 ± 5;</w:t>
      </w:r>
    </w:p>
    <w:p w14:paraId="5705181B" w14:textId="77777777" w:rsidR="000C24A5" w:rsidRPr="00320153" w:rsidRDefault="00A83B9D" w:rsidP="00320153">
      <w:pPr>
        <w:numPr>
          <w:ilvl w:val="0"/>
          <w:numId w:val="2"/>
        </w:numPr>
        <w:ind w:left="720" w:hanging="578"/>
        <w:rPr>
          <w:szCs w:val="28"/>
        </w:rPr>
      </w:pPr>
      <w:r w:rsidRPr="00320153">
        <w:rPr>
          <w:szCs w:val="28"/>
        </w:rPr>
        <w:t xml:space="preserve">относительная влажность, % – от 30 до 80; </w:t>
      </w:r>
    </w:p>
    <w:p w14:paraId="797A9E05" w14:textId="77777777" w:rsidR="000C24A5" w:rsidRPr="00320153" w:rsidRDefault="00A83B9D" w:rsidP="00320153">
      <w:pPr>
        <w:numPr>
          <w:ilvl w:val="0"/>
          <w:numId w:val="2"/>
        </w:numPr>
        <w:ind w:left="720" w:hanging="578"/>
        <w:rPr>
          <w:szCs w:val="28"/>
        </w:rPr>
      </w:pPr>
      <w:r w:rsidRPr="00320153">
        <w:rPr>
          <w:szCs w:val="28"/>
        </w:rPr>
        <w:t xml:space="preserve">атмосферное давление, кПа – от 84 до 106; </w:t>
      </w:r>
    </w:p>
    <w:p w14:paraId="700D1A54" w14:textId="77777777" w:rsidR="000C24A5" w:rsidRPr="00320153" w:rsidRDefault="00A83B9D" w:rsidP="00320153">
      <w:pPr>
        <w:numPr>
          <w:ilvl w:val="0"/>
          <w:numId w:val="2"/>
        </w:numPr>
        <w:ind w:left="720" w:hanging="578"/>
        <w:rPr>
          <w:szCs w:val="28"/>
        </w:rPr>
      </w:pPr>
      <w:r w:rsidRPr="00320153">
        <w:rPr>
          <w:szCs w:val="28"/>
        </w:rPr>
        <w:t>частота питающей электросети, Гц – 50 ± 0,5;</w:t>
      </w:r>
    </w:p>
    <w:p w14:paraId="41B7F3BD" w14:textId="77777777" w:rsidR="000C24A5" w:rsidRPr="00320153" w:rsidRDefault="00A83B9D" w:rsidP="00320153">
      <w:pPr>
        <w:numPr>
          <w:ilvl w:val="0"/>
          <w:numId w:val="2"/>
        </w:numPr>
        <w:ind w:left="720" w:hanging="578"/>
        <w:rPr>
          <w:szCs w:val="28"/>
        </w:rPr>
      </w:pPr>
      <w:r w:rsidRPr="00320153">
        <w:rPr>
          <w:szCs w:val="28"/>
        </w:rPr>
        <w:t>напряжение питающей сети переменного тока, В – 220 ± 4,4.</w:t>
      </w:r>
    </w:p>
    <w:p w14:paraId="490E70CD" w14:textId="77777777" w:rsidR="000C24A5" w:rsidRDefault="00A83B9D">
      <w:r>
        <w:br w:type="page"/>
      </w:r>
    </w:p>
    <w:p w14:paraId="4A0A4BD4" w14:textId="77777777" w:rsidR="000C24A5" w:rsidRDefault="00A83B9D">
      <w:pPr>
        <w:pStyle w:val="1"/>
        <w:numPr>
          <w:ilvl w:val="0"/>
          <w:numId w:val="1"/>
        </w:numPr>
        <w:ind w:left="0" w:firstLine="0"/>
      </w:pPr>
      <w:bookmarkStart w:id="7" w:name="_Toc74943767"/>
      <w:r>
        <w:lastRenderedPageBreak/>
        <w:t>ВЫПОЛНЕНИЕ СИСТЕМЫ</w:t>
      </w:r>
      <w:bookmarkEnd w:id="7"/>
    </w:p>
    <w:p w14:paraId="080BD850" w14:textId="77777777" w:rsidR="000C24A5" w:rsidRDefault="00A83B9D" w:rsidP="00320153">
      <w:pPr>
        <w:pStyle w:val="2"/>
        <w:numPr>
          <w:ilvl w:val="1"/>
          <w:numId w:val="1"/>
        </w:numPr>
        <w:ind w:left="1276" w:hanging="567"/>
      </w:pPr>
      <w:bookmarkStart w:id="8" w:name="_Toc74943768"/>
      <w:r>
        <w:t>Обеспечение запуска системы</w:t>
      </w:r>
      <w:bookmarkEnd w:id="8"/>
    </w:p>
    <w:p w14:paraId="497635CD" w14:textId="77777777" w:rsidR="000C24A5" w:rsidRDefault="00A83B9D">
      <w:r>
        <w:t>Для обеспечения запуска системы оператор должен открыть браузер и ввести в адресную строку браузера адрес сайта системы. Далее оператору необходимо пройти авторизацию, заполнив поля «логин» и «пароль» (вкладка «Войти») данными от своей учетной записи, выданной администратором. При успешной авторизации система должна перенаправить пользователя в его личный кабинет.</w:t>
      </w:r>
    </w:p>
    <w:p w14:paraId="56FAD0EA" w14:textId="77777777" w:rsidR="000C24A5" w:rsidRDefault="000C24A5"/>
    <w:p w14:paraId="6F2D79DF" w14:textId="77777777" w:rsidR="000C24A5" w:rsidRDefault="00A83B9D" w:rsidP="00320153">
      <w:pPr>
        <w:pStyle w:val="2"/>
        <w:numPr>
          <w:ilvl w:val="1"/>
          <w:numId w:val="1"/>
        </w:numPr>
      </w:pPr>
      <w:bookmarkStart w:id="9" w:name="_Toc74943769"/>
      <w:r>
        <w:t>Обеспечение выполнения программы</w:t>
      </w:r>
      <w:bookmarkEnd w:id="9"/>
    </w:p>
    <w:p w14:paraId="3EA94A2F" w14:textId="77777777" w:rsidR="000C24A5" w:rsidRDefault="00A83B9D">
      <w:pPr>
        <w:pStyle w:val="3"/>
        <w:numPr>
          <w:ilvl w:val="2"/>
          <w:numId w:val="1"/>
        </w:numPr>
      </w:pPr>
      <w:bookmarkStart w:id="10" w:name="_Toc74942392"/>
      <w:bookmarkStart w:id="11" w:name="_Toc74943770"/>
      <w:r>
        <w:t>Работа со списками пользователей</w:t>
      </w:r>
      <w:bookmarkEnd w:id="10"/>
      <w:bookmarkEnd w:id="11"/>
    </w:p>
    <w:p w14:paraId="7F8FD5BF" w14:textId="58AF13E8" w:rsidR="000C24A5" w:rsidRDefault="00A83B9D">
      <w:r>
        <w:t>После авторизации оператор может просматривать списки с пользователями. Для просмотра списка пользователей необходимо перейти на вкладку «Создать пользователя» (</w:t>
      </w:r>
      <w:hyperlink w:anchor="Рисунок1" w:history="1">
        <w:r w:rsidRPr="00B25D48">
          <w:rPr>
            <w:rStyle w:val="a7"/>
            <w:color w:val="auto"/>
            <w:u w:val="none"/>
          </w:rPr>
          <w:t>см. Рисунок 3.2.1.1</w:t>
        </w:r>
      </w:hyperlink>
      <w:r w:rsidRPr="00B25D48">
        <w:t>)</w:t>
      </w:r>
      <w:r>
        <w:t>. Эта информация помещена в таблицу, каждая строка которой отведена для каждого отдельного пользователя. На каждой вкладке присутствуют фильтры, которые можно использовать для нахождения пользователя или группы пользователей, обладающих некоторыми одинаковыми свойствами. Оператор произвести фильтрацию по</w:t>
      </w:r>
      <w:r w:rsidR="00237759">
        <w:t xml:space="preserve"> полям</w:t>
      </w:r>
      <w:r>
        <w:t>:</w:t>
      </w:r>
    </w:p>
    <w:p w14:paraId="4C07F713" w14:textId="77777777" w:rsidR="000C24A5" w:rsidRPr="00320153" w:rsidRDefault="00A83B9D" w:rsidP="00320153">
      <w:pPr>
        <w:numPr>
          <w:ilvl w:val="0"/>
          <w:numId w:val="12"/>
        </w:numPr>
        <w:ind w:left="720" w:hanging="578"/>
        <w:rPr>
          <w:szCs w:val="28"/>
        </w:rPr>
      </w:pPr>
      <w:r w:rsidRPr="00320153">
        <w:rPr>
          <w:szCs w:val="28"/>
        </w:rPr>
        <w:t>Фамилия;</w:t>
      </w:r>
    </w:p>
    <w:p w14:paraId="689E62F3" w14:textId="77777777" w:rsidR="000C24A5" w:rsidRPr="00320153" w:rsidRDefault="00A83B9D" w:rsidP="00320153">
      <w:pPr>
        <w:numPr>
          <w:ilvl w:val="0"/>
          <w:numId w:val="12"/>
        </w:numPr>
        <w:ind w:left="720" w:hanging="578"/>
        <w:rPr>
          <w:szCs w:val="28"/>
        </w:rPr>
      </w:pPr>
      <w:r w:rsidRPr="00320153">
        <w:rPr>
          <w:szCs w:val="28"/>
        </w:rPr>
        <w:t>Имя;</w:t>
      </w:r>
    </w:p>
    <w:p w14:paraId="1F46F652" w14:textId="45C6FD1D" w:rsidR="000C24A5" w:rsidRPr="00320153" w:rsidRDefault="00FA6434" w:rsidP="00320153">
      <w:pPr>
        <w:numPr>
          <w:ilvl w:val="0"/>
          <w:numId w:val="12"/>
        </w:numPr>
        <w:ind w:left="720" w:hanging="578"/>
        <w:rPr>
          <w:szCs w:val="28"/>
        </w:rPr>
      </w:pPr>
      <w:r>
        <w:rPr>
          <w:szCs w:val="28"/>
        </w:rPr>
        <w:t>Отчество</w:t>
      </w:r>
      <w:r w:rsidR="00A83B9D" w:rsidRPr="00320153">
        <w:rPr>
          <w:szCs w:val="28"/>
        </w:rPr>
        <w:t>;</w:t>
      </w:r>
    </w:p>
    <w:p w14:paraId="00646CCD" w14:textId="77777777" w:rsidR="000C24A5" w:rsidRPr="00320153" w:rsidRDefault="00A83B9D" w:rsidP="00320153">
      <w:pPr>
        <w:numPr>
          <w:ilvl w:val="0"/>
          <w:numId w:val="12"/>
        </w:numPr>
        <w:ind w:left="720" w:hanging="578"/>
        <w:rPr>
          <w:szCs w:val="28"/>
        </w:rPr>
      </w:pPr>
      <w:r w:rsidRPr="00320153">
        <w:rPr>
          <w:szCs w:val="28"/>
        </w:rPr>
        <w:t>Должность.</w:t>
      </w:r>
    </w:p>
    <w:p w14:paraId="27AEB31D" w14:textId="77777777" w:rsidR="000C24A5" w:rsidRDefault="00A83B9D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lastRenderedPageBreak/>
        <w:drawing>
          <wp:inline distT="114300" distB="114300" distL="114300" distR="114300" wp14:anchorId="6CCC217E" wp14:editId="6E2DC5CC">
            <wp:extent cx="6034730" cy="29845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A33AE" w14:textId="77777777" w:rsidR="000C24A5" w:rsidRDefault="000C24A5">
      <w:pPr>
        <w:keepNext/>
        <w:ind w:firstLine="0"/>
      </w:pPr>
    </w:p>
    <w:p w14:paraId="2C3D81C3" w14:textId="77777777" w:rsidR="000C24A5" w:rsidRDefault="00A83B9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bookmarkStart w:id="12" w:name="_heading=h.lnxbz9" w:colFirst="0" w:colLast="0"/>
      <w:bookmarkStart w:id="13" w:name="Рисунок1"/>
      <w:bookmarkEnd w:id="12"/>
      <w:bookmarkEnd w:id="13"/>
      <w:r>
        <w:rPr>
          <w:color w:val="000000"/>
          <w:szCs w:val="28"/>
        </w:rPr>
        <w:t>Рисунок 3.2.1.1</w:t>
      </w:r>
    </w:p>
    <w:p w14:paraId="4EA7F0E1" w14:textId="77777777" w:rsidR="000C24A5" w:rsidRDefault="000C24A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bookmarkStart w:id="14" w:name="_heading=h.35nkun2" w:colFirst="0" w:colLast="0"/>
      <w:bookmarkEnd w:id="14"/>
    </w:p>
    <w:p w14:paraId="1BD0B5D1" w14:textId="77777777" w:rsidR="000C24A5" w:rsidRDefault="00A83B9D">
      <w:r>
        <w:t>В таблицах, размещенных на вкладках, в отдельных ячейках каждой строки с пользователем размещена кнопка «Изменить».</w:t>
      </w:r>
    </w:p>
    <w:p w14:paraId="30DBD0BE" w14:textId="77777777" w:rsidR="000C24A5" w:rsidRDefault="000C24A5"/>
    <w:p w14:paraId="7BE3DD3D" w14:textId="77777777" w:rsidR="000C24A5" w:rsidRDefault="00A83B9D">
      <w:pPr>
        <w:pStyle w:val="3"/>
        <w:numPr>
          <w:ilvl w:val="2"/>
          <w:numId w:val="1"/>
        </w:numPr>
      </w:pPr>
      <w:bookmarkStart w:id="15" w:name="_Toc74942393"/>
      <w:bookmarkStart w:id="16" w:name="_Toc74943771"/>
      <w:r>
        <w:t>Обеспечение добавления пользователя</w:t>
      </w:r>
      <w:bookmarkEnd w:id="15"/>
      <w:bookmarkEnd w:id="16"/>
    </w:p>
    <w:p w14:paraId="6FAB73A7" w14:textId="77777777" w:rsidR="000C24A5" w:rsidRDefault="00A83B9D">
      <w:r>
        <w:t>Для того чтобы добавить нового пользователя, необходимо:</w:t>
      </w:r>
    </w:p>
    <w:p w14:paraId="1F80CFAC" w14:textId="77777777" w:rsidR="000C24A5" w:rsidRDefault="00A83B9D" w:rsidP="003201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  <w:szCs w:val="28"/>
        </w:rPr>
        <w:t>перейти на вкладку «</w:t>
      </w:r>
      <w:r>
        <w:t>Создать пользователя</w:t>
      </w:r>
      <w:r>
        <w:rPr>
          <w:color w:val="000000"/>
          <w:szCs w:val="28"/>
        </w:rPr>
        <w:t>»;</w:t>
      </w:r>
    </w:p>
    <w:p w14:paraId="2BABB2A8" w14:textId="23AE35DA" w:rsidR="000C24A5" w:rsidRPr="009F5191" w:rsidRDefault="00A83B9D" w:rsidP="003201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 w:rsidRPr="009F5191">
        <w:rPr>
          <w:szCs w:val="28"/>
        </w:rPr>
        <w:t xml:space="preserve">на открывшейся вкладке </w:t>
      </w:r>
      <w:r w:rsidRPr="009F5191">
        <w:t xml:space="preserve">необходимо заполнить все отображенные поля </w:t>
      </w:r>
      <w:r w:rsidRPr="009F5191">
        <w:rPr>
          <w:szCs w:val="28"/>
        </w:rPr>
        <w:t>(</w:t>
      </w:r>
      <w:hyperlink w:anchor="Рисунок2" w:history="1">
        <w:r w:rsidRPr="009F5191">
          <w:rPr>
            <w:rStyle w:val="a7"/>
            <w:color w:val="auto"/>
            <w:szCs w:val="28"/>
            <w:u w:val="none"/>
          </w:rPr>
          <w:t>см. Рисунок 3.2.2.1</w:t>
        </w:r>
      </w:hyperlink>
      <w:r w:rsidRPr="009F5191">
        <w:rPr>
          <w:szCs w:val="28"/>
        </w:rPr>
        <w:t>):</w:t>
      </w:r>
    </w:p>
    <w:p w14:paraId="74F1A135" w14:textId="7CB899CB" w:rsidR="000C24A5" w:rsidRDefault="00A83B9D" w:rsidP="00320153">
      <w:pPr>
        <w:numPr>
          <w:ilvl w:val="1"/>
          <w:numId w:val="19"/>
        </w:numPr>
        <w:ind w:left="1276" w:hanging="567"/>
      </w:pPr>
      <w:r>
        <w:t>поле фамилии,</w:t>
      </w:r>
    </w:p>
    <w:p w14:paraId="74C267B6" w14:textId="77777777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>поле имени,</w:t>
      </w:r>
    </w:p>
    <w:p w14:paraId="61119BE3" w14:textId="77777777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>поле отчества,</w:t>
      </w:r>
    </w:p>
    <w:p w14:paraId="7B964D85" w14:textId="77777777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>поле логина,</w:t>
      </w:r>
    </w:p>
    <w:p w14:paraId="5028E366" w14:textId="77777777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>поле пароля,</w:t>
      </w:r>
    </w:p>
    <w:p w14:paraId="4BA8921A" w14:textId="5BCB0C63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 xml:space="preserve">поле </w:t>
      </w:r>
      <w:r w:rsidR="00FA6434">
        <w:t xml:space="preserve">электронного </w:t>
      </w:r>
      <w:r>
        <w:t>адреса,</w:t>
      </w:r>
    </w:p>
    <w:p w14:paraId="17A71F96" w14:textId="194D51DF" w:rsidR="00FA6434" w:rsidRDefault="00FA6434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>поле адреса проживания (при желании),</w:t>
      </w:r>
    </w:p>
    <w:p w14:paraId="1CF9C551" w14:textId="77777777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lastRenderedPageBreak/>
        <w:t>поле ID,</w:t>
      </w:r>
    </w:p>
    <w:p w14:paraId="35136E0C" w14:textId="77777777" w:rsidR="000C24A5" w:rsidRDefault="00A83B9D" w:rsidP="00320153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t>поле должности,</w:t>
      </w:r>
    </w:p>
    <w:p w14:paraId="45718FFC" w14:textId="77777777" w:rsidR="000C24A5" w:rsidRDefault="00A83B9D" w:rsidP="00320153">
      <w:pPr>
        <w:numPr>
          <w:ilvl w:val="1"/>
          <w:numId w:val="19"/>
        </w:numPr>
        <w:ind w:left="1276" w:hanging="567"/>
      </w:pPr>
      <w:r>
        <w:t>поле класса;</w:t>
      </w:r>
    </w:p>
    <w:p w14:paraId="30AD9748" w14:textId="77777777" w:rsidR="000C24A5" w:rsidRDefault="00A83B9D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 wp14:anchorId="6D0A1A05" wp14:editId="379515D9">
            <wp:extent cx="6034730" cy="1447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16BBE" w14:textId="77777777" w:rsidR="000C24A5" w:rsidRDefault="00A83B9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bookmarkStart w:id="17" w:name="Рисунок2"/>
      <w:bookmarkEnd w:id="17"/>
      <w:r>
        <w:rPr>
          <w:color w:val="000000"/>
          <w:szCs w:val="28"/>
        </w:rPr>
        <w:t>Рисунок 3.2.2.1</w:t>
      </w:r>
    </w:p>
    <w:p w14:paraId="7BDF0F8B" w14:textId="77777777" w:rsidR="000C24A5" w:rsidRDefault="00A83B9D" w:rsidP="00320153">
      <w:pPr>
        <w:numPr>
          <w:ilvl w:val="0"/>
          <w:numId w:val="3"/>
        </w:numPr>
        <w:ind w:hanging="566"/>
      </w:pPr>
      <w:r>
        <w:t>после заполнения полей и проверки введенных данных необходимо нажать кнопку «Зарегистрировать»;</w:t>
      </w:r>
    </w:p>
    <w:p w14:paraId="37643830" w14:textId="77777777" w:rsidR="000C24A5" w:rsidRDefault="00A83B9D" w:rsidP="00320153">
      <w:pPr>
        <w:numPr>
          <w:ilvl w:val="0"/>
          <w:numId w:val="3"/>
        </w:numPr>
        <w:ind w:hanging="566"/>
      </w:pPr>
      <w:r>
        <w:t>в случае успешного сохранения данных система автоматически перенаправит на вкладку списка пользователей с сообщением об успешном изменении данных.</w:t>
      </w:r>
    </w:p>
    <w:p w14:paraId="1ACC6A79" w14:textId="77777777" w:rsidR="000C24A5" w:rsidRDefault="000C24A5">
      <w:pPr>
        <w:ind w:firstLine="0"/>
      </w:pPr>
    </w:p>
    <w:p w14:paraId="2F1D600D" w14:textId="7139D6A2" w:rsidR="000C24A5" w:rsidRDefault="00A83B9D">
      <w:pPr>
        <w:pStyle w:val="3"/>
        <w:numPr>
          <w:ilvl w:val="2"/>
          <w:numId w:val="1"/>
        </w:numPr>
      </w:pPr>
      <w:bookmarkStart w:id="18" w:name="_Toc74942394"/>
      <w:bookmarkStart w:id="19" w:name="_Toc74943772"/>
      <w:r>
        <w:t>Обеспечение изменения</w:t>
      </w:r>
      <w:r w:rsidR="0087414E">
        <w:t xml:space="preserve"> информации о</w:t>
      </w:r>
      <w:r>
        <w:t xml:space="preserve"> пользовател</w:t>
      </w:r>
      <w:bookmarkEnd w:id="18"/>
      <w:bookmarkEnd w:id="19"/>
      <w:r w:rsidR="0087414E">
        <w:t>е</w:t>
      </w:r>
    </w:p>
    <w:p w14:paraId="14FAA020" w14:textId="77777777" w:rsidR="000C24A5" w:rsidRDefault="00A83B9D">
      <w:r>
        <w:t>Для того чтобы изменить существующего пользователя, необходимо:</w:t>
      </w:r>
    </w:p>
    <w:p w14:paraId="6DDDB773" w14:textId="77777777" w:rsidR="000C24A5" w:rsidRDefault="00A83B9D" w:rsidP="003201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  <w:szCs w:val="28"/>
        </w:rPr>
        <w:t>перейти на вкладку с</w:t>
      </w:r>
      <w:r>
        <w:t>о списком пользователей «Создать пользователя»</w:t>
      </w:r>
      <w:r>
        <w:rPr>
          <w:color w:val="000000"/>
          <w:szCs w:val="28"/>
        </w:rPr>
        <w:t xml:space="preserve">. </w:t>
      </w:r>
    </w:p>
    <w:p w14:paraId="6DD3B015" w14:textId="77777777" w:rsidR="000C24A5" w:rsidRDefault="00A83B9D" w:rsidP="003201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  <w:szCs w:val="28"/>
        </w:rPr>
        <w:t>на открывшейся вкладке найти того пользователя, чьи данные необходимо изменить;</w:t>
      </w:r>
    </w:p>
    <w:p w14:paraId="6D1718D3" w14:textId="77777777" w:rsidR="000C24A5" w:rsidRDefault="00A83B9D" w:rsidP="003201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  <w:szCs w:val="28"/>
        </w:rPr>
        <w:t>нажать кнопку «Изменить» в строке с нужным пользователем;</w:t>
      </w:r>
    </w:p>
    <w:p w14:paraId="2A2058F4" w14:textId="00927D3E" w:rsidR="000C24A5" w:rsidRPr="009F5191" w:rsidRDefault="00A83B9D" w:rsidP="003201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 w:rsidRPr="009F5191">
        <w:rPr>
          <w:szCs w:val="28"/>
        </w:rPr>
        <w:t xml:space="preserve">на Странице изменения, </w:t>
      </w:r>
      <w:r w:rsidRPr="009F5191">
        <w:t>погрузившейся</w:t>
      </w:r>
      <w:r w:rsidRPr="009F5191">
        <w:rPr>
          <w:szCs w:val="28"/>
        </w:rPr>
        <w:t xml:space="preserve"> после нажатия на кнопку, можно изменить все необходимые предварительно заполненные уже имеющимися данными поля </w:t>
      </w:r>
      <w:r w:rsidRPr="009F5191">
        <w:t>(</w:t>
      </w:r>
      <w:hyperlink w:anchor="Рисунок3" w:history="1">
        <w:r w:rsidRPr="009F5191">
          <w:rPr>
            <w:rStyle w:val="a7"/>
            <w:color w:val="auto"/>
            <w:u w:val="none"/>
          </w:rPr>
          <w:t>см. Рисунок 3.2.3.1</w:t>
        </w:r>
      </w:hyperlink>
      <w:r w:rsidRPr="009F5191">
        <w:t>)</w:t>
      </w:r>
      <w:r w:rsidRPr="009F5191">
        <w:rPr>
          <w:szCs w:val="28"/>
        </w:rPr>
        <w:t>:</w:t>
      </w:r>
    </w:p>
    <w:p w14:paraId="36015DAF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для фамилии,</w:t>
      </w:r>
    </w:p>
    <w:p w14:paraId="6D73E2A1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имени,</w:t>
      </w:r>
    </w:p>
    <w:p w14:paraId="11CA3573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отчества,</w:t>
      </w:r>
    </w:p>
    <w:p w14:paraId="1571331A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логина,</w:t>
      </w:r>
    </w:p>
    <w:p w14:paraId="32C23A5F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пароля,</w:t>
      </w:r>
    </w:p>
    <w:p w14:paraId="604624C1" w14:textId="2AB01425" w:rsidR="000C24A5" w:rsidRDefault="00A83B9D" w:rsidP="00320153">
      <w:pPr>
        <w:numPr>
          <w:ilvl w:val="1"/>
          <w:numId w:val="20"/>
        </w:numPr>
        <w:ind w:left="1276" w:hanging="567"/>
      </w:pPr>
      <w:r>
        <w:lastRenderedPageBreak/>
        <w:t>поле адреса</w:t>
      </w:r>
      <w:r w:rsidR="00FA6434">
        <w:t xml:space="preserve"> (при желании)</w:t>
      </w:r>
      <w:r>
        <w:t>,</w:t>
      </w:r>
    </w:p>
    <w:p w14:paraId="3925DA6C" w14:textId="25E2181E" w:rsidR="00FA6434" w:rsidRDefault="00FA6434" w:rsidP="00320153">
      <w:pPr>
        <w:numPr>
          <w:ilvl w:val="1"/>
          <w:numId w:val="20"/>
        </w:numPr>
        <w:ind w:left="1276" w:hanging="567"/>
      </w:pPr>
      <w:r>
        <w:t>поле электронного адреса,</w:t>
      </w:r>
    </w:p>
    <w:p w14:paraId="7DFCDC92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ID,</w:t>
      </w:r>
    </w:p>
    <w:p w14:paraId="68A6D2C9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должности,</w:t>
      </w:r>
    </w:p>
    <w:p w14:paraId="62F14BB3" w14:textId="77777777" w:rsidR="000C24A5" w:rsidRDefault="00A83B9D" w:rsidP="00320153">
      <w:pPr>
        <w:numPr>
          <w:ilvl w:val="1"/>
          <w:numId w:val="20"/>
        </w:numPr>
        <w:ind w:left="1276" w:hanging="567"/>
      </w:pPr>
      <w:r>
        <w:t>поле класса;</w:t>
      </w:r>
    </w:p>
    <w:p w14:paraId="5DF1F455" w14:textId="77777777" w:rsidR="000C24A5" w:rsidRDefault="00A83B9D">
      <w:pPr>
        <w:ind w:firstLine="0"/>
      </w:pPr>
      <w:r>
        <w:rPr>
          <w:noProof/>
        </w:rPr>
        <w:drawing>
          <wp:inline distT="114300" distB="114300" distL="114300" distR="114300" wp14:anchorId="6D73EC30" wp14:editId="1338DCC9">
            <wp:extent cx="6034730" cy="14605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746B5" w14:textId="77777777" w:rsidR="000C24A5" w:rsidRDefault="00A83B9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bookmarkStart w:id="20" w:name="Рисунок3"/>
      <w:bookmarkEnd w:id="20"/>
      <w:r>
        <w:rPr>
          <w:color w:val="000000"/>
          <w:szCs w:val="28"/>
        </w:rPr>
        <w:t>Рисунок 3.2.3.1</w:t>
      </w:r>
    </w:p>
    <w:p w14:paraId="31A061D3" w14:textId="77777777" w:rsidR="000C24A5" w:rsidRDefault="00A83B9D" w:rsidP="003201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  <w:szCs w:val="28"/>
        </w:rPr>
        <w:t>после изменения нужных полей и проверки введенных данных необходимо нажать кнопку «Сохранить изменения»;</w:t>
      </w:r>
    </w:p>
    <w:p w14:paraId="70D5ADD9" w14:textId="62BB71F6" w:rsidR="000C24A5" w:rsidRDefault="00A83B9D" w:rsidP="003201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  <w:szCs w:val="28"/>
        </w:rPr>
        <w:t>в случае успешного сохранения данных система автоматически перенаправит на вкладку</w:t>
      </w:r>
      <w:r>
        <w:t xml:space="preserve"> списка пользователей с сообщением об успешном изменении данных.</w:t>
      </w:r>
    </w:p>
    <w:p w14:paraId="4C0FD19E" w14:textId="77777777" w:rsidR="00320153" w:rsidRDefault="00320153" w:rsidP="00320153">
      <w:pPr>
        <w:pBdr>
          <w:top w:val="nil"/>
          <w:left w:val="nil"/>
          <w:bottom w:val="nil"/>
          <w:right w:val="nil"/>
          <w:between w:val="nil"/>
        </w:pBdr>
        <w:ind w:left="708" w:firstLine="0"/>
      </w:pPr>
    </w:p>
    <w:p w14:paraId="507B41A3" w14:textId="77777777" w:rsidR="000C24A5" w:rsidRDefault="00A83B9D">
      <w:pPr>
        <w:pStyle w:val="3"/>
        <w:numPr>
          <w:ilvl w:val="2"/>
          <w:numId w:val="1"/>
        </w:numPr>
      </w:pPr>
      <w:bookmarkStart w:id="21" w:name="_Toc74942395"/>
      <w:bookmarkStart w:id="22" w:name="_Toc74943773"/>
      <w:r>
        <w:t>Обеспечение добавления занятости</w:t>
      </w:r>
      <w:bookmarkEnd w:id="21"/>
      <w:bookmarkEnd w:id="22"/>
    </w:p>
    <w:p w14:paraId="2391E1F5" w14:textId="77777777" w:rsidR="000C24A5" w:rsidRDefault="00A83B9D">
      <w:r>
        <w:t>Для того чтобы добавить новую занятость, необходимо:</w:t>
      </w:r>
    </w:p>
    <w:p w14:paraId="2E964261" w14:textId="417BE71A" w:rsidR="000C24A5" w:rsidRDefault="00A83B9D" w:rsidP="00320153">
      <w:pPr>
        <w:numPr>
          <w:ilvl w:val="0"/>
          <w:numId w:val="7"/>
        </w:numPr>
        <w:ind w:hanging="566"/>
      </w:pPr>
      <w:r>
        <w:t>перейти на вкладку со списком занятостей</w:t>
      </w:r>
      <w:r w:rsidR="009F5191">
        <w:t xml:space="preserve"> </w:t>
      </w:r>
      <w:r>
        <w:t>«Создать занятость»;</w:t>
      </w:r>
    </w:p>
    <w:p w14:paraId="557D5CED" w14:textId="1FDB143B" w:rsidR="000C24A5" w:rsidRPr="009F5191" w:rsidRDefault="00A83B9D" w:rsidP="00320153">
      <w:pPr>
        <w:numPr>
          <w:ilvl w:val="0"/>
          <w:numId w:val="7"/>
        </w:numPr>
        <w:ind w:hanging="566"/>
      </w:pPr>
      <w:r w:rsidRPr="009F5191">
        <w:t xml:space="preserve">на открывшейся вкладке необходимо заполнить все отображенные </w:t>
      </w:r>
      <w:r w:rsidR="00320153" w:rsidRPr="009F5191">
        <w:t>поля (</w:t>
      </w:r>
      <w:hyperlink w:anchor="Рисунок4" w:history="1">
        <w:r w:rsidRPr="009F5191">
          <w:rPr>
            <w:rStyle w:val="a7"/>
            <w:color w:val="auto"/>
            <w:u w:val="none"/>
          </w:rPr>
          <w:t>см. Рисунок 3.2.4.1</w:t>
        </w:r>
      </w:hyperlink>
      <w:r w:rsidRPr="009F5191">
        <w:t>):</w:t>
      </w:r>
    </w:p>
    <w:p w14:paraId="4562DA32" w14:textId="77777777" w:rsidR="000C24A5" w:rsidRDefault="00A83B9D" w:rsidP="00320153">
      <w:pPr>
        <w:numPr>
          <w:ilvl w:val="1"/>
          <w:numId w:val="21"/>
        </w:numPr>
        <w:ind w:left="1276" w:hanging="567"/>
      </w:pPr>
      <w:r>
        <w:t>поле ФИО учителя,</w:t>
      </w:r>
    </w:p>
    <w:p w14:paraId="7C5991CB" w14:textId="77777777" w:rsidR="000C24A5" w:rsidRDefault="00A83B9D" w:rsidP="00320153">
      <w:pPr>
        <w:numPr>
          <w:ilvl w:val="1"/>
          <w:numId w:val="21"/>
        </w:numPr>
        <w:ind w:left="1276" w:hanging="567"/>
      </w:pPr>
      <w:r>
        <w:t>поле предмета,</w:t>
      </w:r>
    </w:p>
    <w:p w14:paraId="133B0C97" w14:textId="77777777" w:rsidR="000C24A5" w:rsidRDefault="00A83B9D" w:rsidP="00320153">
      <w:pPr>
        <w:numPr>
          <w:ilvl w:val="1"/>
          <w:numId w:val="21"/>
        </w:numPr>
        <w:ind w:left="1276" w:hanging="567"/>
      </w:pPr>
      <w:r>
        <w:t>поле класса.</w:t>
      </w:r>
    </w:p>
    <w:p w14:paraId="5B5EA970" w14:textId="77777777" w:rsidR="000C24A5" w:rsidRDefault="00A83B9D">
      <w:pPr>
        <w:ind w:firstLine="0"/>
      </w:pPr>
      <w:r>
        <w:rPr>
          <w:noProof/>
        </w:rPr>
        <w:drawing>
          <wp:inline distT="114300" distB="114300" distL="114300" distR="114300" wp14:anchorId="077ABB80" wp14:editId="0A77E4FC">
            <wp:extent cx="6034730" cy="6096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70A73" w14:textId="77777777" w:rsidR="000C24A5" w:rsidRDefault="00A83B9D">
      <w:pPr>
        <w:ind w:firstLine="0"/>
        <w:jc w:val="center"/>
      </w:pPr>
      <w:bookmarkStart w:id="23" w:name="Рисунок4"/>
      <w:bookmarkEnd w:id="23"/>
      <w:r>
        <w:t>Рисунок 3.2.4.1</w:t>
      </w:r>
      <w:r>
        <w:br w:type="page"/>
      </w:r>
    </w:p>
    <w:p w14:paraId="1278B2AD" w14:textId="27796126" w:rsidR="000C24A5" w:rsidRDefault="00A83B9D" w:rsidP="00320153">
      <w:pPr>
        <w:numPr>
          <w:ilvl w:val="0"/>
          <w:numId w:val="7"/>
        </w:numPr>
        <w:ind w:hanging="566"/>
      </w:pPr>
      <w:r>
        <w:lastRenderedPageBreak/>
        <w:t>после заполнения полей и проверки введенных данных необходимо нажать кнопку «</w:t>
      </w:r>
      <w:r w:rsidR="00FA6434">
        <w:t>Добавить занятость</w:t>
      </w:r>
      <w:r>
        <w:t>»;</w:t>
      </w:r>
    </w:p>
    <w:p w14:paraId="3B6B429B" w14:textId="3438F453" w:rsidR="000C24A5" w:rsidRDefault="00A83B9D" w:rsidP="00320153">
      <w:pPr>
        <w:numPr>
          <w:ilvl w:val="0"/>
          <w:numId w:val="7"/>
        </w:numPr>
        <w:ind w:hanging="566"/>
      </w:pPr>
      <w:r>
        <w:t xml:space="preserve">в случае успешного сохранения данных система автоматически перенаправит на вкладку списка </w:t>
      </w:r>
      <w:r w:rsidR="0087414E">
        <w:t>занятостей</w:t>
      </w:r>
      <w:r>
        <w:t xml:space="preserve"> с сообщением об успешном изменении данных.</w:t>
      </w:r>
    </w:p>
    <w:p w14:paraId="1CE71126" w14:textId="77777777" w:rsidR="000C24A5" w:rsidRDefault="000C24A5">
      <w:pPr>
        <w:ind w:firstLine="0"/>
      </w:pPr>
    </w:p>
    <w:p w14:paraId="6789944D" w14:textId="6E269B6A" w:rsidR="000C24A5" w:rsidRDefault="00A83B9D">
      <w:pPr>
        <w:pStyle w:val="3"/>
        <w:numPr>
          <w:ilvl w:val="2"/>
          <w:numId w:val="1"/>
        </w:numPr>
      </w:pPr>
      <w:bookmarkStart w:id="24" w:name="_Toc74942396"/>
      <w:bookmarkStart w:id="25" w:name="_Toc74943774"/>
      <w:r>
        <w:t>Обеспечение изменения</w:t>
      </w:r>
      <w:r w:rsidR="0087414E">
        <w:t xml:space="preserve"> информации о</w:t>
      </w:r>
      <w:r>
        <w:t xml:space="preserve"> занятости</w:t>
      </w:r>
      <w:bookmarkEnd w:id="24"/>
      <w:bookmarkEnd w:id="25"/>
    </w:p>
    <w:p w14:paraId="240B4257" w14:textId="77777777" w:rsidR="000C24A5" w:rsidRDefault="00A83B9D">
      <w:r>
        <w:t>Для того чтобы изменить существующую занятости, необходимо:</w:t>
      </w:r>
    </w:p>
    <w:p w14:paraId="5EFCBA74" w14:textId="18DBB4CD" w:rsidR="000C24A5" w:rsidRDefault="00A83B9D" w:rsidP="00320153">
      <w:pPr>
        <w:numPr>
          <w:ilvl w:val="0"/>
          <w:numId w:val="13"/>
        </w:numPr>
        <w:ind w:hanging="566"/>
      </w:pPr>
      <w:r>
        <w:t>перейти на вкладку со списком занятостей «</w:t>
      </w:r>
      <w:r w:rsidR="00FA6434">
        <w:t>Изменить</w:t>
      </w:r>
      <w:r>
        <w:t xml:space="preserve"> за</w:t>
      </w:r>
      <w:r w:rsidR="00FA6434">
        <w:t>пись</w:t>
      </w:r>
      <w:r>
        <w:t xml:space="preserve">». </w:t>
      </w:r>
    </w:p>
    <w:p w14:paraId="2089CC7C" w14:textId="77777777" w:rsidR="000C24A5" w:rsidRDefault="00A83B9D" w:rsidP="00320153">
      <w:pPr>
        <w:numPr>
          <w:ilvl w:val="0"/>
          <w:numId w:val="13"/>
        </w:numPr>
        <w:ind w:hanging="566"/>
      </w:pPr>
      <w:r>
        <w:t>на открывшейся вкладке найти занятость, данные которой нужно поменять;</w:t>
      </w:r>
    </w:p>
    <w:p w14:paraId="61766A71" w14:textId="1DE8E07A" w:rsidR="000C24A5" w:rsidRDefault="00A83B9D" w:rsidP="00320153">
      <w:pPr>
        <w:numPr>
          <w:ilvl w:val="0"/>
          <w:numId w:val="13"/>
        </w:numPr>
        <w:ind w:hanging="566"/>
      </w:pPr>
      <w:r>
        <w:t>нажать кнопку «Изменить</w:t>
      </w:r>
      <w:r w:rsidR="000A515D">
        <w:t xml:space="preserve"> запись</w:t>
      </w:r>
      <w:r>
        <w:t>» в строке с нужной занятостью;</w:t>
      </w:r>
    </w:p>
    <w:p w14:paraId="16DE5023" w14:textId="3BE38F91" w:rsidR="000C24A5" w:rsidRDefault="00A83B9D" w:rsidP="00320153">
      <w:pPr>
        <w:numPr>
          <w:ilvl w:val="0"/>
          <w:numId w:val="13"/>
        </w:numPr>
        <w:ind w:hanging="566"/>
      </w:pPr>
      <w:r>
        <w:t xml:space="preserve">на Странице изменения, погрузившейся после нажатия на кнопку, можно изменить все необходимые предварительно заполненные уже имеющимися данными </w:t>
      </w:r>
      <w:r w:rsidR="00320153">
        <w:t>поля (</w:t>
      </w:r>
      <w:r>
        <w:t>см. Рисунок 3.2.5.1):</w:t>
      </w:r>
    </w:p>
    <w:p w14:paraId="69B51572" w14:textId="77777777" w:rsidR="000C24A5" w:rsidRDefault="00A83B9D" w:rsidP="009F5191">
      <w:pPr>
        <w:numPr>
          <w:ilvl w:val="1"/>
          <w:numId w:val="26"/>
        </w:numPr>
        <w:ind w:left="1276" w:hanging="567"/>
      </w:pPr>
      <w:r>
        <w:t>поле ФИО учителя,</w:t>
      </w:r>
    </w:p>
    <w:p w14:paraId="6304A23C" w14:textId="77777777" w:rsidR="000C24A5" w:rsidRDefault="00A83B9D" w:rsidP="009F5191">
      <w:pPr>
        <w:numPr>
          <w:ilvl w:val="1"/>
          <w:numId w:val="26"/>
        </w:numPr>
        <w:ind w:left="1276" w:hanging="567"/>
      </w:pPr>
      <w:r>
        <w:t>поле предмета,</w:t>
      </w:r>
    </w:p>
    <w:p w14:paraId="43D0C03F" w14:textId="77777777" w:rsidR="000C24A5" w:rsidRDefault="00A83B9D" w:rsidP="009F5191">
      <w:pPr>
        <w:numPr>
          <w:ilvl w:val="1"/>
          <w:numId w:val="26"/>
        </w:numPr>
        <w:ind w:left="1276" w:hanging="567"/>
      </w:pPr>
      <w:r>
        <w:t>поле класса;</w:t>
      </w:r>
    </w:p>
    <w:p w14:paraId="3A6C12AB" w14:textId="77777777" w:rsidR="000C24A5" w:rsidRDefault="00A83B9D">
      <w:pPr>
        <w:ind w:firstLine="0"/>
      </w:pPr>
      <w:r>
        <w:rPr>
          <w:noProof/>
        </w:rPr>
        <w:drawing>
          <wp:inline distT="114300" distB="114300" distL="114300" distR="114300" wp14:anchorId="349855F7" wp14:editId="5326A3F8">
            <wp:extent cx="6034730" cy="622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50588" w14:textId="77777777" w:rsidR="000C24A5" w:rsidRDefault="000C24A5">
      <w:pPr>
        <w:ind w:firstLine="0"/>
      </w:pPr>
    </w:p>
    <w:p w14:paraId="44822353" w14:textId="77777777" w:rsidR="000C24A5" w:rsidRDefault="00A83B9D">
      <w:pPr>
        <w:ind w:firstLine="0"/>
        <w:jc w:val="center"/>
      </w:pPr>
      <w:r>
        <w:t>Рисунок 3.2.5.1</w:t>
      </w:r>
    </w:p>
    <w:p w14:paraId="4F91F6BA" w14:textId="77777777" w:rsidR="000C24A5" w:rsidRDefault="00A83B9D" w:rsidP="00320153">
      <w:pPr>
        <w:numPr>
          <w:ilvl w:val="0"/>
          <w:numId w:val="13"/>
        </w:numPr>
        <w:ind w:hanging="566"/>
      </w:pPr>
      <w:r>
        <w:t>после изменения нужных полей и проверки введенных данных необходимо нажать кнопку «Сохранить изменения»;</w:t>
      </w:r>
    </w:p>
    <w:p w14:paraId="2DB313AA" w14:textId="77777777" w:rsidR="000C24A5" w:rsidRDefault="00A83B9D" w:rsidP="00320153">
      <w:pPr>
        <w:numPr>
          <w:ilvl w:val="0"/>
          <w:numId w:val="13"/>
        </w:numPr>
        <w:ind w:hanging="566"/>
      </w:pPr>
      <w:r>
        <w:t>в случае успешного сохранения данных система автоматически перенаправит на вкладку списка занятостей с сообщением об успешном изменении данных.</w:t>
      </w:r>
    </w:p>
    <w:p w14:paraId="4A062F48" w14:textId="240793A8" w:rsidR="000C24A5" w:rsidRDefault="000C24A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51B84FAC" w14:textId="77777777" w:rsidR="00320153" w:rsidRDefault="0032015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6A50C4C8" w14:textId="725DBD12" w:rsidR="000C24A5" w:rsidRDefault="00A83B9D">
      <w:pPr>
        <w:pStyle w:val="3"/>
        <w:numPr>
          <w:ilvl w:val="2"/>
          <w:numId w:val="1"/>
        </w:numPr>
      </w:pPr>
      <w:bookmarkStart w:id="26" w:name="_Toc74942397"/>
      <w:bookmarkStart w:id="27" w:name="_Toc74943775"/>
      <w:r>
        <w:t>Обеспечение добавления</w:t>
      </w:r>
      <w:r w:rsidR="000A515D">
        <w:t xml:space="preserve"> и изменения</w:t>
      </w:r>
      <w:r>
        <w:t xml:space="preserve"> </w:t>
      </w:r>
      <w:r w:rsidR="0087414E">
        <w:t xml:space="preserve">информации в </w:t>
      </w:r>
      <w:r>
        <w:t>расписани</w:t>
      </w:r>
      <w:bookmarkEnd w:id="26"/>
      <w:bookmarkEnd w:id="27"/>
      <w:r w:rsidR="0087414E">
        <w:t>и</w:t>
      </w:r>
    </w:p>
    <w:p w14:paraId="379A0E83" w14:textId="5C3BD5EA" w:rsidR="000C24A5" w:rsidRDefault="00A83B9D">
      <w:r>
        <w:t>Для того чтобы добавить</w:t>
      </w:r>
      <w:r w:rsidR="0087414E">
        <w:t>/изменить</w:t>
      </w:r>
      <w:r>
        <w:t xml:space="preserve"> расписание, необходимо:</w:t>
      </w:r>
    </w:p>
    <w:p w14:paraId="2C2B99F9" w14:textId="77777777" w:rsidR="000C24A5" w:rsidRDefault="00A83B9D" w:rsidP="00320153">
      <w:pPr>
        <w:numPr>
          <w:ilvl w:val="0"/>
          <w:numId w:val="9"/>
        </w:numPr>
        <w:ind w:hanging="566"/>
      </w:pPr>
      <w:r>
        <w:t>перейти на вкладку со списком занятостей «Создать расписание»;</w:t>
      </w:r>
    </w:p>
    <w:p w14:paraId="1FBEABE4" w14:textId="5648573D" w:rsidR="000C24A5" w:rsidRDefault="00A83B9D" w:rsidP="00320153">
      <w:pPr>
        <w:numPr>
          <w:ilvl w:val="0"/>
          <w:numId w:val="9"/>
        </w:numPr>
        <w:ind w:hanging="566"/>
      </w:pPr>
      <w:r>
        <w:t xml:space="preserve">на открывшейся вкладке необходимо заполнить все отображенные </w:t>
      </w:r>
      <w:r w:rsidR="00320153">
        <w:t>поля (</w:t>
      </w:r>
      <w:r>
        <w:t>см. Рисунок 3.2.6.1)</w:t>
      </w:r>
    </w:p>
    <w:p w14:paraId="70D519C6" w14:textId="77777777" w:rsidR="000C24A5" w:rsidRDefault="00A83B9D" w:rsidP="00320153">
      <w:pPr>
        <w:numPr>
          <w:ilvl w:val="1"/>
          <w:numId w:val="22"/>
        </w:numPr>
        <w:ind w:left="1276" w:hanging="567"/>
      </w:pPr>
      <w:r>
        <w:t>поле класса,</w:t>
      </w:r>
    </w:p>
    <w:p w14:paraId="3A4AB9DD" w14:textId="77777777" w:rsidR="000C24A5" w:rsidRDefault="00A83B9D" w:rsidP="00320153">
      <w:pPr>
        <w:numPr>
          <w:ilvl w:val="1"/>
          <w:numId w:val="22"/>
        </w:numPr>
        <w:ind w:left="1276" w:hanging="567"/>
      </w:pPr>
      <w:r>
        <w:t>поле дня недели,</w:t>
      </w:r>
    </w:p>
    <w:p w14:paraId="5FC933B7" w14:textId="77777777" w:rsidR="000C24A5" w:rsidRDefault="00A83B9D" w:rsidP="00320153">
      <w:pPr>
        <w:numPr>
          <w:ilvl w:val="1"/>
          <w:numId w:val="22"/>
        </w:numPr>
        <w:ind w:left="1276" w:hanging="567"/>
      </w:pPr>
      <w:r>
        <w:t>поле номера урока,</w:t>
      </w:r>
    </w:p>
    <w:p w14:paraId="44D1EAEB" w14:textId="77777777" w:rsidR="000C24A5" w:rsidRDefault="00A83B9D" w:rsidP="00320153">
      <w:pPr>
        <w:numPr>
          <w:ilvl w:val="1"/>
          <w:numId w:val="22"/>
        </w:numPr>
        <w:ind w:left="1276" w:hanging="567"/>
      </w:pPr>
      <w:r>
        <w:t>поле номера предмета,</w:t>
      </w:r>
    </w:p>
    <w:p w14:paraId="442E0161" w14:textId="77777777" w:rsidR="000C24A5" w:rsidRDefault="00A83B9D" w:rsidP="00320153">
      <w:pPr>
        <w:numPr>
          <w:ilvl w:val="1"/>
          <w:numId w:val="22"/>
        </w:numPr>
        <w:ind w:left="1276" w:hanging="567"/>
      </w:pPr>
      <w:r>
        <w:t>поле номера кабинета.</w:t>
      </w:r>
    </w:p>
    <w:p w14:paraId="33F7AF12" w14:textId="77777777" w:rsidR="000C24A5" w:rsidRDefault="00A83B9D">
      <w:pPr>
        <w:ind w:firstLine="0"/>
      </w:pPr>
      <w:r>
        <w:rPr>
          <w:noProof/>
        </w:rPr>
        <w:drawing>
          <wp:inline distT="114300" distB="114300" distL="114300" distR="114300" wp14:anchorId="0C6D46A0" wp14:editId="573B2052">
            <wp:extent cx="6034730" cy="10922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40E4B" w14:textId="77777777" w:rsidR="000C24A5" w:rsidRDefault="00A83B9D">
      <w:pPr>
        <w:ind w:firstLine="0"/>
        <w:jc w:val="center"/>
      </w:pPr>
      <w:bookmarkStart w:id="28" w:name="_heading=h.1ksv4uv" w:colFirst="0" w:colLast="0"/>
      <w:bookmarkEnd w:id="28"/>
      <w:r>
        <w:t>Рисунок 3.2.6.1</w:t>
      </w:r>
    </w:p>
    <w:p w14:paraId="76A53B65" w14:textId="77777777" w:rsidR="000C24A5" w:rsidRDefault="000C24A5">
      <w:pPr>
        <w:ind w:firstLine="0"/>
        <w:jc w:val="center"/>
      </w:pPr>
      <w:bookmarkStart w:id="29" w:name="_heading=h.ehmm78yxt0v" w:colFirst="0" w:colLast="0"/>
      <w:bookmarkEnd w:id="29"/>
    </w:p>
    <w:p w14:paraId="3BE47DF7" w14:textId="47E93DD9" w:rsidR="000C24A5" w:rsidRDefault="00A83B9D" w:rsidP="00320153">
      <w:pPr>
        <w:numPr>
          <w:ilvl w:val="0"/>
          <w:numId w:val="9"/>
        </w:numPr>
        <w:ind w:hanging="566"/>
      </w:pPr>
      <w:r>
        <w:t>после заполнения полей и проверки введенных данных необходимо нажать кнопку «</w:t>
      </w:r>
      <w:r w:rsidR="00FA6434">
        <w:t>Добавить запись</w:t>
      </w:r>
      <w:r>
        <w:t>»;</w:t>
      </w:r>
    </w:p>
    <w:p w14:paraId="660C34AA" w14:textId="4138797C" w:rsidR="000C24A5" w:rsidRDefault="00A83B9D" w:rsidP="000A515D">
      <w:pPr>
        <w:numPr>
          <w:ilvl w:val="0"/>
          <w:numId w:val="9"/>
        </w:numPr>
        <w:ind w:hanging="566"/>
        <w:jc w:val="left"/>
      </w:pPr>
      <w:bookmarkStart w:id="30" w:name="_heading=h.dy9j62mghoo1" w:colFirst="0" w:colLast="0"/>
      <w:bookmarkEnd w:id="30"/>
      <w:r>
        <w:t xml:space="preserve">в случае успешного сохранения данных система автоматически перенаправит на вкладку </w:t>
      </w:r>
      <w:r w:rsidR="0087414E">
        <w:t>расписания</w:t>
      </w:r>
      <w:r>
        <w:t xml:space="preserve"> с сообщением об успешном изменении данных.</w:t>
      </w:r>
      <w:r>
        <w:br w:type="page"/>
      </w:r>
    </w:p>
    <w:p w14:paraId="7D4D381E" w14:textId="77777777" w:rsidR="000C24A5" w:rsidRDefault="00A83B9D">
      <w:pPr>
        <w:pStyle w:val="2"/>
        <w:numPr>
          <w:ilvl w:val="1"/>
          <w:numId w:val="1"/>
        </w:numPr>
      </w:pPr>
      <w:bookmarkStart w:id="31" w:name="_Toc74943777"/>
      <w:r>
        <w:lastRenderedPageBreak/>
        <w:t>Сообщения об успехе</w:t>
      </w:r>
      <w:bookmarkEnd w:id="31"/>
    </w:p>
    <w:p w14:paraId="166ED95A" w14:textId="77777777" w:rsidR="000C24A5" w:rsidRDefault="00A83B9D">
      <w:r>
        <w:t>При успешной авторизации оператору будет выведено сообщение: «Вход в систему выполнен успешно».</w:t>
      </w:r>
    </w:p>
    <w:p w14:paraId="35950E50" w14:textId="74CBC9AF" w:rsidR="000C24A5" w:rsidRDefault="00A83B9D">
      <w:r>
        <w:t>При успешном добавлении или изменении данных о пользователе оператору будет выведено соответствующее сообщение: «Данные были успешно добавлены /изменены».</w:t>
      </w:r>
    </w:p>
    <w:p w14:paraId="49054525" w14:textId="77777777" w:rsidR="00320153" w:rsidRDefault="00320153"/>
    <w:p w14:paraId="3252EAE1" w14:textId="77777777" w:rsidR="000C24A5" w:rsidRDefault="00A83B9D">
      <w:pPr>
        <w:pStyle w:val="2"/>
        <w:numPr>
          <w:ilvl w:val="1"/>
          <w:numId w:val="1"/>
        </w:numPr>
      </w:pPr>
      <w:bookmarkStart w:id="32" w:name="_Toc74943778"/>
      <w:r>
        <w:t>Сообщения об ошибках и действия оператора для исправления ошибок</w:t>
      </w:r>
      <w:bookmarkEnd w:id="32"/>
    </w:p>
    <w:p w14:paraId="32098F15" w14:textId="77777777" w:rsidR="000C24A5" w:rsidRDefault="00A83B9D">
      <w:r>
        <w:t>Ниже описаны основные ошибки, которые могут возникнуть при работе с программой. В случае возникновения не указанных ошибок необходимо обратиться в тех. поддержку.</w:t>
      </w:r>
    </w:p>
    <w:p w14:paraId="33C2EE33" w14:textId="77777777" w:rsidR="000C24A5" w:rsidRDefault="00A83B9D">
      <w:r>
        <w:t>Возможные ошибки:</w:t>
      </w:r>
    </w:p>
    <w:p w14:paraId="5838DEA3" w14:textId="77777777" w:rsidR="000C24A5" w:rsidRDefault="00A83B9D" w:rsidP="0032015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сбой сети:</w:t>
      </w:r>
    </w:p>
    <w:p w14:paraId="18C1F154" w14:textId="77777777" w:rsidR="000C24A5" w:rsidRDefault="00A83B9D" w:rsidP="00320153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rPr>
          <w:color w:val="000000"/>
          <w:szCs w:val="28"/>
        </w:rPr>
        <w:t>отсутствует подключение к сети Интернет. Компьютер не может подключиться к сети, поэтому браузер не загружает систему. Сообщение ошибки: «Не удается получить доступ к сайту». Действия оператора: проверить соединение с Интернетом, затем перезагрузить страницу;</w:t>
      </w:r>
    </w:p>
    <w:p w14:paraId="6353DC62" w14:textId="06AE8EBA" w:rsidR="000C24A5" w:rsidRDefault="00A83B9D" w:rsidP="00320153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rPr>
          <w:color w:val="000000"/>
          <w:szCs w:val="28"/>
        </w:rPr>
        <w:t xml:space="preserve">низкая скорость Интернета. Скорость Интернета очень низкая, из-за </w:t>
      </w:r>
      <w:r w:rsidR="00320153">
        <w:rPr>
          <w:color w:val="000000"/>
          <w:szCs w:val="28"/>
        </w:rPr>
        <w:t>этого, возможно,</w:t>
      </w:r>
      <w:r>
        <w:rPr>
          <w:color w:val="000000"/>
          <w:szCs w:val="28"/>
        </w:rPr>
        <w:t xml:space="preserve"> задержка системы. Сообщение ошибки: «Не удается получить доступ к сайту». Действия оператора: проверить соединение с Интернетом, после перезагрузить страницу;</w:t>
      </w:r>
    </w:p>
    <w:p w14:paraId="233A96A3" w14:textId="77777777" w:rsidR="000C24A5" w:rsidRDefault="00A83B9D" w:rsidP="0032015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ошибка оператора:</w:t>
      </w:r>
    </w:p>
    <w:p w14:paraId="19B1A86F" w14:textId="77777777" w:rsidR="000C24A5" w:rsidRDefault="00A83B9D" w:rsidP="00320153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rPr>
          <w:color w:val="000000"/>
          <w:szCs w:val="28"/>
        </w:rPr>
        <w:t>неверный URL-адрес. Пользователь ввел некорректный адрес сайта. Сообщение ошибки: «Страница не найдена». Действия оператора: проверить URL-адрес и ввести его заново;</w:t>
      </w:r>
    </w:p>
    <w:p w14:paraId="4F976D29" w14:textId="77777777" w:rsidR="000C24A5" w:rsidRDefault="00A83B9D" w:rsidP="00320153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rPr>
          <w:color w:val="000000"/>
          <w:szCs w:val="28"/>
        </w:rPr>
        <w:t xml:space="preserve">ошибка авторизации. Оператор некорректно ввел связку логин/пароль. Сообщение ошибки: «Неверно введен логин или </w:t>
      </w:r>
      <w:r>
        <w:rPr>
          <w:color w:val="000000"/>
          <w:szCs w:val="28"/>
        </w:rPr>
        <w:lastRenderedPageBreak/>
        <w:t xml:space="preserve">пароль». Действия оператора: проверить вводимую связку логин/пароль, попробовать авторизоваться заново. При очередной неудачной попытке входа необходимо обратиться к руководству </w:t>
      </w:r>
      <w:r>
        <w:t>«СОШ №777»</w:t>
      </w:r>
      <w:r>
        <w:rPr>
          <w:color w:val="000000"/>
          <w:szCs w:val="28"/>
        </w:rPr>
        <w:t xml:space="preserve"> для восстановления доступа к учетной записи;</w:t>
      </w:r>
    </w:p>
    <w:p w14:paraId="7F4398A1" w14:textId="77777777" w:rsidR="000C24A5" w:rsidRDefault="00A83B9D" w:rsidP="00320153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276" w:hanging="567"/>
      </w:pPr>
      <w:r>
        <w:rPr>
          <w:color w:val="000000"/>
          <w:szCs w:val="28"/>
        </w:rPr>
        <w:t>ошибка при добавлении/изменении записи. При добавлении/изменении данных о пользователе информационные поля были некорректно заполнены. Сообщение об ошибке будет включать в себя название поля, в котором указаны некорректные данные, и тип ошибки (поле является обязательным, число символов поля слишком маленькое или слишком большое и т.д.). Действия оператора: корректно заполнить указанные в сообщении поля;</w:t>
      </w:r>
    </w:p>
    <w:p w14:paraId="5F43576A" w14:textId="77777777" w:rsidR="000C24A5" w:rsidRDefault="00A83B9D" w:rsidP="0032015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системная ошибка. Произошел системный сбой. Сообщение ошибки: «В работе системы произошла ошибка». Действия оператора: обратиться в тех. поддержку.</w:t>
      </w:r>
    </w:p>
    <w:p w14:paraId="357D7252" w14:textId="77777777" w:rsidR="000C24A5" w:rsidRDefault="00A83B9D">
      <w:bookmarkStart w:id="33" w:name="_heading=h.1mrcu09" w:colFirst="0" w:colLast="0"/>
      <w:bookmarkEnd w:id="33"/>
      <w:r>
        <w:br w:type="page"/>
      </w:r>
    </w:p>
    <w:p w14:paraId="28979473" w14:textId="77777777" w:rsidR="000C24A5" w:rsidRDefault="00A83B9D">
      <w:pPr>
        <w:ind w:firstLine="0"/>
        <w:jc w:val="center"/>
      </w:pPr>
      <w:r>
        <w:lastRenderedPageBreak/>
        <w:t>1167746817810.509000.001.И2.01.1-1.</w:t>
      </w:r>
    </w:p>
    <w:p w14:paraId="5A26BF64" w14:textId="77777777" w:rsidR="000C24A5" w:rsidRDefault="000C24A5">
      <w:pPr>
        <w:ind w:firstLine="0"/>
        <w:jc w:val="center"/>
      </w:pPr>
    </w:p>
    <w:p w14:paraId="1B894156" w14:textId="77777777" w:rsidR="000C24A5" w:rsidRDefault="00A83B9D">
      <w:pPr>
        <w:ind w:firstLine="0"/>
        <w:jc w:val="center"/>
      </w:pPr>
      <w:r>
        <w:t>СОСТАВИЛИ</w:t>
      </w:r>
    </w:p>
    <w:p w14:paraId="7B9C4A31" w14:textId="77777777" w:rsidR="000C24A5" w:rsidRDefault="000C24A5"/>
    <w:tbl>
      <w:tblPr>
        <w:tblStyle w:val="afff4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0C24A5" w14:paraId="0CE15E3F" w14:textId="77777777">
        <w:tc>
          <w:tcPr>
            <w:tcW w:w="2307" w:type="dxa"/>
          </w:tcPr>
          <w:p w14:paraId="35D744B8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1E7417B2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66BDBAC3" w14:textId="77777777" w:rsidR="000C24A5" w:rsidRDefault="000C24A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17B2C666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4071FEB0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70447249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0C24A5" w14:paraId="2EF5F547" w14:textId="77777777">
        <w:tc>
          <w:tcPr>
            <w:tcW w:w="2307" w:type="dxa"/>
          </w:tcPr>
          <w:p w14:paraId="3CE956F3" w14:textId="77777777" w:rsidR="000C24A5" w:rsidRDefault="00A83B9D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5EB98DBB" w14:textId="77777777" w:rsidR="000C24A5" w:rsidRDefault="00A83B9D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0F7F1687" w14:textId="77777777" w:rsidR="000C24A5" w:rsidRDefault="00A83B9D">
            <w:pPr>
              <w:ind w:firstLine="0"/>
              <w:jc w:val="center"/>
            </w:pPr>
            <w:r>
              <w:t>Ласкин Владислав</w:t>
            </w:r>
          </w:p>
          <w:p w14:paraId="198FF97C" w14:textId="77777777" w:rsidR="000C24A5" w:rsidRDefault="00A83B9D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4362C59D" w14:textId="77777777" w:rsidR="000C24A5" w:rsidRDefault="000C24A5">
            <w:pPr>
              <w:ind w:firstLine="0"/>
              <w:jc w:val="center"/>
            </w:pPr>
          </w:p>
        </w:tc>
        <w:tc>
          <w:tcPr>
            <w:tcW w:w="1632" w:type="dxa"/>
          </w:tcPr>
          <w:p w14:paraId="3F440162" w14:textId="77777777" w:rsidR="000C24A5" w:rsidRDefault="000C24A5">
            <w:pPr>
              <w:ind w:firstLine="0"/>
              <w:jc w:val="center"/>
            </w:pPr>
          </w:p>
        </w:tc>
      </w:tr>
      <w:tr w:rsidR="000C24A5" w14:paraId="03D3F7DE" w14:textId="77777777">
        <w:tc>
          <w:tcPr>
            <w:tcW w:w="2307" w:type="dxa"/>
          </w:tcPr>
          <w:p w14:paraId="2CCF751E" w14:textId="77777777" w:rsidR="000C24A5" w:rsidRDefault="00A83B9D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2DCCCEF3" w14:textId="77777777" w:rsidR="000C24A5" w:rsidRDefault="00A83B9D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252C0BF5" w14:textId="77777777" w:rsidR="000C24A5" w:rsidRDefault="00A83B9D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25D37B04" w14:textId="77777777" w:rsidR="000C24A5" w:rsidRDefault="000C24A5">
            <w:pPr>
              <w:ind w:firstLine="0"/>
              <w:jc w:val="center"/>
            </w:pPr>
          </w:p>
        </w:tc>
        <w:tc>
          <w:tcPr>
            <w:tcW w:w="1632" w:type="dxa"/>
          </w:tcPr>
          <w:p w14:paraId="3D230718" w14:textId="77777777" w:rsidR="000C24A5" w:rsidRDefault="000C24A5">
            <w:pPr>
              <w:ind w:firstLine="0"/>
              <w:jc w:val="center"/>
            </w:pPr>
          </w:p>
        </w:tc>
      </w:tr>
      <w:tr w:rsidR="000C24A5" w14:paraId="71F93FBF" w14:textId="77777777">
        <w:tc>
          <w:tcPr>
            <w:tcW w:w="2307" w:type="dxa"/>
          </w:tcPr>
          <w:p w14:paraId="75D8B272" w14:textId="77777777" w:rsidR="000C24A5" w:rsidRDefault="00A83B9D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1542C577" w14:textId="77777777" w:rsidR="000C24A5" w:rsidRDefault="00A83B9D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3D9E180F" w14:textId="77777777" w:rsidR="000C24A5" w:rsidRDefault="00A83B9D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750DC945" w14:textId="77777777" w:rsidR="000C24A5" w:rsidRDefault="000C24A5">
            <w:pPr>
              <w:ind w:firstLine="0"/>
              <w:jc w:val="center"/>
            </w:pPr>
          </w:p>
        </w:tc>
        <w:tc>
          <w:tcPr>
            <w:tcW w:w="1632" w:type="dxa"/>
          </w:tcPr>
          <w:p w14:paraId="2CEF4365" w14:textId="77777777" w:rsidR="000C24A5" w:rsidRDefault="000C24A5">
            <w:pPr>
              <w:ind w:firstLine="0"/>
              <w:jc w:val="center"/>
            </w:pPr>
          </w:p>
        </w:tc>
      </w:tr>
    </w:tbl>
    <w:p w14:paraId="020F7C39" w14:textId="77777777" w:rsidR="000C24A5" w:rsidRDefault="000C24A5"/>
    <w:p w14:paraId="271D57AC" w14:textId="77777777" w:rsidR="000C24A5" w:rsidRDefault="00A83B9D">
      <w:pPr>
        <w:ind w:firstLine="0"/>
        <w:jc w:val="center"/>
      </w:pPr>
      <w:r>
        <w:t>СОГЛАСОВАНО</w:t>
      </w:r>
    </w:p>
    <w:p w14:paraId="2BB92779" w14:textId="77777777" w:rsidR="000C24A5" w:rsidRDefault="000C24A5"/>
    <w:tbl>
      <w:tblPr>
        <w:tblStyle w:val="afff5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0C24A5" w14:paraId="54AFE6E6" w14:textId="77777777">
        <w:tc>
          <w:tcPr>
            <w:tcW w:w="2009" w:type="dxa"/>
          </w:tcPr>
          <w:p w14:paraId="792C0A18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298C4351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04FF3300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4D543FCC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342042D0" w14:textId="77777777" w:rsidR="000C24A5" w:rsidRDefault="00A83B9D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0C24A5" w14:paraId="72674117" w14:textId="77777777">
        <w:tc>
          <w:tcPr>
            <w:tcW w:w="2009" w:type="dxa"/>
          </w:tcPr>
          <w:p w14:paraId="7B39EE60" w14:textId="77777777" w:rsidR="000C24A5" w:rsidRDefault="00A83B9D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787ADD7F" w14:textId="77777777" w:rsidR="000C24A5" w:rsidRDefault="000C24A5">
            <w:pPr>
              <w:ind w:firstLine="0"/>
              <w:jc w:val="center"/>
            </w:pPr>
          </w:p>
        </w:tc>
        <w:tc>
          <w:tcPr>
            <w:tcW w:w="2075" w:type="dxa"/>
          </w:tcPr>
          <w:p w14:paraId="1C903E76" w14:textId="77777777" w:rsidR="000C24A5" w:rsidRDefault="000C24A5">
            <w:pPr>
              <w:ind w:firstLine="0"/>
              <w:jc w:val="center"/>
            </w:pPr>
          </w:p>
        </w:tc>
        <w:tc>
          <w:tcPr>
            <w:tcW w:w="1758" w:type="dxa"/>
          </w:tcPr>
          <w:p w14:paraId="64B8E8F1" w14:textId="77777777" w:rsidR="000C24A5" w:rsidRDefault="000C24A5">
            <w:pPr>
              <w:ind w:firstLine="0"/>
              <w:jc w:val="center"/>
            </w:pPr>
          </w:p>
        </w:tc>
        <w:tc>
          <w:tcPr>
            <w:tcW w:w="1670" w:type="dxa"/>
          </w:tcPr>
          <w:p w14:paraId="24CD489C" w14:textId="77777777" w:rsidR="000C24A5" w:rsidRDefault="000C24A5">
            <w:pPr>
              <w:ind w:firstLine="0"/>
              <w:jc w:val="center"/>
            </w:pPr>
          </w:p>
        </w:tc>
      </w:tr>
    </w:tbl>
    <w:p w14:paraId="7E3906F0" w14:textId="77777777" w:rsidR="000C24A5" w:rsidRDefault="000C24A5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0C24A5">
      <w:headerReference w:type="even" r:id="rId14"/>
      <w:footerReference w:type="default" r:id="rId15"/>
      <w:headerReference w:type="first" r:id="rId16"/>
      <w:pgSz w:w="11900" w:h="16840"/>
      <w:pgMar w:top="1134" w:right="701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0035B" w14:textId="77777777" w:rsidR="00175E79" w:rsidRDefault="00175E79">
      <w:pPr>
        <w:spacing w:line="240" w:lineRule="auto"/>
      </w:pPr>
      <w:r>
        <w:separator/>
      </w:r>
    </w:p>
  </w:endnote>
  <w:endnote w:type="continuationSeparator" w:id="0">
    <w:p w14:paraId="255EA2AA" w14:textId="77777777" w:rsidR="00175E79" w:rsidRDefault="00175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A751B" w14:textId="77777777" w:rsidR="000C24A5" w:rsidRDefault="00A83B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0153">
      <w:rPr>
        <w:noProof/>
        <w:color w:val="000000"/>
      </w:rPr>
      <w:t>2</w:t>
    </w:r>
    <w:r>
      <w:rPr>
        <w:color w:val="000000"/>
      </w:rPr>
      <w:fldChar w:fldCharType="end"/>
    </w:r>
  </w:p>
  <w:p w14:paraId="2F1B5AF6" w14:textId="77777777" w:rsidR="000C24A5" w:rsidRDefault="000C24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6E826" w14:textId="77777777" w:rsidR="00175E79" w:rsidRDefault="00175E79">
      <w:pPr>
        <w:spacing w:line="240" w:lineRule="auto"/>
      </w:pPr>
      <w:r>
        <w:separator/>
      </w:r>
    </w:p>
  </w:footnote>
  <w:footnote w:type="continuationSeparator" w:id="0">
    <w:p w14:paraId="292F889A" w14:textId="77777777" w:rsidR="00175E79" w:rsidRDefault="00175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24E2" w14:textId="77777777" w:rsidR="000C24A5" w:rsidRDefault="000C24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2C2AF201" w14:textId="77777777" w:rsidR="000C24A5" w:rsidRDefault="000C24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692EC9B" w14:textId="77777777" w:rsidR="000C24A5" w:rsidRDefault="000C2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p w14:paraId="4D8B9A6C" w14:textId="77777777" w:rsidR="000C24A5" w:rsidRDefault="00A83B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22C45" w14:textId="77777777" w:rsidR="000C24A5" w:rsidRDefault="000C24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908"/>
    <w:multiLevelType w:val="multilevel"/>
    <w:tmpl w:val="DE0C287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25" w:hanging="283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9662C3"/>
    <w:multiLevelType w:val="multilevel"/>
    <w:tmpl w:val="306E695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C5567"/>
    <w:multiLevelType w:val="multilevel"/>
    <w:tmpl w:val="52B0C562"/>
    <w:lvl w:ilvl="0">
      <w:start w:val="1"/>
      <w:numFmt w:val="decimal"/>
      <w:lvlText w:val="%1)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E34A6"/>
    <w:multiLevelType w:val="multilevel"/>
    <w:tmpl w:val="020C085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25" w:hanging="283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140ACA"/>
    <w:multiLevelType w:val="multilevel"/>
    <w:tmpl w:val="0DDAA53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F12D92"/>
    <w:multiLevelType w:val="multilevel"/>
    <w:tmpl w:val="0DB63DA4"/>
    <w:lvl w:ilvl="0">
      <w:start w:val="1"/>
      <w:numFmt w:val="decimal"/>
      <w:lvlText w:val="%1)"/>
      <w:lvlJc w:val="left"/>
      <w:pPr>
        <w:ind w:left="708" w:hanging="43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B730A"/>
    <w:multiLevelType w:val="multilevel"/>
    <w:tmpl w:val="41EA3938"/>
    <w:lvl w:ilvl="0">
      <w:start w:val="1"/>
      <w:numFmt w:val="bullet"/>
      <w:lvlText w:val="−"/>
      <w:lvlJc w:val="left"/>
      <w:pPr>
        <w:ind w:left="113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554F18"/>
    <w:multiLevelType w:val="multilevel"/>
    <w:tmpl w:val="1ECAA89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25" w:hanging="283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B1430A4"/>
    <w:multiLevelType w:val="multilevel"/>
    <w:tmpl w:val="97D89DFE"/>
    <w:lvl w:ilvl="0">
      <w:start w:val="1"/>
      <w:numFmt w:val="decimal"/>
      <w:lvlText w:val="%1)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3A7EFA"/>
    <w:multiLevelType w:val="multilevel"/>
    <w:tmpl w:val="32DA385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25" w:hanging="283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77422"/>
    <w:multiLevelType w:val="multilevel"/>
    <w:tmpl w:val="3B2C8F9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8B026B"/>
    <w:multiLevelType w:val="multilevel"/>
    <w:tmpl w:val="EE7469B2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12" w15:restartNumberingAfterBreak="0">
    <w:nsid w:val="5ADF7731"/>
    <w:multiLevelType w:val="multilevel"/>
    <w:tmpl w:val="ED72EC9A"/>
    <w:lvl w:ilvl="0">
      <w:start w:val="1"/>
      <w:numFmt w:val="bullet"/>
      <w:lvlText w:val="−"/>
      <w:lvlJc w:val="left"/>
      <w:pPr>
        <w:ind w:left="113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7E0725"/>
    <w:multiLevelType w:val="multilevel"/>
    <w:tmpl w:val="7B1C6BC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5" w:hanging="283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E87B88"/>
    <w:multiLevelType w:val="multilevel"/>
    <w:tmpl w:val="DF184680"/>
    <w:lvl w:ilvl="0">
      <w:start w:val="1"/>
      <w:numFmt w:val="decimal"/>
      <w:lvlText w:val="%1)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910DB"/>
    <w:multiLevelType w:val="multilevel"/>
    <w:tmpl w:val="C15EB492"/>
    <w:lvl w:ilvl="0">
      <w:start w:val="1"/>
      <w:numFmt w:val="decimal"/>
      <w:pStyle w:val="1"/>
      <w:lvlText w:val="%1)"/>
      <w:lvlJc w:val="left"/>
      <w:pPr>
        <w:ind w:left="708" w:hanging="435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A50701"/>
    <w:multiLevelType w:val="multilevel"/>
    <w:tmpl w:val="AE9AED24"/>
    <w:lvl w:ilvl="0">
      <w:start w:val="1"/>
      <w:numFmt w:val="bullet"/>
      <w:lvlText w:val="−"/>
      <w:lvlJc w:val="left"/>
      <w:pPr>
        <w:ind w:left="113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713FAD"/>
    <w:multiLevelType w:val="multilevel"/>
    <w:tmpl w:val="385CA0BE"/>
    <w:lvl w:ilvl="0">
      <w:start w:val="1"/>
      <w:numFmt w:val="decimal"/>
      <w:lvlText w:val="%1)"/>
      <w:lvlJc w:val="left"/>
      <w:pPr>
        <w:ind w:left="708" w:hanging="425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6A4755"/>
    <w:multiLevelType w:val="multilevel"/>
    <w:tmpl w:val="A35A2AF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6614CB"/>
    <w:multiLevelType w:val="multilevel"/>
    <w:tmpl w:val="B0EE449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25" w:hanging="283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B5A7897"/>
    <w:multiLevelType w:val="multilevel"/>
    <w:tmpl w:val="3C0271A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25" w:hanging="283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8"/>
  </w:num>
  <w:num w:numId="9">
    <w:abstractNumId w:val="17"/>
  </w:num>
  <w:num w:numId="10">
    <w:abstractNumId w:val="1"/>
  </w:num>
  <w:num w:numId="11">
    <w:abstractNumId w:val="6"/>
  </w:num>
  <w:num w:numId="12">
    <w:abstractNumId w:val="10"/>
  </w:num>
  <w:num w:numId="13">
    <w:abstractNumId w:val="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0"/>
  </w:num>
  <w:num w:numId="20">
    <w:abstractNumId w:val="20"/>
  </w:num>
  <w:num w:numId="21">
    <w:abstractNumId w:val="19"/>
  </w:num>
  <w:num w:numId="22">
    <w:abstractNumId w:val="7"/>
  </w:num>
  <w:num w:numId="23">
    <w:abstractNumId w:val="9"/>
  </w:num>
  <w:num w:numId="24">
    <w:abstractNumId w:val="12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A5"/>
    <w:rsid w:val="000A515D"/>
    <w:rsid w:val="000C24A5"/>
    <w:rsid w:val="000E5D3F"/>
    <w:rsid w:val="00175E79"/>
    <w:rsid w:val="00237759"/>
    <w:rsid w:val="00320153"/>
    <w:rsid w:val="0087414E"/>
    <w:rsid w:val="009F5191"/>
    <w:rsid w:val="00A83B9D"/>
    <w:rsid w:val="00B25D48"/>
    <w:rsid w:val="00FA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65D"/>
  <w15:docId w15:val="{4F9F2B83-58EA-4B96-B822-BE7651AC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574A4"/>
    <w:pPr>
      <w:keepNext/>
      <w:keepLines/>
      <w:numPr>
        <w:numId w:val="7"/>
      </w:numPr>
      <w:spacing w:after="20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74A4"/>
    <w:pPr>
      <w:keepNext/>
      <w:keepLines/>
      <w:numPr>
        <w:ilvl w:val="1"/>
        <w:numId w:val="7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0574A4"/>
    <w:pPr>
      <w:numPr>
        <w:ilvl w:val="2"/>
        <w:numId w:val="7"/>
      </w:numPr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574A4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0574A4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0574A4"/>
    <w:rPr>
      <w:b/>
      <w:bCs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f4">
    <w:name w:val="Основной текст Знак"/>
    <w:aliases w:val="body text Знак,Основной текст Знак Знак Знак"/>
    <w:basedOn w:val="a0"/>
    <w:link w:val="aff5"/>
    <w:semiHidden/>
    <w:locked/>
    <w:rsid w:val="00716049"/>
    <w:rPr>
      <w:sz w:val="24"/>
      <w:szCs w:val="24"/>
    </w:rPr>
  </w:style>
  <w:style w:type="paragraph" w:styleId="aff5">
    <w:name w:val="Body Text"/>
    <w:aliases w:val="body text,Основной текст Знак Знак"/>
    <w:basedOn w:val="a"/>
    <w:link w:val="aff4"/>
    <w:semiHidden/>
    <w:unhideWhenUsed/>
    <w:rsid w:val="00716049"/>
    <w:pPr>
      <w:spacing w:before="120" w:after="120"/>
      <w:ind w:firstLine="737"/>
    </w:pPr>
    <w:rPr>
      <w:sz w:val="24"/>
    </w:rPr>
  </w:style>
  <w:style w:type="character" w:customStyle="1" w:styleId="13">
    <w:name w:val="Основной текст Знак1"/>
    <w:basedOn w:val="a0"/>
    <w:uiPriority w:val="99"/>
    <w:semiHidden/>
    <w:rsid w:val="00716049"/>
    <w:rPr>
      <w:szCs w:val="24"/>
    </w:rPr>
  </w:style>
  <w:style w:type="table" w:customStyle="1" w:styleId="a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c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affd">
    <w:name w:val="caption"/>
    <w:basedOn w:val="a"/>
    <w:next w:val="a"/>
    <w:uiPriority w:val="35"/>
    <w:unhideWhenUsed/>
    <w:qFormat/>
    <w:rsid w:val="000574A4"/>
    <w:pPr>
      <w:ind w:firstLine="0"/>
      <w:jc w:val="center"/>
    </w:pPr>
    <w:rPr>
      <w:bCs/>
      <w:color w:val="000000" w:themeColor="text1"/>
      <w:szCs w:val="18"/>
    </w:rPr>
  </w:style>
  <w:style w:type="table" w:customStyle="1" w:styleId="af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5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character" w:styleId="afff6">
    <w:name w:val="Unresolved Mention"/>
    <w:basedOn w:val="a0"/>
    <w:uiPriority w:val="99"/>
    <w:semiHidden/>
    <w:unhideWhenUsed/>
    <w:rsid w:val="00B25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ZhJwvgz7XLSvVh3oeVZnDMz9Q==">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5</cp:revision>
  <dcterms:created xsi:type="dcterms:W3CDTF">2021-05-23T15:37:00Z</dcterms:created>
  <dcterms:modified xsi:type="dcterms:W3CDTF">2021-06-19T07:41:00Z</dcterms:modified>
</cp:coreProperties>
</file>