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B57" w:rsidRPr="00F60B57" w:rsidRDefault="00F60B57" w:rsidP="00F60B57">
      <w:pPr>
        <w:pStyle w:val="NormalWeb"/>
        <w:jc w:val="center"/>
        <w:rPr>
          <w:rStyle w:val="Textoennegrita"/>
          <w:rFonts w:ascii="Arial" w:hAnsi="Arial" w:cs="Arial"/>
          <w:sz w:val="28"/>
          <w:szCs w:val="28"/>
        </w:rPr>
      </w:pPr>
      <w:r w:rsidRPr="00F60B57">
        <w:rPr>
          <w:rStyle w:val="Textoennegrita"/>
          <w:rFonts w:ascii="Arial" w:hAnsi="Arial" w:cs="Arial"/>
          <w:sz w:val="28"/>
          <w:szCs w:val="28"/>
        </w:rPr>
        <w:t>Biografía</w:t>
      </w:r>
    </w:p>
    <w:p w:rsidR="00F60B57" w:rsidRPr="00F60B57" w:rsidRDefault="00F60B57" w:rsidP="00F60B57">
      <w:pPr>
        <w:pStyle w:val="NormalWeb"/>
        <w:rPr>
          <w:rStyle w:val="Textoennegrita"/>
          <w:rFonts w:ascii="Arial" w:hAnsi="Arial" w:cs="Arial"/>
          <w:sz w:val="28"/>
          <w:szCs w:val="28"/>
        </w:rPr>
      </w:pPr>
    </w:p>
    <w:p w:rsidR="00F60B57" w:rsidRPr="00F60B57" w:rsidRDefault="00F60B57" w:rsidP="00F60B57">
      <w:pPr>
        <w:pStyle w:val="NormalWeb"/>
        <w:jc w:val="center"/>
        <w:rPr>
          <w:rFonts w:ascii="Arial" w:hAnsi="Arial" w:cs="Arial"/>
          <w:b/>
          <w:bCs/>
          <w:sz w:val="28"/>
          <w:szCs w:val="28"/>
        </w:rPr>
      </w:pPr>
      <w:r w:rsidRPr="00F60B57">
        <w:rPr>
          <w:rStyle w:val="Textoennegrita"/>
          <w:rFonts w:ascii="Arial" w:hAnsi="Arial" w:cs="Arial"/>
          <w:sz w:val="28"/>
          <w:szCs w:val="28"/>
        </w:rPr>
        <w:t xml:space="preserve">Miguel De Cervantes </w:t>
      </w:r>
      <w:proofErr w:type="spellStart"/>
      <w:r w:rsidRPr="00F60B57">
        <w:rPr>
          <w:rStyle w:val="Textoennegrita"/>
          <w:rFonts w:ascii="Arial" w:hAnsi="Arial" w:cs="Arial"/>
          <w:sz w:val="28"/>
          <w:szCs w:val="28"/>
        </w:rPr>
        <w:t>Sabedra</w:t>
      </w:r>
      <w:proofErr w:type="spellEnd"/>
    </w:p>
    <w:p w:rsidR="00F60B57" w:rsidRPr="00F60B57" w:rsidRDefault="00F60B57" w:rsidP="00F60B57">
      <w:pPr>
        <w:pStyle w:val="NormalWeb"/>
        <w:rPr>
          <w:rFonts w:ascii="Arial" w:hAnsi="Arial" w:cs="Arial"/>
          <w:sz w:val="28"/>
          <w:szCs w:val="28"/>
        </w:rPr>
      </w:pPr>
      <w:r w:rsidRPr="00F60B57">
        <w:rPr>
          <w:rFonts w:ascii="Arial" w:hAnsi="Arial" w:cs="Arial"/>
          <w:sz w:val="28"/>
          <w:szCs w:val="28"/>
        </w:rPr>
        <w:t xml:space="preserve">Cuarto de los siete hijos del matrimonio de Rodrigo de Cervantes Saavedra y Leonor de Cortinas, Miguel de Cervantes Saavedra nació en Alcalá (dinámica sede de la segunda universidad española, fundada en 1508 por el </w:t>
      </w:r>
      <w:hyperlink r:id="rId4" w:history="1">
        <w:r w:rsidRPr="00F60B57">
          <w:rPr>
            <w:rStyle w:val="Hipervnculo"/>
            <w:rFonts w:ascii="Arial" w:hAnsi="Arial" w:cs="Arial"/>
            <w:sz w:val="28"/>
            <w:szCs w:val="28"/>
          </w:rPr>
          <w:t>cardenal Cisneros</w:t>
        </w:r>
      </w:hyperlink>
      <w:r w:rsidRPr="00F60B57">
        <w:rPr>
          <w:rFonts w:ascii="Arial" w:hAnsi="Arial" w:cs="Arial"/>
          <w:sz w:val="28"/>
          <w:szCs w:val="28"/>
        </w:rPr>
        <w:t xml:space="preserve">) entre el 29 de septiembre (día de San Miguel) y el 9 de octubre de 1547, fecha en que fue bautizado en la parroquia de Santa María la Mayor. </w:t>
      </w:r>
    </w:p>
    <w:p w:rsidR="00F60B57" w:rsidRPr="00F60B57" w:rsidRDefault="00F60B57" w:rsidP="00F60B57">
      <w:pPr>
        <w:pStyle w:val="NormalWeb"/>
        <w:rPr>
          <w:rFonts w:ascii="Arial" w:hAnsi="Arial" w:cs="Arial"/>
          <w:sz w:val="28"/>
          <w:szCs w:val="28"/>
        </w:rPr>
      </w:pPr>
      <w:r w:rsidRPr="00F60B57">
        <w:rPr>
          <w:rFonts w:ascii="Arial" w:hAnsi="Arial" w:cs="Arial"/>
          <w:sz w:val="28"/>
          <w:szCs w:val="28"/>
        </w:rPr>
        <w:t xml:space="preserve">La familia de su padre conocía la prosperidad, pero su abuelo Juan, graduado en leyes por Salamanca y juez de la Santa Inquisición, abandonó el hogar y comenzó una errática y disipada vida, dejando a su mujer y al resto de sus hijos en la indigencia, por lo que el padre de Cervantes se vio obligado a ejercer su oficio de cirujano barbero, lo cual convirtió la infancia del pequeño Miguel en una incansable peregrinación por las más populosas ciudades castellanas. Por parte materna, Cervantes tenía un abuelo magistrado que llegó a ser efímero propietario de tierras en Castilla. Estos pocos datos acerca de las profesiones de los ascendientes de Cervantes fueron la base de la teoría de </w:t>
      </w:r>
      <w:hyperlink r:id="rId5" w:history="1">
        <w:r w:rsidRPr="00F60B57">
          <w:rPr>
            <w:rStyle w:val="Hipervnculo"/>
            <w:rFonts w:ascii="Arial" w:hAnsi="Arial" w:cs="Arial"/>
            <w:sz w:val="28"/>
            <w:szCs w:val="28"/>
          </w:rPr>
          <w:t>Américo Castro</w:t>
        </w:r>
      </w:hyperlink>
      <w:r w:rsidRPr="00F60B57">
        <w:rPr>
          <w:rFonts w:ascii="Arial" w:hAnsi="Arial" w:cs="Arial"/>
          <w:sz w:val="28"/>
          <w:szCs w:val="28"/>
        </w:rPr>
        <w:t xml:space="preserve"> sobre el origen converso (judíos obligados a convertirse en cristianos desde 1495) de ambos progenitores del escritor. </w:t>
      </w:r>
    </w:p>
    <w:p w:rsidR="004360ED" w:rsidRDefault="00F60B57" w:rsidP="00F60B57">
      <w:pPr>
        <w:rPr>
          <w:rFonts w:ascii="Arial" w:hAnsi="Arial" w:cs="Arial"/>
          <w:sz w:val="28"/>
          <w:szCs w:val="28"/>
        </w:rPr>
      </w:pPr>
      <w:r w:rsidRPr="00F60B57">
        <w:rPr>
          <w:rStyle w:val="nfasis"/>
          <w:rFonts w:ascii="Arial" w:hAnsi="Arial" w:cs="Arial"/>
          <w:sz w:val="28"/>
          <w:szCs w:val="28"/>
        </w:rPr>
        <w:t>Don Quijote de la Mancha</w:t>
      </w:r>
      <w:r w:rsidRPr="00F60B57">
        <w:rPr>
          <w:rFonts w:ascii="Arial" w:hAnsi="Arial" w:cs="Arial"/>
          <w:sz w:val="28"/>
          <w:szCs w:val="28"/>
        </w:rPr>
        <w:t xml:space="preserve"> ha sido unánimemente definido como la obra cumbre de la literatura universal y una de las máximas creaciones del ingenio humano. Considerado asimismo el arranque de la novela moderna y concebido inicialmente por Cervantes como una parodia de los libros de caballerías, el </w:t>
      </w:r>
      <w:r w:rsidRPr="00F60B57">
        <w:rPr>
          <w:rStyle w:val="nfasis"/>
          <w:rFonts w:ascii="Arial" w:hAnsi="Arial" w:cs="Arial"/>
          <w:sz w:val="28"/>
          <w:szCs w:val="28"/>
        </w:rPr>
        <w:t>Quijote</w:t>
      </w:r>
      <w:r w:rsidRPr="00F60B57">
        <w:rPr>
          <w:rFonts w:ascii="Arial" w:hAnsi="Arial" w:cs="Arial"/>
          <w:sz w:val="28"/>
          <w:szCs w:val="28"/>
        </w:rPr>
        <w:t xml:space="preserve"> es un libro externamente cómico e íntimamente triste, un retrato de unos ideales admirables burlescamente enfrentados a la mísera realidad; no son pocos los paralelos que se han querido establecer con la España imperial de los Austrias, potencia hegemónica destinada a gobernar el mundo en el siglo XVI y a derrumbarse en el XVII, y con la vida de su autor,</w:t>
      </w:r>
      <w:r>
        <w:t xml:space="preserve"> </w:t>
      </w:r>
      <w:r w:rsidRPr="00F60B57">
        <w:rPr>
          <w:rFonts w:ascii="Arial" w:hAnsi="Arial" w:cs="Arial"/>
          <w:sz w:val="28"/>
          <w:szCs w:val="28"/>
        </w:rPr>
        <w:t>gloriosamente herido en el triunfo de Lepanto y abocado luego a toda suerte de desdichas.</w:t>
      </w:r>
    </w:p>
    <w:p w:rsidR="00F60B57" w:rsidRDefault="00F60B57" w:rsidP="00F60B57">
      <w:pPr>
        <w:rPr>
          <w:rFonts w:ascii="Arial" w:hAnsi="Arial" w:cs="Arial"/>
          <w:sz w:val="28"/>
          <w:szCs w:val="28"/>
        </w:rPr>
      </w:pPr>
    </w:p>
    <w:p w:rsidR="00F60B57" w:rsidRDefault="00F60B57" w:rsidP="00F60B57">
      <w:bookmarkStart w:id="0" w:name="_GoBack"/>
      <w:r>
        <w:rPr>
          <w:noProof/>
          <w:lang w:eastAsia="es-PA"/>
        </w:rPr>
        <w:drawing>
          <wp:inline distT="0" distB="0" distL="0" distR="0" wp14:anchorId="149E9895" wp14:editId="614DBAA2">
            <wp:extent cx="5086081" cy="6671733"/>
            <wp:effectExtent l="0" t="0" r="635" b="0"/>
            <wp:docPr id="1" name="Imagen 1" descr="Cervantes Jáure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rvantes Jáuregu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8628" cy="6701309"/>
                    </a:xfrm>
                    <a:prstGeom prst="rect">
                      <a:avLst/>
                    </a:prstGeom>
                    <a:noFill/>
                    <a:ln>
                      <a:noFill/>
                    </a:ln>
                  </pic:spPr>
                </pic:pic>
              </a:graphicData>
            </a:graphic>
          </wp:inline>
        </w:drawing>
      </w:r>
      <w:bookmarkEnd w:id="0"/>
    </w:p>
    <w:sectPr w:rsidR="00F60B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B57"/>
    <w:rsid w:val="003A0F78"/>
    <w:rsid w:val="004360ED"/>
    <w:rsid w:val="00CA4D43"/>
    <w:rsid w:val="00F60B5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D953"/>
  <w15:chartTrackingRefBased/>
  <w15:docId w15:val="{34887E44-74F4-467D-A7BB-6B1995C5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60B5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Textoennegrita">
    <w:name w:val="Strong"/>
    <w:basedOn w:val="Fuentedeprrafopredeter"/>
    <w:uiPriority w:val="22"/>
    <w:qFormat/>
    <w:rsid w:val="00F60B57"/>
    <w:rPr>
      <w:b/>
      <w:bCs/>
    </w:rPr>
  </w:style>
  <w:style w:type="character" w:styleId="Hipervnculo">
    <w:name w:val="Hyperlink"/>
    <w:basedOn w:val="Fuentedeprrafopredeter"/>
    <w:uiPriority w:val="99"/>
    <w:semiHidden/>
    <w:unhideWhenUsed/>
    <w:rsid w:val="00F60B57"/>
    <w:rPr>
      <w:color w:val="0000FF"/>
      <w:u w:val="single"/>
    </w:rPr>
  </w:style>
  <w:style w:type="character" w:styleId="nfasis">
    <w:name w:val="Emphasis"/>
    <w:basedOn w:val="Fuentedeprrafopredeter"/>
    <w:uiPriority w:val="20"/>
    <w:qFormat/>
    <w:rsid w:val="00F60B57"/>
    <w:rPr>
      <w:i/>
      <w:iCs/>
    </w:rPr>
  </w:style>
  <w:style w:type="paragraph" w:styleId="Textodeglobo">
    <w:name w:val="Balloon Text"/>
    <w:basedOn w:val="Normal"/>
    <w:link w:val="TextodegloboCar"/>
    <w:uiPriority w:val="99"/>
    <w:semiHidden/>
    <w:unhideWhenUsed/>
    <w:rsid w:val="00F60B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0B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7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biografiasyvidas.com/biografia/c/castro.htm" TargetMode="External"/><Relationship Id="rId4" Type="http://schemas.openxmlformats.org/officeDocument/2006/relationships/hyperlink" Target="https://www.biografiasyvidas.com/biografia/c/cisnero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329</Words>
  <Characters>1813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ESTEBEN GERARD</dc:creator>
  <cp:keywords/>
  <dc:description/>
  <cp:lastModifiedBy>ESTEBEN GERARD</cp:lastModifiedBy>
  <cp:revision>1</cp:revision>
  <cp:lastPrinted>2018-04-17T01:05:00Z</cp:lastPrinted>
  <dcterms:created xsi:type="dcterms:W3CDTF">2018-04-17T00:58:00Z</dcterms:created>
  <dcterms:modified xsi:type="dcterms:W3CDTF">2018-04-17T01:29:00Z</dcterms:modified>
</cp:coreProperties>
</file>