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3ECB6" w14:textId="22EACA8B" w:rsidR="00112C70" w:rsidRPr="00F516B1" w:rsidRDefault="00112C70" w:rsidP="00112C70">
      <w:pPr>
        <w:jc w:val="center"/>
        <w:rPr>
          <w:sz w:val="28"/>
          <w:szCs w:val="32"/>
        </w:rPr>
      </w:pPr>
      <w:bookmarkStart w:id="0" w:name="_Hlk79308407"/>
      <w:r w:rsidRPr="00F516B1">
        <w:rPr>
          <w:rFonts w:hint="eastAsia"/>
          <w:sz w:val="28"/>
          <w:szCs w:val="32"/>
        </w:rPr>
        <w:t>关于“</w:t>
      </w:r>
      <w:bookmarkStart w:id="1" w:name="_Hlk79570560"/>
      <w:r w:rsidRPr="00112C70">
        <w:rPr>
          <w:rFonts w:hint="eastAsia"/>
          <w:sz w:val="28"/>
          <w:szCs w:val="32"/>
        </w:rPr>
        <w:t>城市轨道交通客运组织工作概述</w:t>
      </w:r>
      <w:bookmarkEnd w:id="1"/>
      <w:r w:rsidRPr="00F516B1">
        <w:rPr>
          <w:rFonts w:hint="eastAsia"/>
          <w:sz w:val="28"/>
          <w:szCs w:val="32"/>
        </w:rPr>
        <w:t>“讲座</w:t>
      </w:r>
      <w:bookmarkEnd w:id="0"/>
      <w:r w:rsidRPr="00F516B1">
        <w:rPr>
          <w:rFonts w:hint="eastAsia"/>
          <w:sz w:val="28"/>
          <w:szCs w:val="32"/>
        </w:rPr>
        <w:t>的感想</w:t>
      </w:r>
    </w:p>
    <w:p w14:paraId="6B5C494F" w14:textId="24434419" w:rsidR="0034342D" w:rsidRDefault="0034342D" w:rsidP="00112C70"/>
    <w:p w14:paraId="3F237643" w14:textId="6B9D5305" w:rsidR="00112C70" w:rsidRDefault="00FA27F3" w:rsidP="00112C70">
      <w:r>
        <w:tab/>
      </w:r>
      <w:r w:rsidRPr="00FA27F3">
        <w:rPr>
          <w:rFonts w:hint="eastAsia"/>
        </w:rPr>
        <w:t>中国城市轨道交通</w:t>
      </w:r>
      <w:r w:rsidRPr="00FA27F3">
        <w:t>是指中华人民共和国境内采用专用轨道导向运行的城市公共客运交通系统，包括地铁系统、轻轨系统、单轨系统、现代有轨电车、磁浮系统、自动导向轨道系统和市域快速轨道系统。</w:t>
      </w:r>
      <w:r>
        <w:rPr>
          <w:rFonts w:hint="eastAsia"/>
        </w:rPr>
        <w:t>今天，讲座的主题为“</w:t>
      </w:r>
      <w:r w:rsidRPr="00FA27F3">
        <w:rPr>
          <w:rFonts w:hint="eastAsia"/>
        </w:rPr>
        <w:t>城市轨道交通客运组织工作概述</w:t>
      </w:r>
      <w:r>
        <w:rPr>
          <w:rFonts w:hint="eastAsia"/>
        </w:rPr>
        <w:t>”，我了解到很多，开拓了自己的视野。</w:t>
      </w:r>
    </w:p>
    <w:p w14:paraId="0D86DF3B" w14:textId="05100316" w:rsidR="00FA27F3" w:rsidRDefault="00FA27F3" w:rsidP="00112C70">
      <w:r>
        <w:tab/>
      </w:r>
      <w:r>
        <w:rPr>
          <w:rFonts w:hint="eastAsia"/>
        </w:rPr>
        <w:t>提到城市内，多年前我们首先想到的交通方式大概只有公路，而随着时代的发展，科技的进步，在当下我们大多数人都已经熟悉了地铁，即使很多城市没有地铁的支持，但我相信大部分人至少都听说过地铁这个名号。新的时代酝酿出新的出行方式，城市轨道交通正逐渐晋升为大城市的潮流。</w:t>
      </w:r>
    </w:p>
    <w:p w14:paraId="52530409" w14:textId="198BC83C" w:rsidR="00FA27F3" w:rsidRDefault="00FA27F3" w:rsidP="00112C70">
      <w:r>
        <w:tab/>
      </w:r>
      <w:r>
        <w:rPr>
          <w:rFonts w:hint="eastAsia"/>
        </w:rPr>
        <w:t>从</w:t>
      </w:r>
      <w:r w:rsidRPr="00FA27F3">
        <w:t>1953年9月</w:t>
      </w:r>
      <w:r w:rsidRPr="00FA27F3">
        <w:rPr>
          <w:rFonts w:hint="eastAsia"/>
        </w:rPr>
        <w:t>《改建与扩建北京市规划草案要点》第一次明确提出“为了提供城市居民以最便利、最经济的交通工具，特别是为了适应国防的需要</w:t>
      </w:r>
      <w:r w:rsidR="00865463">
        <w:rPr>
          <w:rFonts w:hint="eastAsia"/>
        </w:rPr>
        <w:t>，</w:t>
      </w:r>
      <w:r w:rsidR="00865463" w:rsidRPr="00865463">
        <w:t>1965年7月1日，北京地下铁道一期工程正式开工，2019年1月23日，温州轨道交通S1线开通</w:t>
      </w:r>
      <w:r w:rsidR="00865463">
        <w:rPr>
          <w:rFonts w:hint="eastAsia"/>
        </w:rPr>
        <w:t>，轨道交通的建设在近些年来发展神速。</w:t>
      </w:r>
    </w:p>
    <w:p w14:paraId="228D56A7" w14:textId="27F4DDDB" w:rsidR="00865463" w:rsidRDefault="00865463" w:rsidP="00112C70">
      <w:r>
        <w:tab/>
      </w:r>
      <w:r>
        <w:rPr>
          <w:rFonts w:hint="eastAsia"/>
        </w:rPr>
        <w:t>而在我看来，城市轨道更像是曾经年代公路与铁路思想的一种结合，在城市内铺设轨道不仅仅到达到运输的目的，更要考虑沿线中客流量、施工用地等方面的问题。而客运组织工作自然是其中重要的一环，</w:t>
      </w:r>
      <w:r w:rsidRPr="00865463">
        <w:rPr>
          <w:rFonts w:hint="eastAsia"/>
        </w:rPr>
        <w:t>城市轨道交通客运组织是指通过合理布置客运有</w:t>
      </w:r>
      <w:r w:rsidRPr="00865463">
        <w:t xml:space="preserve"> 关设备、设施，对客流采取有效的分流或引导措施来 组织客流运送的过程。</w:t>
      </w:r>
      <w:r w:rsidRPr="00865463">
        <w:rPr>
          <w:rFonts w:hint="eastAsia"/>
        </w:rPr>
        <w:t>城市轨道交通客运组织的特点</w:t>
      </w:r>
      <w:r w:rsidRPr="00865463">
        <w:t xml:space="preserve"> </w:t>
      </w:r>
      <w:r>
        <w:rPr>
          <w:rFonts w:hint="eastAsia"/>
        </w:rPr>
        <w:t>首先是</w:t>
      </w:r>
      <w:r w:rsidRPr="00865463">
        <w:t>客运组织服务的对象是市内交通乘客</w:t>
      </w:r>
      <w:r>
        <w:rPr>
          <w:rFonts w:hint="eastAsia"/>
        </w:rPr>
        <w:t>，其次一整天中</w:t>
      </w:r>
      <w:r w:rsidRPr="00865463">
        <w:t>客流分布在时间上有较为明显的高峰（一般为早晚高峰）和低谷之分。</w:t>
      </w:r>
      <w:r w:rsidR="00156237">
        <w:rPr>
          <w:rFonts w:hint="eastAsia"/>
        </w:rPr>
        <w:t>此外，城市轨道还具有季节性等特点。</w:t>
      </w:r>
    </w:p>
    <w:p w14:paraId="005D5AF6" w14:textId="65E9D738" w:rsidR="00156237" w:rsidRDefault="00156237" w:rsidP="00112C70">
      <w:r>
        <w:tab/>
      </w:r>
      <w:r>
        <w:rPr>
          <w:rFonts w:hint="eastAsia"/>
        </w:rPr>
        <w:t>城市轨道交通客运组织工作分很多的部门，其中最让我印象深刻的是</w:t>
      </w:r>
      <w:r w:rsidR="00415B09">
        <w:t>OOC</w:t>
      </w:r>
      <w:r>
        <w:rPr>
          <w:rFonts w:hint="eastAsia"/>
        </w:rPr>
        <w:t>，即控制指挥中心，它在整个流程中扮演大脑般的角色，是城市轨道交通系统的核心，负责全线路的调度指挥，客运组织以及设施保障部门的运营组织生产工作必须以调度指挥机构的组织计划与组织命令为依据而进行，可以说</w:t>
      </w:r>
      <w:r>
        <w:t>OOC</w:t>
      </w:r>
      <w:r>
        <w:rPr>
          <w:rFonts w:hint="eastAsia"/>
        </w:rPr>
        <w:t>的存在使得复杂的城市轨道交通系统能够最有效率的运行。</w:t>
      </w:r>
      <w:r w:rsidR="00705EA0">
        <w:rPr>
          <w:rFonts w:hint="eastAsia"/>
        </w:rPr>
        <w:t>而关于O</w:t>
      </w:r>
      <w:r w:rsidR="00705EA0">
        <w:t>OC</w:t>
      </w:r>
      <w:r w:rsidR="00705EA0">
        <w:rPr>
          <w:rFonts w:hint="eastAsia"/>
        </w:rPr>
        <w:t>的组织结构，由控制中心主任指挥值班主任调度与分析调度，下发电力调度、行车调度、环控调度、维修调度。</w:t>
      </w:r>
    </w:p>
    <w:p w14:paraId="69B60CC8" w14:textId="77777777" w:rsidR="00D17356" w:rsidRDefault="00705EA0" w:rsidP="00112C70">
      <w:r>
        <w:tab/>
      </w:r>
      <w:r>
        <w:rPr>
          <w:rFonts w:hint="eastAsia"/>
        </w:rPr>
        <w:t>O</w:t>
      </w:r>
      <w:r>
        <w:t>OC</w:t>
      </w:r>
      <w:r>
        <w:rPr>
          <w:rFonts w:hint="eastAsia"/>
        </w:rPr>
        <w:t>的存在对于普通的市民算是一个相对神秘的地方，因为大家平时不会有直接接触，大家接触最多的就是车站，对于某一线路车站的管理模式，一般由中心站长指挥值班站长、客务中心、售票中心等系统相对独立。我想，城市轨道交通的系统如果在内是一个闭环的生态，那将再次有效提高整体效率，当然此时对海量信息的分类处理是一个不得不考虑的问题</w:t>
      </w:r>
      <w:r w:rsidR="00D17356">
        <w:rPr>
          <w:rFonts w:hint="eastAsia"/>
        </w:rPr>
        <w:t>。以及关于系统安全性更是一个挑战。不管怎么说，当下的方案应该是综合考虑众多因素后专家们得出的最优方案。</w:t>
      </w:r>
    </w:p>
    <w:p w14:paraId="682C6D01" w14:textId="689B20F5" w:rsidR="00705EA0" w:rsidRPr="00156237" w:rsidRDefault="00D17356" w:rsidP="00112C70">
      <w:r>
        <w:tab/>
      </w:r>
      <w:r>
        <w:rPr>
          <w:rFonts w:hint="eastAsia"/>
        </w:rPr>
        <w:t>但同时有一句话说的就很好，没有最高的山峰，就像珠穆朗玛峰，它其实也是时时刻刻的地壳运动中增高，即彼时的它没有此时的高，我也希望中国乃至世界全人类的交通方式能够逐渐进步，或许轨道也会超脱于当下的地下、地面，上升至高空中，未来的事谁又知道呢？所以就让我们满怀期待吧，在将来用自己的手托举中国轨道的明天，全人类的明天。</w:t>
      </w:r>
    </w:p>
    <w:sectPr w:rsidR="00705EA0" w:rsidRPr="001562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962A4" w14:textId="77777777" w:rsidR="00783483" w:rsidRDefault="00783483" w:rsidP="00112C70">
      <w:r>
        <w:separator/>
      </w:r>
    </w:p>
  </w:endnote>
  <w:endnote w:type="continuationSeparator" w:id="0">
    <w:p w14:paraId="5604ED5C" w14:textId="77777777" w:rsidR="00783483" w:rsidRDefault="00783483" w:rsidP="00112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77B1F" w14:textId="77777777" w:rsidR="00783483" w:rsidRDefault="00783483" w:rsidP="00112C70">
      <w:r>
        <w:separator/>
      </w:r>
    </w:p>
  </w:footnote>
  <w:footnote w:type="continuationSeparator" w:id="0">
    <w:p w14:paraId="7940B598" w14:textId="77777777" w:rsidR="00783483" w:rsidRDefault="00783483" w:rsidP="00112C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8D"/>
    <w:rsid w:val="00112C70"/>
    <w:rsid w:val="00156237"/>
    <w:rsid w:val="0034342D"/>
    <w:rsid w:val="00415B09"/>
    <w:rsid w:val="00573120"/>
    <w:rsid w:val="0057340B"/>
    <w:rsid w:val="00705EA0"/>
    <w:rsid w:val="0074028D"/>
    <w:rsid w:val="00783483"/>
    <w:rsid w:val="00865463"/>
    <w:rsid w:val="00D17356"/>
    <w:rsid w:val="00FA2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8F2F7"/>
  <w15:chartTrackingRefBased/>
  <w15:docId w15:val="{F1B63729-E5A4-481F-A962-01F01CF6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2C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2C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2C70"/>
    <w:rPr>
      <w:sz w:val="18"/>
      <w:szCs w:val="18"/>
    </w:rPr>
  </w:style>
  <w:style w:type="paragraph" w:styleId="a5">
    <w:name w:val="footer"/>
    <w:basedOn w:val="a"/>
    <w:link w:val="a6"/>
    <w:uiPriority w:val="99"/>
    <w:unhideWhenUsed/>
    <w:rsid w:val="00112C70"/>
    <w:pPr>
      <w:tabs>
        <w:tab w:val="center" w:pos="4153"/>
        <w:tab w:val="right" w:pos="8306"/>
      </w:tabs>
      <w:snapToGrid w:val="0"/>
      <w:jc w:val="left"/>
    </w:pPr>
    <w:rPr>
      <w:sz w:val="18"/>
      <w:szCs w:val="18"/>
    </w:rPr>
  </w:style>
  <w:style w:type="character" w:customStyle="1" w:styleId="a6">
    <w:name w:val="页脚 字符"/>
    <w:basedOn w:val="a0"/>
    <w:link w:val="a5"/>
    <w:uiPriority w:val="99"/>
    <w:rsid w:val="00112C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 1</dc:creator>
  <cp:keywords/>
  <dc:description/>
  <cp:lastModifiedBy>Mr.Liu 1</cp:lastModifiedBy>
  <cp:revision>5</cp:revision>
  <dcterms:created xsi:type="dcterms:W3CDTF">2021-08-11T02:06:00Z</dcterms:created>
  <dcterms:modified xsi:type="dcterms:W3CDTF">2021-09-11T10:31:00Z</dcterms:modified>
</cp:coreProperties>
</file>