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2CD94" w14:textId="3144AB70" w:rsidR="007455F6" w:rsidRPr="00BC3F95" w:rsidRDefault="00BC3F95" w:rsidP="00BC3F95">
      <w:pPr>
        <w:pStyle w:val="a3"/>
        <w:ind w:left="432" w:firstLineChars="0" w:firstLine="0"/>
        <w:jc w:val="center"/>
        <w:rPr>
          <w:b/>
          <w:bCs/>
          <w:sz w:val="48"/>
          <w:szCs w:val="52"/>
        </w:rPr>
      </w:pPr>
      <w:r w:rsidRPr="00BC3F95">
        <w:rPr>
          <w:rFonts w:hint="eastAsia"/>
          <w:b/>
          <w:bCs/>
          <w:sz w:val="48"/>
          <w:szCs w:val="52"/>
        </w:rPr>
        <w:t>基尼系数</w:t>
      </w:r>
    </w:p>
    <w:p w14:paraId="292CE779" w14:textId="77777777" w:rsidR="00BC3F95" w:rsidRPr="00BC3F95" w:rsidRDefault="00BC3F95" w:rsidP="00BC3F95">
      <w:pPr>
        <w:widowControl/>
        <w:shd w:val="clear" w:color="auto" w:fill="FFFFFF"/>
        <w:spacing w:after="280" w:line="390" w:lineRule="atLeast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r w:rsidRPr="00BC3F95">
        <w:rPr>
          <w:rFonts w:ascii="微软雅黑" w:eastAsia="微软雅黑" w:hAnsi="微软雅黑" w:cs="宋体" w:hint="eastAsia"/>
          <w:kern w:val="0"/>
          <w:sz w:val="36"/>
          <w:szCs w:val="36"/>
        </w:rPr>
        <w:t>基本信息</w:t>
      </w:r>
    </w:p>
    <w:p w14:paraId="3AB8C920" w14:textId="5195C427" w:rsidR="00BC3F95" w:rsidRPr="00BC3F95" w:rsidRDefault="00BC3F95" w:rsidP="00BC3F9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C3F9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5CECA1F" wp14:editId="1DE80115">
            <wp:extent cx="2056006" cy="13487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408" cy="13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F95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5E08A4FE" w14:textId="77777777" w:rsidR="00BC3F95" w:rsidRPr="007F50ED" w:rsidRDefault="00BC3F95" w:rsidP="00887AB3">
      <w:pPr>
        <w:ind w:firstLine="420"/>
        <w:rPr>
          <w:rFonts w:ascii="宋体" w:eastAsia="宋体" w:hAnsi="宋体"/>
          <w:color w:val="FF0000"/>
          <w:sz w:val="24"/>
          <w:szCs w:val="24"/>
        </w:rPr>
      </w:pPr>
      <w:r w:rsidRPr="007F50ED">
        <w:rPr>
          <w:rFonts w:ascii="宋体" w:eastAsia="宋体" w:hAnsi="宋体" w:hint="eastAsia"/>
          <w:color w:val="FF0000"/>
          <w:sz w:val="24"/>
          <w:szCs w:val="24"/>
        </w:rPr>
        <w:t>基尼系数是指国际上通用的、用以衡量一个国家或地区居民收入差距的常用指标。</w:t>
      </w:r>
    </w:p>
    <w:p w14:paraId="33745DAF" w14:textId="301F8DB2" w:rsidR="00887AB3" w:rsidRDefault="00BC3F95" w:rsidP="00887AB3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887AB3">
        <w:rPr>
          <w:rFonts w:ascii="宋体" w:eastAsia="宋体" w:hAnsi="宋体" w:hint="eastAsia"/>
          <w:sz w:val="24"/>
          <w:szCs w:val="24"/>
        </w:rPr>
        <w:t>基尼系数最大为“1”，最小等于“0”。</w:t>
      </w:r>
      <w:r w:rsidRPr="007F50ED">
        <w:rPr>
          <w:rFonts w:ascii="宋体" w:eastAsia="宋体" w:hAnsi="宋体" w:hint="eastAsia"/>
          <w:color w:val="000000" w:themeColor="text1"/>
          <w:sz w:val="24"/>
          <w:szCs w:val="24"/>
        </w:rPr>
        <w:t>基尼系数越接近0表明收入分配越是趋向平等。</w:t>
      </w:r>
      <w:r w:rsidR="00887AB3" w:rsidRPr="00887AB3">
        <w:rPr>
          <w:rFonts w:ascii="宋体" w:eastAsia="宋体" w:hAnsi="宋体" w:hint="eastAsia"/>
          <w:color w:val="000000" w:themeColor="text1"/>
          <w:sz w:val="24"/>
          <w:szCs w:val="24"/>
        </w:rPr>
        <w:t>基尼指数通常把</w:t>
      </w:r>
      <w:r w:rsidR="00887AB3" w:rsidRPr="00887AB3">
        <w:rPr>
          <w:rFonts w:ascii="宋体" w:eastAsia="宋体" w:hAnsi="宋体"/>
          <w:color w:val="000000" w:themeColor="text1"/>
          <w:sz w:val="24"/>
          <w:szCs w:val="24"/>
        </w:rPr>
        <w:t>0.4作为收入分配差距的“警戒线”，根据黄金分割律，其准确值应为0.382</w:t>
      </w:r>
    </w:p>
    <w:p w14:paraId="32C1E708" w14:textId="77777777" w:rsidR="00887AB3" w:rsidRDefault="00887AB3" w:rsidP="00887AB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87AB3">
        <w:rPr>
          <w:rFonts w:ascii="宋体" w:eastAsia="宋体" w:hAnsi="宋体" w:hint="eastAsia"/>
          <w:color w:val="000000" w:themeColor="text1"/>
          <w:sz w:val="24"/>
          <w:szCs w:val="24"/>
        </w:rPr>
        <w:t>基尼系数，按照联合国有关组织规定：</w:t>
      </w:r>
    </w:p>
    <w:p w14:paraId="5C1AD6FE" w14:textId="77777777" w:rsidR="00887AB3" w:rsidRDefault="00887AB3" w:rsidP="00887AB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887AB3">
        <w:rPr>
          <w:rFonts w:ascii="宋体" w:eastAsia="宋体" w:hAnsi="宋体" w:hint="eastAsia"/>
          <w:color w:val="000000" w:themeColor="text1"/>
          <w:sz w:val="24"/>
          <w:szCs w:val="24"/>
        </w:rPr>
        <w:t>若低于</w:t>
      </w:r>
      <w:r w:rsidRPr="00887AB3">
        <w:rPr>
          <w:rFonts w:ascii="宋体" w:eastAsia="宋体" w:hAnsi="宋体"/>
          <w:color w:val="000000" w:themeColor="text1"/>
          <w:sz w:val="24"/>
          <w:szCs w:val="24"/>
        </w:rPr>
        <w:t>0.2表示收入绝对平均；</w:t>
      </w:r>
    </w:p>
    <w:p w14:paraId="5A1C4703" w14:textId="77777777" w:rsidR="00887AB3" w:rsidRDefault="00887AB3" w:rsidP="00887AB3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887AB3">
        <w:rPr>
          <w:rFonts w:ascii="宋体" w:eastAsia="宋体" w:hAnsi="宋体"/>
          <w:color w:val="000000" w:themeColor="text1"/>
          <w:sz w:val="24"/>
          <w:szCs w:val="24"/>
        </w:rPr>
        <w:t>0.2-0.29表示比较平均；</w:t>
      </w:r>
    </w:p>
    <w:p w14:paraId="028CCFE5" w14:textId="77777777" w:rsidR="00887AB3" w:rsidRDefault="00887AB3" w:rsidP="00887AB3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887AB3">
        <w:rPr>
          <w:rFonts w:ascii="宋体" w:eastAsia="宋体" w:hAnsi="宋体"/>
          <w:color w:val="000000" w:themeColor="text1"/>
          <w:sz w:val="24"/>
          <w:szCs w:val="24"/>
        </w:rPr>
        <w:t>0.3-0.39表示相对合理；</w:t>
      </w:r>
    </w:p>
    <w:p w14:paraId="5C0C2E9B" w14:textId="77777777" w:rsidR="00887AB3" w:rsidRDefault="00887AB3" w:rsidP="00887AB3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887AB3">
        <w:rPr>
          <w:rFonts w:ascii="宋体" w:eastAsia="宋体" w:hAnsi="宋体"/>
          <w:color w:val="000000" w:themeColor="text1"/>
          <w:sz w:val="24"/>
          <w:szCs w:val="24"/>
        </w:rPr>
        <w:t>0.4-0.59表示收入差距较大；</w:t>
      </w:r>
    </w:p>
    <w:p w14:paraId="1E87AE29" w14:textId="6F10369E" w:rsidR="00887AB3" w:rsidRDefault="00887AB3" w:rsidP="00887AB3">
      <w:pPr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887AB3">
        <w:rPr>
          <w:rFonts w:ascii="宋体" w:eastAsia="宋体" w:hAnsi="宋体"/>
          <w:color w:val="000000" w:themeColor="text1"/>
          <w:sz w:val="24"/>
          <w:szCs w:val="24"/>
        </w:rPr>
        <w:t>0.6以上表示收入差距悬殊。</w:t>
      </w:r>
    </w:p>
    <w:p w14:paraId="08D3596E" w14:textId="5A64CDBE" w:rsidR="00BC3F95" w:rsidRPr="007F50ED" w:rsidRDefault="00BC3F95" w:rsidP="00887AB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7F50ED">
        <w:rPr>
          <w:rFonts w:ascii="宋体" w:eastAsia="宋体" w:hAnsi="宋体" w:hint="eastAsia"/>
          <w:color w:val="000000" w:themeColor="text1"/>
          <w:sz w:val="24"/>
          <w:szCs w:val="24"/>
        </w:rPr>
        <w:t>基尼指数最早由意大利统计与社会学家</w:t>
      </w:r>
      <w:r w:rsidRPr="007F50ED">
        <w:rPr>
          <w:rFonts w:ascii="宋体" w:eastAsia="宋体" w:hAnsi="宋体" w:hint="eastAsia"/>
          <w:color w:val="FF0000"/>
          <w:sz w:val="24"/>
          <w:szCs w:val="24"/>
        </w:rPr>
        <w:t>Corrado Gini</w:t>
      </w:r>
      <w:r w:rsidRPr="007F50ED">
        <w:rPr>
          <w:rFonts w:ascii="宋体" w:eastAsia="宋体" w:hAnsi="宋体" w:hint="eastAsia"/>
          <w:color w:val="000000" w:themeColor="text1"/>
          <w:sz w:val="24"/>
          <w:szCs w:val="24"/>
        </w:rPr>
        <w:t>在1912年提出。</w:t>
      </w:r>
    </w:p>
    <w:p w14:paraId="231B8576" w14:textId="71DBB7E9" w:rsidR="00BC3F95" w:rsidRPr="007F50ED" w:rsidRDefault="00BC3F95" w:rsidP="00BC3F95">
      <w:pPr>
        <w:rPr>
          <w:rFonts w:ascii="宋体" w:eastAsia="宋体" w:hAnsi="宋体"/>
          <w:sz w:val="24"/>
          <w:szCs w:val="24"/>
        </w:rPr>
      </w:pPr>
    </w:p>
    <w:p w14:paraId="25DD5A71" w14:textId="77777777" w:rsidR="00BC3F95" w:rsidRPr="00BC3F95" w:rsidRDefault="00BC3F95" w:rsidP="00BC3F95">
      <w:pPr>
        <w:rPr>
          <w:sz w:val="40"/>
          <w:szCs w:val="44"/>
        </w:rPr>
      </w:pPr>
      <w:r w:rsidRPr="00BC3F95">
        <w:rPr>
          <w:rFonts w:hint="eastAsia"/>
          <w:sz w:val="40"/>
          <w:szCs w:val="44"/>
        </w:rPr>
        <w:t>通行算法</w:t>
      </w:r>
    </w:p>
    <w:p w14:paraId="405C53CD" w14:textId="7533A65B" w:rsidR="00887AB3" w:rsidRDefault="00BC3F95" w:rsidP="00BC3F9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C3F9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D8E4442" wp14:editId="327EC9DF">
            <wp:extent cx="2232660" cy="2232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F95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4FDD49B2" w14:textId="77777777" w:rsidR="007F50ED" w:rsidRDefault="00BC3F95" w:rsidP="00887AB3">
      <w:pPr>
        <w:ind w:firstLine="420"/>
        <w:rPr>
          <w:rFonts w:ascii="宋体" w:eastAsia="宋体" w:hAnsi="宋体"/>
          <w:sz w:val="24"/>
          <w:szCs w:val="24"/>
        </w:rPr>
      </w:pPr>
      <w:r w:rsidRPr="007F50ED">
        <w:rPr>
          <w:rFonts w:ascii="宋体" w:eastAsia="宋体" w:hAnsi="宋体" w:hint="eastAsia"/>
          <w:sz w:val="24"/>
          <w:szCs w:val="24"/>
        </w:rPr>
        <w:t>赫希曼根据洛伦茨曲线提出的判断分配平等程度的指标。设实际收入分配曲线和收入分配绝对平等曲线之间的面积为A，实际收入分配曲线右下方的面积为B。并以A除以（A + B）的商表示不平等程度。这个数值被称为基尼系数或称洛伦茨系数。如果A为零，基尼系数为零，表示收入分配完全平等；如果B为零则</w:t>
      </w:r>
      <w:r w:rsidRPr="007F50ED">
        <w:rPr>
          <w:rFonts w:ascii="宋体" w:eastAsia="宋体" w:hAnsi="宋体" w:hint="eastAsia"/>
          <w:sz w:val="24"/>
          <w:szCs w:val="24"/>
        </w:rPr>
        <w:lastRenderedPageBreak/>
        <w:t>系数为1，收入分配绝对不平等。收入分配越是趋向平等，洛伦茨曲线的弧度越小，基尼系数也越小，反之，收入分配越是趋向不平等，洛伦茨曲线的弧度越大，那么基尼系数也越大。另外，可以参看帕累托指数 (是指对收入分布不均衡的程度的度量）。</w:t>
      </w:r>
    </w:p>
    <w:p w14:paraId="605C6D09" w14:textId="77777777" w:rsidR="007F50ED" w:rsidRDefault="007F50ED" w:rsidP="007F50ED">
      <w:pPr>
        <w:rPr>
          <w:rFonts w:ascii="宋体" w:eastAsia="宋体" w:hAnsi="宋体"/>
          <w:sz w:val="24"/>
          <w:szCs w:val="24"/>
        </w:rPr>
      </w:pPr>
    </w:p>
    <w:p w14:paraId="52292EDB" w14:textId="77EF8ADD" w:rsidR="007F50ED" w:rsidRDefault="00887AB3" w:rsidP="00BC3F95">
      <w:pPr>
        <w:rPr>
          <w:rFonts w:ascii="宋体" w:eastAsia="宋体" w:hAnsi="宋体"/>
          <w:sz w:val="24"/>
          <w:szCs w:val="28"/>
        </w:rPr>
      </w:pPr>
      <w:r w:rsidRPr="00887AB3">
        <w:drawing>
          <wp:inline distT="0" distB="0" distL="0" distR="0" wp14:anchorId="1970BB23" wp14:editId="14C7FF3D">
            <wp:extent cx="2790825" cy="45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18CC" w14:textId="77777777" w:rsidR="00887AB3" w:rsidRPr="00BC3F95" w:rsidRDefault="00887AB3" w:rsidP="00887AB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887AB3">
        <w:rPr>
          <w:rFonts w:ascii="宋体" w:eastAsia="宋体" w:hAnsi="宋体" w:cs="宋体" w:hint="eastAsia"/>
          <w:kern w:val="0"/>
          <w:szCs w:val="21"/>
        </w:rPr>
        <w:t>其中，</w:t>
      </w:r>
      <w:r w:rsidRPr="00887AB3">
        <w:rPr>
          <w:rFonts w:ascii="宋体" w:eastAsia="宋体" w:hAnsi="宋体" w:cs="宋体"/>
          <w:kern w:val="0"/>
          <w:szCs w:val="21"/>
        </w:rPr>
        <w:t>X代表各组的人口比重，Y代表各组的收入比重，V代表各组累计的收入比重，i=1，2，3，…，n，n代表分组的组数。</w:t>
      </w:r>
    </w:p>
    <w:p w14:paraId="3BAF39BF" w14:textId="77777777" w:rsidR="00887AB3" w:rsidRPr="00887AB3" w:rsidRDefault="00887AB3" w:rsidP="00BC3F95">
      <w:pPr>
        <w:rPr>
          <w:rFonts w:ascii="宋体" w:eastAsia="宋体" w:hAnsi="宋体" w:hint="eastAsia"/>
          <w:sz w:val="24"/>
          <w:szCs w:val="28"/>
        </w:rPr>
      </w:pPr>
    </w:p>
    <w:p w14:paraId="36FA5AA4" w14:textId="381EB9DF" w:rsidR="007F50ED" w:rsidRPr="007F50ED" w:rsidRDefault="007F50ED" w:rsidP="007F50E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</w:pPr>
      <w:r w:rsidRPr="007F50ED">
        <w:rPr>
          <w:rFonts w:ascii="微软雅黑" w:eastAsia="微软雅黑" w:hAnsi="微软雅黑" w:cs="宋体" w:hint="eastAsia"/>
          <w:color w:val="000000"/>
          <w:kern w:val="0"/>
          <w:sz w:val="40"/>
          <w:szCs w:val="40"/>
        </w:rPr>
        <w:t>对中国的意义</w:t>
      </w:r>
    </w:p>
    <w:p w14:paraId="3D741022" w14:textId="77777777" w:rsidR="007F50ED" w:rsidRPr="007F50ED" w:rsidRDefault="007F50ED" w:rsidP="007F50E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7F50ED">
        <w:rPr>
          <w:rFonts w:ascii="宋体" w:eastAsia="宋体" w:hAnsi="宋体" w:cs="Arial"/>
          <w:color w:val="333333"/>
          <w:kern w:val="0"/>
          <w:sz w:val="24"/>
          <w:szCs w:val="24"/>
        </w:rPr>
        <w:t>中国改革开放前的基尼系数为0.16。</w:t>
      </w:r>
    </w:p>
    <w:p w14:paraId="289BB7ED" w14:textId="24B3F00D" w:rsidR="007F50ED" w:rsidRDefault="00887AB3" w:rsidP="007F50E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887AB3">
        <w:rPr>
          <w:rFonts w:ascii="宋体" w:eastAsia="宋体" w:hAnsi="宋体" w:cs="Arial"/>
          <w:color w:val="333333"/>
          <w:kern w:val="0"/>
          <w:sz w:val="24"/>
          <w:szCs w:val="24"/>
        </w:rPr>
        <w:t>1995年我国财产基尼系数为0.45，2002年为0.55。中国国家统计局公布基尼系数2012年为0.474，2013年为0.473，2014年为0.469，2015年为0.462，2016年为0.465，2017年为0.467,2018年为0.468,2019年为0.465。</w:t>
      </w:r>
      <w:r w:rsidR="007F50ED" w:rsidRPr="007F50ED">
        <w:rPr>
          <w:rFonts w:ascii="宋体" w:eastAsia="宋体" w:hAnsi="宋体" w:cs="Arial"/>
          <w:color w:val="333333"/>
          <w:kern w:val="0"/>
          <w:sz w:val="24"/>
          <w:szCs w:val="24"/>
        </w:rPr>
        <w:t>由于部分群体</w:t>
      </w:r>
      <w:r w:rsidR="007F50ED" w:rsidRPr="007F50ED">
        <w:rPr>
          <w:rFonts w:ascii="宋体" w:eastAsia="宋体" w:hAnsi="宋体" w:cs="Arial"/>
          <w:kern w:val="0"/>
          <w:sz w:val="24"/>
          <w:szCs w:val="24"/>
        </w:rPr>
        <w:t>隐性福利</w:t>
      </w:r>
      <w:r w:rsidR="007F50ED" w:rsidRPr="007F50ED">
        <w:rPr>
          <w:rFonts w:ascii="宋体" w:eastAsia="宋体" w:hAnsi="宋体" w:cs="Arial"/>
          <w:color w:val="333333"/>
          <w:kern w:val="0"/>
          <w:sz w:val="24"/>
          <w:szCs w:val="24"/>
        </w:rPr>
        <w:t>的存在，中国实际收入的差距还要更高。这应该引起高度警惕，否则将会引发一系列社会问题，进而造成社会动荡，危及社会主义人民政权。</w:t>
      </w:r>
    </w:p>
    <w:p w14:paraId="10409A7A" w14:textId="77777777" w:rsidR="00887AB3" w:rsidRPr="00887AB3" w:rsidRDefault="00887AB3" w:rsidP="00887AB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40"/>
          <w:szCs w:val="40"/>
        </w:rPr>
      </w:pPr>
      <w:r w:rsidRPr="00887AB3">
        <w:rPr>
          <w:rFonts w:ascii="Arial" w:eastAsia="宋体" w:hAnsi="Arial" w:cs="Arial"/>
          <w:b/>
          <w:bCs/>
          <w:color w:val="333333"/>
          <w:kern w:val="0"/>
          <w:sz w:val="40"/>
          <w:szCs w:val="40"/>
        </w:rPr>
        <w:t>优点</w:t>
      </w:r>
    </w:p>
    <w:p w14:paraId="1972F25F" w14:textId="77777777" w:rsidR="00887AB3" w:rsidRPr="00887AB3" w:rsidRDefault="00887AB3" w:rsidP="00887AB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7AB3">
        <w:rPr>
          <w:rFonts w:ascii="Arial" w:eastAsia="宋体" w:hAnsi="Arial" w:cs="Arial"/>
          <w:color w:val="333333"/>
          <w:kern w:val="0"/>
          <w:szCs w:val="21"/>
        </w:rPr>
        <w:t>基尼系数由于给出了反映居民之间贫富差异程度的数量界线，可以较客观、直观地反映和监测居民之间的贫富差距，预报、预警和防止居民之间出现贫富两极分化。因此得到世界各国的广泛认同和普遍采用。</w:t>
      </w:r>
    </w:p>
    <w:p w14:paraId="69C8D4E4" w14:textId="77777777" w:rsidR="00887AB3" w:rsidRPr="00887AB3" w:rsidRDefault="00887AB3" w:rsidP="00887AB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40"/>
          <w:szCs w:val="40"/>
        </w:rPr>
      </w:pPr>
      <w:r w:rsidRPr="00887AB3">
        <w:rPr>
          <w:rFonts w:ascii="Arial" w:eastAsia="宋体" w:hAnsi="Arial" w:cs="Arial"/>
          <w:b/>
          <w:bCs/>
          <w:color w:val="333333"/>
          <w:kern w:val="0"/>
          <w:sz w:val="40"/>
          <w:szCs w:val="40"/>
        </w:rPr>
        <w:t>缺点</w:t>
      </w:r>
    </w:p>
    <w:p w14:paraId="589C1960" w14:textId="77777777" w:rsidR="00887AB3" w:rsidRPr="00887AB3" w:rsidRDefault="00887AB3" w:rsidP="00887AB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7AB3">
        <w:rPr>
          <w:rFonts w:ascii="Arial" w:eastAsia="宋体" w:hAnsi="Arial" w:cs="Arial"/>
          <w:color w:val="333333"/>
          <w:kern w:val="0"/>
          <w:szCs w:val="21"/>
        </w:rPr>
        <w:t>没有显示出来在哪里存在分配不公。</w:t>
      </w:r>
    </w:p>
    <w:p w14:paraId="77865CF3" w14:textId="43384EFE" w:rsidR="00887AB3" w:rsidRPr="00887AB3" w:rsidRDefault="00887AB3" w:rsidP="00887AB3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7AB3">
        <w:rPr>
          <w:rFonts w:ascii="Arial" w:eastAsia="宋体" w:hAnsi="Arial" w:cs="Arial"/>
          <w:color w:val="333333"/>
          <w:kern w:val="0"/>
          <w:szCs w:val="21"/>
        </w:rPr>
        <w:t>国际间，并无制定基尼系数的准则，一些问题如应否除</w:t>
      </w:r>
      <w:r w:rsidRPr="00887AB3">
        <w:rPr>
          <w:rFonts w:ascii="Arial" w:eastAsia="宋体" w:hAnsi="Arial" w:cs="Arial"/>
          <w:kern w:val="0"/>
          <w:szCs w:val="21"/>
        </w:rPr>
        <w:t>税项</w:t>
      </w:r>
      <w:r w:rsidRPr="00887AB3">
        <w:rPr>
          <w:rFonts w:ascii="Arial" w:eastAsia="宋体" w:hAnsi="Arial" w:cs="Arial"/>
          <w:color w:val="333333"/>
          <w:kern w:val="0"/>
          <w:szCs w:val="21"/>
        </w:rPr>
        <w:t>，应否剔除公共援助</w:t>
      </w:r>
      <w:r w:rsidRPr="00887AB3">
        <w:rPr>
          <w:rFonts w:ascii="Arial" w:eastAsia="宋体" w:hAnsi="Arial" w:cs="Arial"/>
          <w:kern w:val="0"/>
          <w:szCs w:val="21"/>
        </w:rPr>
        <w:t>受益者</w:t>
      </w:r>
      <w:r w:rsidRPr="00887AB3">
        <w:rPr>
          <w:rFonts w:ascii="Arial" w:eastAsia="宋体" w:hAnsi="Arial" w:cs="Arial"/>
          <w:color w:val="333333"/>
          <w:kern w:val="0"/>
          <w:szCs w:val="21"/>
        </w:rPr>
        <w:t>，应否剔除非本地居民，或应否加入政府的福利，并没有一致性，以至没有比较的准则。</w:t>
      </w:r>
    </w:p>
    <w:p w14:paraId="1BDD2750" w14:textId="77777777" w:rsidR="00B87575" w:rsidRPr="00B87575" w:rsidRDefault="00B87575" w:rsidP="00B87575">
      <w:pPr>
        <w:widowControl/>
        <w:shd w:val="clear" w:color="auto" w:fill="FFFFFF"/>
        <w:spacing w:line="360" w:lineRule="atLeast"/>
        <w:rPr>
          <w:rFonts w:ascii="宋体" w:eastAsia="宋体" w:hAnsi="宋体" w:cs="Arial"/>
          <w:b/>
          <w:bCs/>
          <w:color w:val="333333"/>
          <w:kern w:val="0"/>
          <w:sz w:val="40"/>
          <w:szCs w:val="40"/>
        </w:rPr>
      </w:pPr>
      <w:r w:rsidRPr="00B87575">
        <w:rPr>
          <w:rFonts w:ascii="宋体" w:eastAsia="宋体" w:hAnsi="宋体" w:cs="Arial" w:hint="eastAsia"/>
          <w:b/>
          <w:bCs/>
          <w:color w:val="333333"/>
          <w:kern w:val="0"/>
          <w:sz w:val="40"/>
          <w:szCs w:val="40"/>
        </w:rPr>
        <w:t>专家观点</w:t>
      </w:r>
    </w:p>
    <w:p w14:paraId="5EB61723" w14:textId="2FC761FE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改变现行税制在调节收入分配方面的制度缺陷，完善税收调节体系，使税收调节分配的功能在居民收入、存量财产、投资收益等各个环节得到有效发挥。</w:t>
      </w:r>
    </w:p>
    <w:p w14:paraId="0AA28038" w14:textId="77777777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针对中国税收调节存在单一、缺失、弱化的状况，建立多税种，立体式、全过程的税收调节体系。要完善税收政策，逐步建立一个综合协调配合，覆盖居民收入运行全过程，以个人所得税为主体，以财产税和社会保障税为两翼，</w:t>
      </w: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以其他税种为补充的收入分配税收调控体系，运用综合调控手段，加强对高收入阶层的税收调控</w:t>
      </w:r>
      <w:r w:rsidRPr="00B87575">
        <w:rPr>
          <w:rFonts w:ascii="宋体" w:eastAsia="宋体" w:hAnsi="宋体" w:cs="Arial"/>
          <w:color w:val="333333"/>
          <w:kern w:val="0"/>
          <w:sz w:val="24"/>
          <w:szCs w:val="24"/>
        </w:rPr>
        <w:t>.</w:t>
      </w:r>
    </w:p>
    <w:p w14:paraId="090B5FA5" w14:textId="0F07198E" w:rsidR="00B87575" w:rsidRPr="00B87575" w:rsidRDefault="00B87575" w:rsidP="00B87575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一是加快个人所得税改革，建立综合与分类相结合的税制模式。</w:t>
      </w:r>
    </w:p>
    <w:p w14:paraId="66A362A7" w14:textId="1E6C0C9E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二是深化消费税制改革。充分发挥消费税商品课税再分配功能，对必需品适用低税率或免税，对奢侈品适用高税率。</w:t>
      </w:r>
    </w:p>
    <w:p w14:paraId="6D45A20E" w14:textId="322CCD6F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三是可考虑对储蓄存款利息课征的个人所得税采用累进税率，以及开征物业税、遗产税等税种。</w:t>
      </w:r>
    </w:p>
    <w:p w14:paraId="3FC10D5B" w14:textId="7BD1F276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把“富民优先”作为经济发展新阶段以及解决基尼系数拉大问题的重大经济政策，对低收入者实施积极的税收扶持政策。</w:t>
      </w:r>
    </w:p>
    <w:p w14:paraId="2B511F7E" w14:textId="404FA296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是完善支持农业发展的税收政策措施。农业的基础地位和弱质产业特性，要求政府在取消农业税之后，进一步在提高农业生产专业化和规模化水平、大力发展农业产业集群、健全现代农产品市场体系等方面给予政策支持，具体讲要对农业生产资料采取更加优惠的增值税税率，降低生产资料价格，减轻农民负担。</w:t>
      </w:r>
    </w:p>
    <w:p w14:paraId="336ED9CB" w14:textId="4A1D28F0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二是加大对中小企业的扶持力度，使民营经济得到长足发展。中国中小企业在解决社会就业、维护社会稳定方面发挥的重要作用是显而易见的。</w:t>
      </w:r>
    </w:p>
    <w:p w14:paraId="04CCC460" w14:textId="5BB84DDC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三是加大对城镇下岗失业人员再就业的税收支持力度，推进就业和再就业。</w:t>
      </w:r>
    </w:p>
    <w:p w14:paraId="2783E6CD" w14:textId="488FE67C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四是建议开征社会保障税。</w:t>
      </w:r>
    </w:p>
    <w:p w14:paraId="6D702E5C" w14:textId="5389FCA9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完善配套措施，加大对非常态高收入阶层收入的监管。高收入阶层主要为企业家、影视歌星球星、垄断行业从业者、政府官员“寻租”灰色收入者、非法地下经济暴发户等。建立有效的个人收入监控机制，做好个人所得税税源监控，是一项十分重要的基础工作。</w:t>
      </w:r>
    </w:p>
    <w:p w14:paraId="7DD43979" w14:textId="6FAEC286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一是要加强对垄断收入的监管。</w:t>
      </w:r>
    </w:p>
    <w:p w14:paraId="1ABE52A9" w14:textId="77777777" w:rsid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二是要积极推行存款实名制，并逐步创造条件实行金融资产实名制，限制非法收入。</w:t>
      </w:r>
    </w:p>
    <w:p w14:paraId="5D2E052B" w14:textId="1275D239" w:rsidR="00B87575" w:rsidRPr="00B87575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三是对黑色收入和腐败收入、灰色收入、钻各种政策空子所得的非常态收入要采取有效手段加以打击和取缔。</w:t>
      </w:r>
    </w:p>
    <w:p w14:paraId="1A4C7A3C" w14:textId="4989351C" w:rsidR="00887AB3" w:rsidRPr="007F50ED" w:rsidRDefault="00B87575" w:rsidP="00B8757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 w:rsidRPr="00B8757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当然，在解决贫富悬殊、化解基尼系数“越警”方面，税收的作用毕竟是有限的，必须和政府其他宏观经济政策一起共同发挥作用，才能更好地解决中国收入分配差距扩大的问题，从而促进中国经济社会健康和谐发展。</w:t>
      </w:r>
    </w:p>
    <w:p w14:paraId="4FD4372A" w14:textId="4D0E8A5B" w:rsidR="007F50ED" w:rsidRDefault="007F50ED" w:rsidP="00BC3F95">
      <w:pPr>
        <w:rPr>
          <w:rFonts w:ascii="宋体" w:eastAsia="宋体" w:hAnsi="宋体"/>
          <w:sz w:val="24"/>
          <w:szCs w:val="24"/>
        </w:rPr>
      </w:pPr>
    </w:p>
    <w:p w14:paraId="41DEA0FF" w14:textId="14D32B9C" w:rsidR="00B87575" w:rsidRDefault="00B87575" w:rsidP="00BC3F95">
      <w:pPr>
        <w:rPr>
          <w:rFonts w:ascii="宋体" w:eastAsia="宋体" w:hAnsi="宋体"/>
          <w:sz w:val="24"/>
          <w:szCs w:val="24"/>
        </w:rPr>
      </w:pPr>
    </w:p>
    <w:p w14:paraId="043CB267" w14:textId="2794CBC6" w:rsidR="00B87575" w:rsidRDefault="00B87575" w:rsidP="00BC3F95">
      <w:pPr>
        <w:rPr>
          <w:rFonts w:ascii="宋体" w:eastAsia="宋体" w:hAnsi="宋体"/>
          <w:sz w:val="24"/>
          <w:szCs w:val="24"/>
        </w:rPr>
      </w:pPr>
    </w:p>
    <w:p w14:paraId="225543BB" w14:textId="77777777" w:rsidR="00B87575" w:rsidRDefault="00B87575" w:rsidP="00BC3F95">
      <w:pPr>
        <w:rPr>
          <w:rFonts w:ascii="宋体" w:eastAsia="宋体" w:hAnsi="宋体"/>
          <w:sz w:val="24"/>
          <w:szCs w:val="24"/>
        </w:rPr>
      </w:pPr>
    </w:p>
    <w:p w14:paraId="6A89A983" w14:textId="77777777" w:rsidR="00B87575" w:rsidRDefault="00B87575" w:rsidP="00BC3F95">
      <w:pPr>
        <w:rPr>
          <w:rFonts w:ascii="宋体" w:eastAsia="宋体" w:hAnsi="宋体"/>
          <w:sz w:val="24"/>
          <w:szCs w:val="24"/>
        </w:rPr>
      </w:pPr>
    </w:p>
    <w:p w14:paraId="27BBC57D" w14:textId="77777777" w:rsidR="00B87575" w:rsidRDefault="00B87575" w:rsidP="00BC3F95">
      <w:pPr>
        <w:rPr>
          <w:rFonts w:ascii="宋体" w:eastAsia="宋体" w:hAnsi="宋体"/>
          <w:sz w:val="24"/>
          <w:szCs w:val="24"/>
        </w:rPr>
      </w:pPr>
    </w:p>
    <w:p w14:paraId="6F114A85" w14:textId="77777777" w:rsidR="00B87575" w:rsidRDefault="00B87575" w:rsidP="00BC3F95">
      <w:pPr>
        <w:rPr>
          <w:rFonts w:ascii="宋体" w:eastAsia="宋体" w:hAnsi="宋体"/>
          <w:sz w:val="24"/>
          <w:szCs w:val="24"/>
        </w:rPr>
      </w:pPr>
    </w:p>
    <w:p w14:paraId="06C2FA1A" w14:textId="77777777" w:rsidR="00B87575" w:rsidRDefault="00B87575" w:rsidP="00BC3F95">
      <w:pPr>
        <w:rPr>
          <w:rFonts w:ascii="宋体" w:eastAsia="宋体" w:hAnsi="宋体"/>
          <w:sz w:val="24"/>
          <w:szCs w:val="24"/>
        </w:rPr>
      </w:pPr>
    </w:p>
    <w:p w14:paraId="125A20CE" w14:textId="0564CAC1" w:rsidR="00B87575" w:rsidRDefault="00B87575" w:rsidP="00BC3F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另摘自知乎：</w:t>
      </w:r>
    </w:p>
    <w:p w14:paraId="43444D32" w14:textId="77777777" w:rsidR="00B87575" w:rsidRPr="00B87575" w:rsidRDefault="00B87575" w:rsidP="00B8757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kern w:val="0"/>
          <w:sz w:val="24"/>
          <w:szCs w:val="24"/>
        </w:rPr>
        <w:t>作者：季退思</w:t>
      </w:r>
      <w:r w:rsidRPr="00B87575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链接：https://www.zhihu.com/question/398132626/answer/1256034181</w:t>
      </w:r>
      <w:r w:rsidRPr="00B87575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B87575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2E52622A" w14:textId="77777777" w:rsidR="00B87575" w:rsidRPr="00B87575" w:rsidRDefault="00B87575" w:rsidP="00B87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kern w:val="0"/>
          <w:sz w:val="24"/>
          <w:szCs w:val="24"/>
        </w:rPr>
        <w:t>贴个图。19年数据拟合。</w:t>
      </w:r>
    </w:p>
    <w:p w14:paraId="298CA76C" w14:textId="685152BB" w:rsidR="00B87575" w:rsidRPr="00B87575" w:rsidRDefault="00B87575" w:rsidP="00B87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02109E" wp14:editId="12DFCD24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9CA0" w14:textId="77777777" w:rsidR="00B87575" w:rsidRPr="00B87575" w:rsidRDefault="00B87575" w:rsidP="00B87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kern w:val="0"/>
          <w:sz w:val="24"/>
          <w:szCs w:val="24"/>
        </w:rPr>
        <w:t>基尼系数最大的反大众直觉的老问题就是，它是居民当期收入。</w:t>
      </w:r>
    </w:p>
    <w:p w14:paraId="5028570D" w14:textId="77777777" w:rsidR="00B87575" w:rsidRPr="00B87575" w:rsidRDefault="00B87575" w:rsidP="00B87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kern w:val="0"/>
          <w:sz w:val="24"/>
          <w:szCs w:val="24"/>
        </w:rPr>
        <w:t>富豪拥有的公司股权（包括家族避税慈善基金等）只要没有当期变现，就不对基尼系数产生影响。如果是刘强东那种只领1元年薪而发期权奖励这样的花招，那就更可恶了。</w:t>
      </w:r>
    </w:p>
    <w:p w14:paraId="36A07F04" w14:textId="77777777" w:rsidR="00B87575" w:rsidRPr="00B87575" w:rsidRDefault="00B87575" w:rsidP="00B87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kern w:val="0"/>
          <w:sz w:val="24"/>
          <w:szCs w:val="24"/>
        </w:rPr>
        <w:t>所以我倾向于北大的资产基尼系数0.73和统计局的当期收入基尼系数0.46都接近真实。但群众不喜欢。</w:t>
      </w:r>
    </w:p>
    <w:p w14:paraId="46358881" w14:textId="77777777" w:rsidR="00B87575" w:rsidRPr="00B87575" w:rsidRDefault="00B87575" w:rsidP="00B87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kern w:val="0"/>
          <w:sz w:val="24"/>
          <w:szCs w:val="24"/>
        </w:rPr>
        <w:t>基尼系数设计本身太古老（已经是80多年前的设计了），就有这样古怪的现象：</w:t>
      </w:r>
    </w:p>
    <w:p w14:paraId="0EC2A4B8" w14:textId="77777777" w:rsidR="00B87575" w:rsidRPr="00B87575" w:rsidRDefault="00B87575" w:rsidP="00B87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kern w:val="0"/>
          <w:sz w:val="24"/>
          <w:szCs w:val="24"/>
        </w:rPr>
        <w:t>假如全国的富豪统统不避税，老老实实交一遍企业所得税，再分红，交一遍个人所得税。随着税收的社会福利再分配，社会会更公平，但是当期收入基尼系数反而会大大上升。</w:t>
      </w:r>
    </w:p>
    <w:p w14:paraId="5C35D0E1" w14:textId="77777777" w:rsidR="00B87575" w:rsidRPr="00B87575" w:rsidRDefault="00B87575" w:rsidP="00B87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kern w:val="0"/>
          <w:sz w:val="24"/>
          <w:szCs w:val="24"/>
        </w:rPr>
        <w:t>假如全国的富豪统统请专家帮忙进行高明的避税，企业所得税，个人所得税，统统想办法避税成功。随着税收的收入再分配失灵，社会会极度不公平，但是当期收入基尼系数反而会大大下降。（典型例如美国）</w:t>
      </w:r>
    </w:p>
    <w:p w14:paraId="179B1DC2" w14:textId="01015C77" w:rsidR="00B87575" w:rsidRPr="00B87575" w:rsidRDefault="00B87575" w:rsidP="00B87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575">
        <w:rPr>
          <w:rFonts w:ascii="宋体" w:eastAsia="宋体" w:hAnsi="宋体" w:cs="宋体"/>
          <w:kern w:val="0"/>
          <w:sz w:val="24"/>
          <w:szCs w:val="24"/>
        </w:rPr>
        <w:lastRenderedPageBreak/>
        <w:t>把家族避税慈善基金等都算上，美国的财富基尼系数恐怕超过0.85。但是美国的当期收入基尼系数十分滑稽的维持在0.485。低于0.5属于社会比较公平，</w:t>
      </w:r>
    </w:p>
    <w:p w14:paraId="4349E85C" w14:textId="77777777" w:rsidR="00B87575" w:rsidRDefault="00B87575" w:rsidP="00BC3F95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670886B5" w14:textId="77777777" w:rsidR="00B87575" w:rsidRDefault="00B87575" w:rsidP="00BC3F95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2731BC65" w14:textId="0563F707" w:rsidR="00B87575" w:rsidRDefault="00B87575" w:rsidP="00BC3F95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 w:rsidRPr="00B87575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基尼系数是个非常粗糙的计算值，严格来说基尼系数对于任何国家都不适用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，各国官方统计也在逐渐弃用基尼系数。</w:t>
      </w:r>
    </w:p>
    <w:p w14:paraId="0C688710" w14:textId="77777777" w:rsidR="00B87575" w:rsidRDefault="00B87575" w:rsidP="00B8757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50491994" w14:textId="77777777" w:rsidR="00B87575" w:rsidRDefault="00B87575" w:rsidP="00B8757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FE58083" w14:textId="1F673077" w:rsidR="00B87575" w:rsidRPr="00B87575" w:rsidRDefault="00B87575" w:rsidP="00B8757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8757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单独用来衡量国内财富分配的时候，有一定的参考价值。但如果和别国对比的时候....印度的基尼系数都比中国低......</w:t>
      </w:r>
    </w:p>
    <w:p w14:paraId="73FAF8B5" w14:textId="77777777" w:rsidR="00B87575" w:rsidRPr="00B87575" w:rsidRDefault="00B87575" w:rsidP="00BC3F95">
      <w:pPr>
        <w:rPr>
          <w:rFonts w:ascii="宋体" w:eastAsia="宋体" w:hAnsi="宋体" w:hint="eastAsia"/>
          <w:sz w:val="24"/>
          <w:szCs w:val="24"/>
        </w:rPr>
      </w:pPr>
    </w:p>
    <w:sectPr w:rsidR="00B87575" w:rsidRPr="00B87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3EB6"/>
    <w:multiLevelType w:val="multilevel"/>
    <w:tmpl w:val="0546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36E11"/>
    <w:multiLevelType w:val="hybridMultilevel"/>
    <w:tmpl w:val="93A6C06E"/>
    <w:lvl w:ilvl="0" w:tplc="A594D2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55"/>
    <w:rsid w:val="007455F6"/>
    <w:rsid w:val="007F50ED"/>
    <w:rsid w:val="00887AB3"/>
    <w:rsid w:val="00B87575"/>
    <w:rsid w:val="00BC3F95"/>
    <w:rsid w:val="00E5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4A47"/>
  <w15:chartTrackingRefBased/>
  <w15:docId w15:val="{1F8796E7-5CB8-4C30-B3B3-AAD9F007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3F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A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F9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3F95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C3F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C3F95"/>
    <w:rPr>
      <w:color w:val="0000FF"/>
      <w:u w:val="single"/>
    </w:rPr>
  </w:style>
  <w:style w:type="paragraph" w:customStyle="1" w:styleId="list-num-1-1">
    <w:name w:val="list-num-1-1"/>
    <w:basedOn w:val="a"/>
    <w:rsid w:val="00887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2">
    <w:name w:val="list-num-1-2"/>
    <w:basedOn w:val="a"/>
    <w:rsid w:val="00887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87A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01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7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0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5693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2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55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74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8551F-BE9A-4B6E-BA4E-8AC69D50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4</cp:revision>
  <dcterms:created xsi:type="dcterms:W3CDTF">2021-03-06T05:30:00Z</dcterms:created>
  <dcterms:modified xsi:type="dcterms:W3CDTF">2021-03-06T05:56:00Z</dcterms:modified>
</cp:coreProperties>
</file>