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4CBB8" w14:textId="5F49935D" w:rsidR="00191B06" w:rsidRDefault="00082F4D" w:rsidP="00082F4D">
      <w:pPr>
        <w:jc w:val="center"/>
        <w:rPr>
          <w:rFonts w:ascii="黑体" w:eastAsia="黑体" w:hAnsi="黑体"/>
          <w:sz w:val="36"/>
          <w:szCs w:val="36"/>
        </w:rPr>
      </w:pPr>
      <w:r w:rsidRPr="00F52222">
        <w:rPr>
          <w:rFonts w:ascii="黑体" w:eastAsia="黑体" w:hAnsi="黑体" w:hint="eastAsia"/>
          <w:sz w:val="36"/>
          <w:szCs w:val="36"/>
        </w:rPr>
        <w:t>《交通管理与控制》作业</w:t>
      </w:r>
      <w:r w:rsidR="00F52222" w:rsidRPr="00F52222">
        <w:rPr>
          <w:rFonts w:ascii="黑体" w:eastAsia="黑体" w:hAnsi="黑体" w:hint="eastAsia"/>
          <w:sz w:val="36"/>
          <w:szCs w:val="36"/>
        </w:rPr>
        <w:t>1</w:t>
      </w:r>
    </w:p>
    <w:p w14:paraId="24A7357F" w14:textId="4550471A" w:rsidR="00F52222" w:rsidRPr="006A74AC" w:rsidRDefault="00D93F90" w:rsidP="00082F4D">
      <w:pPr>
        <w:jc w:val="center"/>
        <w:rPr>
          <w:rFonts w:ascii="黑体" w:eastAsia="黑体" w:hAnsi="黑体"/>
          <w:sz w:val="32"/>
          <w:szCs w:val="32"/>
        </w:rPr>
      </w:pPr>
      <w:r w:rsidRPr="006A74AC">
        <w:rPr>
          <w:rFonts w:ascii="黑体" w:eastAsia="黑体" w:hAnsi="黑体" w:hint="eastAsia"/>
          <w:sz w:val="32"/>
          <w:szCs w:val="32"/>
        </w:rPr>
        <w:t>2</w:t>
      </w:r>
      <w:r w:rsidRPr="006A74AC">
        <w:rPr>
          <w:rFonts w:ascii="黑体" w:eastAsia="黑体" w:hAnsi="黑体"/>
          <w:sz w:val="32"/>
          <w:szCs w:val="32"/>
        </w:rPr>
        <w:t xml:space="preserve">020112921 </w:t>
      </w:r>
      <w:r w:rsidRPr="006A74AC">
        <w:rPr>
          <w:rFonts w:ascii="黑体" w:eastAsia="黑体" w:hAnsi="黑体" w:hint="eastAsia"/>
          <w:sz w:val="32"/>
          <w:szCs w:val="32"/>
        </w:rPr>
        <w:t>刘欣</w:t>
      </w:r>
      <w:proofErr w:type="gramStart"/>
      <w:r w:rsidRPr="006A74AC">
        <w:rPr>
          <w:rFonts w:ascii="黑体" w:eastAsia="黑体" w:hAnsi="黑体" w:hint="eastAsia"/>
          <w:sz w:val="32"/>
          <w:szCs w:val="32"/>
        </w:rPr>
        <w:t>豪</w:t>
      </w:r>
      <w:proofErr w:type="gramEnd"/>
    </w:p>
    <w:p w14:paraId="22E11ACA" w14:textId="635525C9" w:rsidR="003A18F5" w:rsidRPr="00F52222" w:rsidRDefault="003A18F5" w:rsidP="003A18F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F52222">
        <w:rPr>
          <w:rFonts w:ascii="宋体" w:eastAsia="宋体" w:hAnsi="宋体" w:hint="eastAsia"/>
          <w:sz w:val="24"/>
          <w:szCs w:val="24"/>
        </w:rPr>
        <w:t>1结合交通管理与控制主要原则、现状问题的学习，寻找生活中常见的隶属于“交通管理与控制范畴”的交通现象。</w:t>
      </w:r>
    </w:p>
    <w:p w14:paraId="30CD738D" w14:textId="7FA060FE" w:rsidR="003A18F5" w:rsidRPr="00F52222" w:rsidRDefault="003A18F5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 w:rsidRPr="00F52222">
        <w:rPr>
          <w:rFonts w:ascii="宋体" w:eastAsia="宋体" w:hAnsi="宋体" w:hint="eastAsia"/>
          <w:sz w:val="24"/>
          <w:szCs w:val="24"/>
        </w:rPr>
        <w:t>（</w:t>
      </w:r>
      <w:r w:rsidRPr="00F52222">
        <w:rPr>
          <w:rFonts w:ascii="宋体" w:eastAsia="宋体" w:hAnsi="宋体"/>
          <w:sz w:val="24"/>
          <w:szCs w:val="24"/>
        </w:rPr>
        <w:t>1</w:t>
      </w:r>
      <w:r w:rsidRPr="00F52222">
        <w:rPr>
          <w:rFonts w:ascii="宋体" w:eastAsia="宋体" w:hAnsi="宋体" w:hint="eastAsia"/>
          <w:sz w:val="24"/>
          <w:szCs w:val="24"/>
        </w:rPr>
        <w:t>）图片提供</w:t>
      </w:r>
      <w:r w:rsidRPr="00F52222">
        <w:rPr>
          <w:rFonts w:ascii="宋体" w:eastAsia="宋体" w:hAnsi="宋体"/>
          <w:sz w:val="24"/>
          <w:szCs w:val="24"/>
        </w:rPr>
        <w:t>1</w:t>
      </w:r>
      <w:r w:rsidRPr="00F52222">
        <w:rPr>
          <w:rFonts w:ascii="宋体" w:eastAsia="宋体" w:hAnsi="宋体" w:hint="eastAsia"/>
          <w:sz w:val="24"/>
          <w:szCs w:val="24"/>
        </w:rPr>
        <w:t>个场景；</w:t>
      </w:r>
    </w:p>
    <w:p w14:paraId="54D6BC97" w14:textId="77777777" w:rsidR="003A18F5" w:rsidRPr="00F52222" w:rsidRDefault="003A18F5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 w:rsidRPr="00F52222">
        <w:rPr>
          <w:rFonts w:ascii="宋体" w:eastAsia="宋体" w:hAnsi="宋体" w:hint="eastAsia"/>
          <w:sz w:val="24"/>
          <w:szCs w:val="24"/>
        </w:rPr>
        <w:t>（</w:t>
      </w:r>
      <w:r w:rsidRPr="00F52222">
        <w:rPr>
          <w:rFonts w:ascii="宋体" w:eastAsia="宋体" w:hAnsi="宋体"/>
          <w:sz w:val="24"/>
          <w:szCs w:val="24"/>
        </w:rPr>
        <w:t>2</w:t>
      </w:r>
      <w:r w:rsidRPr="00F52222">
        <w:rPr>
          <w:rFonts w:ascii="宋体" w:eastAsia="宋体" w:hAnsi="宋体" w:hint="eastAsia"/>
          <w:sz w:val="24"/>
          <w:szCs w:val="24"/>
        </w:rPr>
        <w:t>）分析场景中存在的主要问题</w:t>
      </w:r>
    </w:p>
    <w:p w14:paraId="7727F5DF" w14:textId="3DBC1364" w:rsidR="00082F4D" w:rsidRDefault="003A18F5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 w:rsidRPr="00F52222">
        <w:rPr>
          <w:rFonts w:ascii="宋体" w:eastAsia="宋体" w:hAnsi="宋体" w:hint="eastAsia"/>
          <w:sz w:val="24"/>
          <w:szCs w:val="24"/>
        </w:rPr>
        <w:t>（</w:t>
      </w:r>
      <w:r w:rsidRPr="00F52222">
        <w:rPr>
          <w:rFonts w:ascii="宋体" w:eastAsia="宋体" w:hAnsi="宋体"/>
          <w:sz w:val="24"/>
          <w:szCs w:val="24"/>
        </w:rPr>
        <w:t>3</w:t>
      </w:r>
      <w:r w:rsidRPr="00F52222">
        <w:rPr>
          <w:rFonts w:ascii="宋体" w:eastAsia="宋体" w:hAnsi="宋体" w:hint="eastAsia"/>
          <w:sz w:val="24"/>
          <w:szCs w:val="24"/>
        </w:rPr>
        <w:t>）提出解决问题的初步思路。</w:t>
      </w:r>
    </w:p>
    <w:p w14:paraId="7340BD64" w14:textId="4BA122DA" w:rsidR="00F52222" w:rsidRDefault="00D93F90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</w:p>
    <w:p w14:paraId="643A1061" w14:textId="001032B7" w:rsidR="00F52222" w:rsidRDefault="00EE7F21" w:rsidP="00D93F90">
      <w:pPr>
        <w:widowControl/>
        <w:spacing w:line="330" w:lineRule="atLeast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765294" wp14:editId="1E136673">
            <wp:extent cx="2957945" cy="2216856"/>
            <wp:effectExtent l="0" t="0" r="0" b="0"/>
            <wp:docPr id="1491971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71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8368" cy="222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FBCE" w14:textId="4137A0B8" w:rsidR="00F52222" w:rsidRDefault="00C31A0F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EE7F21">
        <w:rPr>
          <w:rFonts w:ascii="宋体" w:eastAsia="宋体" w:hAnsi="宋体" w:hint="eastAsia"/>
          <w:sz w:val="24"/>
          <w:szCs w:val="24"/>
        </w:rPr>
        <w:t>该路段为泊位除外全路段禁止停车，但箭头指向的车辆违规停车，占用道路，可能会造成消防通道拥堵的问题。</w:t>
      </w:r>
    </w:p>
    <w:p w14:paraId="0A0E8948" w14:textId="6AB540AE" w:rsidR="00F52222" w:rsidRDefault="00F52222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</w:p>
    <w:p w14:paraId="4EC9EB5B" w14:textId="466B8BCC" w:rsidR="006C3965" w:rsidRDefault="006C3965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</w:p>
    <w:p w14:paraId="40F49FD2" w14:textId="46E57225" w:rsidR="00982B33" w:rsidRDefault="006C3965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首先从规划建设角度：可以进行规划</w:t>
      </w:r>
      <w:r w:rsidR="00982B33">
        <w:rPr>
          <w:rFonts w:ascii="宋体" w:eastAsia="宋体" w:hAnsi="宋体" w:hint="eastAsia"/>
          <w:sz w:val="24"/>
          <w:szCs w:val="24"/>
        </w:rPr>
        <w:t>建设</w:t>
      </w:r>
      <w:r>
        <w:rPr>
          <w:rFonts w:ascii="宋体" w:eastAsia="宋体" w:hAnsi="宋体" w:hint="eastAsia"/>
          <w:sz w:val="24"/>
          <w:szCs w:val="24"/>
        </w:rPr>
        <w:t>新的停车</w:t>
      </w:r>
      <w:r w:rsidR="00982B33">
        <w:rPr>
          <w:rFonts w:ascii="宋体" w:eastAsia="宋体" w:hAnsi="宋体" w:hint="eastAsia"/>
          <w:sz w:val="24"/>
          <w:szCs w:val="24"/>
        </w:rPr>
        <w:t>场、停车位，合理利用空间。</w:t>
      </w:r>
    </w:p>
    <w:p w14:paraId="3BD11DCC" w14:textId="77777777" w:rsidR="00D802F7" w:rsidRDefault="00982B33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其次从规章管理角度：应</w:t>
      </w:r>
      <w:r w:rsidR="00D802F7">
        <w:rPr>
          <w:rFonts w:ascii="宋体" w:eastAsia="宋体" w:hAnsi="宋体" w:hint="eastAsia"/>
          <w:sz w:val="24"/>
          <w:szCs w:val="24"/>
        </w:rPr>
        <w:t>理清部门责任，</w:t>
      </w:r>
      <w:r>
        <w:rPr>
          <w:rFonts w:ascii="宋体" w:eastAsia="宋体" w:hAnsi="宋体" w:hint="eastAsia"/>
          <w:sz w:val="24"/>
          <w:szCs w:val="24"/>
        </w:rPr>
        <w:t>及时对违停车辆进行罚款警告处理，</w:t>
      </w:r>
      <w:r w:rsidR="00D802F7">
        <w:rPr>
          <w:rFonts w:ascii="宋体" w:eastAsia="宋体" w:hAnsi="宋体" w:hint="eastAsia"/>
          <w:sz w:val="24"/>
          <w:szCs w:val="24"/>
        </w:rPr>
        <w:t>同时也可引入新技术，对违规车辆进行自动识别标记。</w:t>
      </w:r>
    </w:p>
    <w:p w14:paraId="47A7BF41" w14:textId="56C74BE3" w:rsidR="00982B33" w:rsidRDefault="00D802F7" w:rsidP="003A18F5">
      <w:pPr>
        <w:widowControl/>
        <w:spacing w:line="330" w:lineRule="atLeas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另外，应对</w:t>
      </w:r>
      <w:proofErr w:type="gramStart"/>
      <w:r>
        <w:rPr>
          <w:rFonts w:ascii="宋体" w:eastAsia="宋体" w:hAnsi="宋体" w:hint="eastAsia"/>
          <w:sz w:val="24"/>
          <w:szCs w:val="24"/>
        </w:rPr>
        <w:t>对</w:t>
      </w:r>
      <w:proofErr w:type="gramEnd"/>
      <w:r>
        <w:rPr>
          <w:rFonts w:ascii="宋体" w:eastAsia="宋体" w:hAnsi="宋体" w:hint="eastAsia"/>
          <w:sz w:val="24"/>
          <w:szCs w:val="24"/>
        </w:rPr>
        <w:t>驾驶员进行交通法规教育</w:t>
      </w:r>
      <w:r>
        <w:rPr>
          <w:rFonts w:ascii="宋体" w:eastAsia="宋体" w:hAnsi="宋体" w:hint="eastAsia"/>
          <w:sz w:val="24"/>
          <w:szCs w:val="24"/>
        </w:rPr>
        <w:t>，提高公民交通安全的意识</w:t>
      </w:r>
      <w:r w:rsidR="009F4D6F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467F55E3" w14:textId="77777777" w:rsidR="00F52222" w:rsidRDefault="00F52222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</w:p>
    <w:p w14:paraId="2472DECA" w14:textId="77777777" w:rsidR="008670E3" w:rsidRPr="00F52222" w:rsidRDefault="008670E3" w:rsidP="003A18F5">
      <w:pPr>
        <w:widowControl/>
        <w:spacing w:line="330" w:lineRule="atLeast"/>
        <w:jc w:val="left"/>
        <w:rPr>
          <w:rFonts w:ascii="宋体" w:eastAsia="宋体" w:hAnsi="宋体" w:hint="eastAsia"/>
          <w:sz w:val="24"/>
          <w:szCs w:val="24"/>
        </w:rPr>
      </w:pPr>
    </w:p>
    <w:p w14:paraId="7A768332" w14:textId="358BF37E" w:rsidR="00F52222" w:rsidRPr="00F52222" w:rsidRDefault="00F52222" w:rsidP="00F52222">
      <w:pPr>
        <w:pStyle w:val="p1"/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Pr="00F52222">
        <w:rPr>
          <w:rFonts w:ascii="宋体" w:eastAsia="宋体" w:hAnsi="宋体"/>
          <w:sz w:val="24"/>
          <w:szCs w:val="24"/>
        </w:rPr>
        <w:t>.限制路边停车、发展路外停车，是很多城市解决停车问题的重要对策。请从两种停车方式的优缺点出发对此问题进行分析。</w:t>
      </w:r>
    </w:p>
    <w:p w14:paraId="765E8A3E" w14:textId="77777777" w:rsidR="003D515F" w:rsidRDefault="003D515F" w:rsidP="00F52222">
      <w:pPr>
        <w:rPr>
          <w:rFonts w:ascii="宋体" w:eastAsia="宋体" w:hAnsi="宋体"/>
          <w:sz w:val="24"/>
          <w:szCs w:val="24"/>
        </w:rPr>
      </w:pPr>
    </w:p>
    <w:p w14:paraId="129F8525" w14:textId="1AD2996C" w:rsidR="008611DF" w:rsidRPr="00DC6263" w:rsidRDefault="008611DF" w:rsidP="00F52222">
      <w:pPr>
        <w:rPr>
          <w:rFonts w:ascii="宋体" w:eastAsia="宋体" w:hAnsi="宋体" w:hint="eastAsia"/>
          <w:b/>
          <w:bCs/>
          <w:sz w:val="24"/>
          <w:szCs w:val="24"/>
        </w:rPr>
      </w:pPr>
      <w:r w:rsidRPr="00DC6263">
        <w:rPr>
          <w:rFonts w:ascii="宋体" w:eastAsia="宋体" w:hAnsi="宋体" w:hint="eastAsia"/>
          <w:b/>
          <w:bCs/>
          <w:sz w:val="24"/>
          <w:szCs w:val="24"/>
        </w:rPr>
        <w:t>对于路边停车：</w:t>
      </w:r>
    </w:p>
    <w:p w14:paraId="057BB5A4" w14:textId="39890191" w:rsidR="003D515F" w:rsidRPr="003D515F" w:rsidRDefault="003D515F" w:rsidP="003D515F">
      <w:pPr>
        <w:rPr>
          <w:rFonts w:ascii="宋体" w:eastAsia="宋体" w:hAnsi="宋体"/>
          <w:sz w:val="24"/>
          <w:szCs w:val="24"/>
        </w:rPr>
      </w:pPr>
      <w:r w:rsidRPr="003D515F">
        <w:rPr>
          <w:rFonts w:ascii="宋体" w:eastAsia="宋体" w:hAnsi="宋体"/>
          <w:sz w:val="24"/>
          <w:szCs w:val="24"/>
        </w:rPr>
        <w:t>1、</w:t>
      </w:r>
      <w:r w:rsidR="00604B0E" w:rsidRPr="00F52222">
        <w:rPr>
          <w:rFonts w:ascii="宋体" w:eastAsia="宋体" w:hAnsi="宋体"/>
          <w:sz w:val="24"/>
          <w:szCs w:val="24"/>
        </w:rPr>
        <w:t>路边停车</w:t>
      </w:r>
      <w:r w:rsidRPr="003D515F">
        <w:rPr>
          <w:rFonts w:ascii="宋体" w:eastAsia="宋体" w:hAnsi="宋体"/>
          <w:sz w:val="24"/>
          <w:szCs w:val="24"/>
        </w:rPr>
        <w:t>能够充分</w:t>
      </w:r>
      <w:r>
        <w:rPr>
          <w:rFonts w:ascii="宋体" w:eastAsia="宋体" w:hAnsi="宋体" w:hint="eastAsia"/>
          <w:sz w:val="24"/>
          <w:szCs w:val="24"/>
        </w:rPr>
        <w:t>的</w:t>
      </w:r>
      <w:r w:rsidRPr="003D515F">
        <w:rPr>
          <w:rFonts w:ascii="宋体" w:eastAsia="宋体" w:hAnsi="宋体"/>
          <w:sz w:val="24"/>
          <w:szCs w:val="24"/>
        </w:rPr>
        <w:t>利用空间资源</w:t>
      </w:r>
    </w:p>
    <w:p w14:paraId="2F55C235" w14:textId="77777777" w:rsidR="003D515F" w:rsidRPr="003D515F" w:rsidRDefault="003D515F" w:rsidP="003D515F">
      <w:pPr>
        <w:rPr>
          <w:rFonts w:ascii="宋体" w:eastAsia="宋体" w:hAnsi="宋体"/>
          <w:sz w:val="24"/>
          <w:szCs w:val="24"/>
        </w:rPr>
      </w:pPr>
      <w:r w:rsidRPr="003D515F">
        <w:rPr>
          <w:rFonts w:ascii="宋体" w:eastAsia="宋体" w:hAnsi="宋体"/>
          <w:sz w:val="24"/>
          <w:szCs w:val="24"/>
        </w:rPr>
        <w:t>2、路边停车能够满足短时停车之需要</w:t>
      </w:r>
    </w:p>
    <w:p w14:paraId="3BF42D92" w14:textId="2A6D0153" w:rsidR="003D515F" w:rsidRPr="003D515F" w:rsidRDefault="003D515F" w:rsidP="003D515F">
      <w:pPr>
        <w:rPr>
          <w:rFonts w:ascii="宋体" w:eastAsia="宋体" w:hAnsi="宋体"/>
          <w:sz w:val="24"/>
          <w:szCs w:val="24"/>
        </w:rPr>
      </w:pPr>
      <w:r w:rsidRPr="003D515F">
        <w:rPr>
          <w:rFonts w:ascii="宋体" w:eastAsia="宋体" w:hAnsi="宋体"/>
          <w:sz w:val="24"/>
          <w:szCs w:val="24"/>
        </w:rPr>
        <w:t>3、</w:t>
      </w:r>
      <w:r w:rsidR="00604B0E" w:rsidRPr="00F52222">
        <w:rPr>
          <w:rFonts w:ascii="宋体" w:eastAsia="宋体" w:hAnsi="宋体"/>
          <w:sz w:val="24"/>
          <w:szCs w:val="24"/>
        </w:rPr>
        <w:t>路边停车</w:t>
      </w:r>
      <w:r w:rsidRPr="003D515F">
        <w:rPr>
          <w:rFonts w:ascii="宋体" w:eastAsia="宋体" w:hAnsi="宋体"/>
          <w:sz w:val="24"/>
          <w:szCs w:val="24"/>
        </w:rPr>
        <w:t>是路外停车的一种有效的补充</w:t>
      </w:r>
    </w:p>
    <w:p w14:paraId="076FC666" w14:textId="63BA335F" w:rsidR="003D515F" w:rsidRPr="003D515F" w:rsidRDefault="003D515F" w:rsidP="003D515F">
      <w:pPr>
        <w:rPr>
          <w:rFonts w:ascii="宋体" w:eastAsia="宋体" w:hAnsi="宋体"/>
          <w:sz w:val="24"/>
          <w:szCs w:val="24"/>
        </w:rPr>
      </w:pPr>
      <w:r w:rsidRPr="003D515F">
        <w:rPr>
          <w:rFonts w:ascii="宋体" w:eastAsia="宋体" w:hAnsi="宋体"/>
          <w:sz w:val="24"/>
          <w:szCs w:val="24"/>
        </w:rPr>
        <w:t>4、相对路外停车而言，</w:t>
      </w:r>
      <w:r w:rsidR="00604B0E" w:rsidRPr="00F52222">
        <w:rPr>
          <w:rFonts w:ascii="宋体" w:eastAsia="宋体" w:hAnsi="宋体"/>
          <w:sz w:val="24"/>
          <w:szCs w:val="24"/>
        </w:rPr>
        <w:t>路边停车</w:t>
      </w:r>
      <w:r w:rsidRPr="003D515F">
        <w:rPr>
          <w:rFonts w:ascii="宋体" w:eastAsia="宋体" w:hAnsi="宋体"/>
          <w:sz w:val="24"/>
          <w:szCs w:val="24"/>
        </w:rPr>
        <w:t>占用空间较少</w:t>
      </w:r>
    </w:p>
    <w:p w14:paraId="5F0D2895" w14:textId="6826B973" w:rsidR="00F52222" w:rsidRPr="00F52222" w:rsidRDefault="00604B0E" w:rsidP="003D515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但同时</w:t>
      </w:r>
      <w:r w:rsidR="003D515F" w:rsidRPr="003D515F">
        <w:rPr>
          <w:rFonts w:ascii="宋体" w:eastAsia="宋体" w:hAnsi="宋体" w:hint="eastAsia"/>
          <w:sz w:val="24"/>
          <w:szCs w:val="24"/>
        </w:rPr>
        <w:t>对</w:t>
      </w:r>
      <w:r w:rsidRPr="00F52222">
        <w:rPr>
          <w:rFonts w:ascii="宋体" w:eastAsia="宋体" w:hAnsi="宋体"/>
          <w:sz w:val="24"/>
          <w:szCs w:val="24"/>
        </w:rPr>
        <w:t>路边停车</w:t>
      </w:r>
      <w:r w:rsidR="003D515F" w:rsidRPr="003D515F">
        <w:rPr>
          <w:rFonts w:ascii="宋体" w:eastAsia="宋体" w:hAnsi="宋体" w:hint="eastAsia"/>
          <w:sz w:val="24"/>
          <w:szCs w:val="24"/>
        </w:rPr>
        <w:t>场规划、管理不当，将造成</w:t>
      </w:r>
      <w:r w:rsidR="003D515F" w:rsidRPr="008611DF">
        <w:rPr>
          <w:rFonts w:ascii="宋体" w:eastAsia="宋体" w:hAnsi="宋体" w:hint="eastAsia"/>
          <w:b/>
          <w:bCs/>
          <w:sz w:val="24"/>
          <w:szCs w:val="24"/>
        </w:rPr>
        <w:t>严重的负面影响</w:t>
      </w:r>
      <w:r w:rsidR="003D515F" w:rsidRPr="003D515F">
        <w:rPr>
          <w:rFonts w:ascii="宋体" w:eastAsia="宋体" w:hAnsi="宋体" w:hint="eastAsia"/>
          <w:sz w:val="24"/>
          <w:szCs w:val="24"/>
        </w:rPr>
        <w:t>。一是导致道路通行能力的降低；二是造成城市道路周围环境景观的恶化；三是引起交通事故的增</w:t>
      </w:r>
      <w:r w:rsidR="003D515F" w:rsidRPr="003D515F">
        <w:rPr>
          <w:rFonts w:ascii="宋体" w:eastAsia="宋体" w:hAnsi="宋体" w:hint="eastAsia"/>
          <w:sz w:val="24"/>
          <w:szCs w:val="24"/>
        </w:rPr>
        <w:lastRenderedPageBreak/>
        <w:t>多；四是对居民的生活和出行造成不便等</w:t>
      </w:r>
    </w:p>
    <w:p w14:paraId="16DAB718" w14:textId="77777777" w:rsidR="00F52222" w:rsidRPr="00F52222" w:rsidRDefault="00F52222" w:rsidP="00F52222">
      <w:pPr>
        <w:rPr>
          <w:rFonts w:ascii="宋体" w:eastAsia="宋体" w:hAnsi="宋体"/>
          <w:sz w:val="24"/>
          <w:szCs w:val="24"/>
        </w:rPr>
      </w:pPr>
    </w:p>
    <w:p w14:paraId="4D4BE79A" w14:textId="543ABEB9" w:rsidR="008611DF" w:rsidRPr="00DC6263" w:rsidRDefault="008611DF" w:rsidP="008611DF">
      <w:pPr>
        <w:rPr>
          <w:rFonts w:ascii="宋体" w:eastAsia="宋体" w:hAnsi="宋体"/>
          <w:b/>
          <w:bCs/>
          <w:sz w:val="24"/>
          <w:szCs w:val="24"/>
        </w:rPr>
      </w:pPr>
      <w:r w:rsidRPr="00DC6263">
        <w:rPr>
          <w:rFonts w:ascii="宋体" w:eastAsia="宋体" w:hAnsi="宋体" w:hint="eastAsia"/>
          <w:b/>
          <w:bCs/>
          <w:sz w:val="24"/>
          <w:szCs w:val="24"/>
        </w:rPr>
        <w:t>对于</w:t>
      </w:r>
      <w:r w:rsidRPr="00DC6263">
        <w:rPr>
          <w:rFonts w:ascii="宋体" w:eastAsia="宋体" w:hAnsi="宋体" w:hint="eastAsia"/>
          <w:b/>
          <w:bCs/>
          <w:sz w:val="24"/>
          <w:szCs w:val="24"/>
        </w:rPr>
        <w:t>路外</w:t>
      </w:r>
      <w:r w:rsidRPr="00DC6263">
        <w:rPr>
          <w:rFonts w:ascii="宋体" w:eastAsia="宋体" w:hAnsi="宋体" w:hint="eastAsia"/>
          <w:b/>
          <w:bCs/>
          <w:sz w:val="24"/>
          <w:szCs w:val="24"/>
        </w:rPr>
        <w:t>停车：</w:t>
      </w:r>
    </w:p>
    <w:p w14:paraId="77C629A4" w14:textId="45438AA8" w:rsidR="00DC6263" w:rsidRPr="003D515F" w:rsidRDefault="00DC6263" w:rsidP="00DC626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 w:rsidRPr="003D515F">
        <w:rPr>
          <w:rFonts w:ascii="宋体" w:eastAsia="宋体" w:hAnsi="宋体"/>
          <w:sz w:val="24"/>
          <w:szCs w:val="24"/>
        </w:rPr>
        <w:t>、路</w:t>
      </w:r>
      <w:r>
        <w:rPr>
          <w:rFonts w:ascii="宋体" w:eastAsia="宋体" w:hAnsi="宋体" w:hint="eastAsia"/>
          <w:sz w:val="24"/>
          <w:szCs w:val="24"/>
        </w:rPr>
        <w:t>外</w:t>
      </w:r>
      <w:r w:rsidRPr="003D515F">
        <w:rPr>
          <w:rFonts w:ascii="宋体" w:eastAsia="宋体" w:hAnsi="宋体"/>
          <w:sz w:val="24"/>
          <w:szCs w:val="24"/>
        </w:rPr>
        <w:t>停车能够满足</w:t>
      </w:r>
      <w:r w:rsidR="00BE7BCF">
        <w:rPr>
          <w:rFonts w:ascii="宋体" w:eastAsia="宋体" w:hAnsi="宋体" w:hint="eastAsia"/>
          <w:sz w:val="24"/>
          <w:szCs w:val="24"/>
        </w:rPr>
        <w:t>长时</w:t>
      </w:r>
      <w:r w:rsidRPr="003D515F">
        <w:rPr>
          <w:rFonts w:ascii="宋体" w:eastAsia="宋体" w:hAnsi="宋体"/>
          <w:sz w:val="24"/>
          <w:szCs w:val="24"/>
        </w:rPr>
        <w:t>停车之需要</w:t>
      </w:r>
    </w:p>
    <w:p w14:paraId="792D80AD" w14:textId="2A270D87" w:rsidR="00DC6263" w:rsidRDefault="00DC6263" w:rsidP="008611D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2、路外停车对道路通行能力影响极小</w:t>
      </w:r>
    </w:p>
    <w:p w14:paraId="7D3F81DC" w14:textId="6D8AF785" w:rsidR="00DC6263" w:rsidRDefault="00DC6263" w:rsidP="008611D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3、路外停车对城市环境以及居民出行影响较小</w:t>
      </w:r>
    </w:p>
    <w:p w14:paraId="3BA8D33C" w14:textId="25488A43" w:rsidR="00DC6263" w:rsidRDefault="00BE7BCF" w:rsidP="008611D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但同时，发展路外停车首先是需要占用大量的城市空间，尤其是在城市核心区的空间更加明显。其次路外停车可能影响城市规划</w:t>
      </w:r>
      <w:r w:rsidR="002C5EF5">
        <w:rPr>
          <w:rFonts w:ascii="宋体" w:eastAsia="宋体" w:hAnsi="宋体" w:hint="eastAsia"/>
          <w:sz w:val="24"/>
          <w:szCs w:val="24"/>
        </w:rPr>
        <w:t>功能区的分布。</w:t>
      </w:r>
    </w:p>
    <w:p w14:paraId="1C55D877" w14:textId="77777777" w:rsidR="002C5EF5" w:rsidRDefault="002C5EF5" w:rsidP="008611DF">
      <w:pPr>
        <w:rPr>
          <w:rFonts w:ascii="宋体" w:eastAsia="宋体" w:hAnsi="宋体"/>
          <w:sz w:val="24"/>
          <w:szCs w:val="24"/>
        </w:rPr>
      </w:pPr>
    </w:p>
    <w:p w14:paraId="475919E3" w14:textId="0B21A259" w:rsidR="002C5EF5" w:rsidRPr="00DC6263" w:rsidRDefault="002C5EF5" w:rsidP="008611DF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总而言之，城市解决停车问题需要具体问题具体分析，合理利用</w:t>
      </w:r>
      <w:proofErr w:type="gramStart"/>
      <w:r>
        <w:rPr>
          <w:rFonts w:ascii="宋体" w:eastAsia="宋体" w:hAnsi="宋体" w:hint="eastAsia"/>
          <w:sz w:val="24"/>
          <w:szCs w:val="24"/>
        </w:rPr>
        <w:t>好</w:t>
      </w:r>
      <w:r w:rsidRPr="00F52222">
        <w:rPr>
          <w:rFonts w:ascii="宋体" w:eastAsia="宋体" w:hAnsi="宋体"/>
          <w:sz w:val="24"/>
          <w:szCs w:val="24"/>
        </w:rPr>
        <w:t>限制</w:t>
      </w:r>
      <w:proofErr w:type="gramEnd"/>
      <w:r w:rsidRPr="00F52222">
        <w:rPr>
          <w:rFonts w:ascii="宋体" w:eastAsia="宋体" w:hAnsi="宋体"/>
          <w:sz w:val="24"/>
          <w:szCs w:val="24"/>
        </w:rPr>
        <w:t>路边停车、发展路外停车</w:t>
      </w:r>
      <w:r>
        <w:rPr>
          <w:rFonts w:ascii="宋体" w:eastAsia="宋体" w:hAnsi="宋体" w:hint="eastAsia"/>
          <w:sz w:val="24"/>
          <w:szCs w:val="24"/>
        </w:rPr>
        <w:t>的交通管理方案，平衡各方面利益，尽量做到系统最优</w:t>
      </w:r>
      <w:r w:rsidR="00721FEF">
        <w:rPr>
          <w:rFonts w:ascii="宋体" w:eastAsia="宋体" w:hAnsi="宋体" w:hint="eastAsia"/>
          <w:sz w:val="24"/>
          <w:szCs w:val="24"/>
        </w:rPr>
        <w:t>。</w:t>
      </w:r>
    </w:p>
    <w:p w14:paraId="5FAEDAD3" w14:textId="2F5B2895" w:rsidR="00F52222" w:rsidRDefault="00F52222" w:rsidP="00F52222">
      <w:pPr>
        <w:rPr>
          <w:rFonts w:ascii="宋体" w:eastAsia="宋体" w:hAnsi="宋体"/>
          <w:sz w:val="24"/>
          <w:szCs w:val="24"/>
        </w:rPr>
      </w:pPr>
    </w:p>
    <w:p w14:paraId="5730B990" w14:textId="034BB690" w:rsidR="008809FB" w:rsidRDefault="008809FB" w:rsidP="00F52222">
      <w:pPr>
        <w:rPr>
          <w:rFonts w:ascii="宋体" w:eastAsia="宋体" w:hAnsi="宋体"/>
          <w:sz w:val="24"/>
          <w:szCs w:val="24"/>
        </w:rPr>
      </w:pPr>
    </w:p>
    <w:p w14:paraId="0AA75F59" w14:textId="5201932E" w:rsidR="008809FB" w:rsidRDefault="008809FB" w:rsidP="00F52222">
      <w:pPr>
        <w:rPr>
          <w:rFonts w:ascii="宋体" w:eastAsia="宋体" w:hAnsi="宋体"/>
          <w:sz w:val="24"/>
          <w:szCs w:val="24"/>
        </w:rPr>
      </w:pPr>
    </w:p>
    <w:p w14:paraId="21781EE0" w14:textId="77777777" w:rsidR="008809FB" w:rsidRPr="00F52222" w:rsidRDefault="008809FB" w:rsidP="00F52222">
      <w:pPr>
        <w:rPr>
          <w:rFonts w:ascii="宋体" w:eastAsia="宋体" w:hAnsi="宋体"/>
          <w:sz w:val="24"/>
          <w:szCs w:val="24"/>
        </w:rPr>
      </w:pPr>
    </w:p>
    <w:p w14:paraId="520DB8F4" w14:textId="55D2D16A" w:rsidR="00F52222" w:rsidRPr="00F52222" w:rsidRDefault="00F52222" w:rsidP="00F52222">
      <w:pPr>
        <w:pStyle w:val="p1"/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Pr="00F52222">
        <w:rPr>
          <w:rFonts w:ascii="宋体" w:eastAsia="宋体" w:hAnsi="宋体"/>
          <w:sz w:val="24"/>
          <w:szCs w:val="24"/>
        </w:rPr>
        <w:t>.</w:t>
      </w:r>
      <w:r w:rsidRPr="00F52222">
        <w:rPr>
          <w:rFonts w:ascii="宋体" w:eastAsia="宋体" w:hAnsi="宋体" w:hint="eastAsia"/>
          <w:sz w:val="24"/>
          <w:szCs w:val="24"/>
        </w:rPr>
        <w:t>请</w:t>
      </w:r>
      <w:r w:rsidRPr="00F52222">
        <w:rPr>
          <w:rFonts w:ascii="宋体" w:eastAsia="宋体" w:hAnsi="宋体"/>
          <w:sz w:val="24"/>
          <w:szCs w:val="24"/>
        </w:rPr>
        <w:t>查阅相关技术标准（比如</w:t>
      </w:r>
      <w:proofErr w:type="gramStart"/>
      <w:r w:rsidRPr="00F52222">
        <w:rPr>
          <w:rFonts w:ascii="宋体" w:eastAsia="宋体" w:hAnsi="宋体"/>
          <w:sz w:val="24"/>
          <w:szCs w:val="24"/>
        </w:rPr>
        <w:t>《</w:t>
      </w:r>
      <w:proofErr w:type="gramEnd"/>
      <w:r w:rsidRPr="00F52222">
        <w:rPr>
          <w:rFonts w:ascii="宋体" w:eastAsia="宋体" w:hAnsi="宋体"/>
          <w:sz w:val="24"/>
          <w:szCs w:val="24"/>
        </w:rPr>
        <w:t>《城市道路交通设施设计规范》），并说明设置行人二次过街设施的要求及原因。</w:t>
      </w:r>
    </w:p>
    <w:p w14:paraId="1164F282" w14:textId="77777777" w:rsidR="00D07092" w:rsidRDefault="00D07092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</w:p>
    <w:p w14:paraId="1788E99A" w14:textId="74DE5B64" w:rsidR="00F52222" w:rsidRDefault="00D07092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 w:rsidRPr="00D07092">
        <w:rPr>
          <w:rFonts w:ascii="宋体" w:eastAsia="宋体" w:hAnsi="宋体" w:hint="eastAsia"/>
          <w:b/>
          <w:bCs/>
          <w:sz w:val="24"/>
          <w:szCs w:val="24"/>
        </w:rPr>
        <w:t>要求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E5C4491" w14:textId="77777777" w:rsidR="00D07092" w:rsidRDefault="00D07092" w:rsidP="00D07092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</w:t>
      </w:r>
      <w:r w:rsidRPr="00D07092">
        <w:rPr>
          <w:rFonts w:ascii="宋体" w:eastAsia="宋体" w:hAnsi="宋体" w:hint="eastAsia"/>
          <w:sz w:val="24"/>
          <w:szCs w:val="24"/>
        </w:rPr>
        <w:t>《城市道路工程设计规范》</w:t>
      </w:r>
      <w:r w:rsidRPr="00D07092">
        <w:rPr>
          <w:rFonts w:ascii="宋体" w:eastAsia="宋体" w:hAnsi="宋体"/>
          <w:sz w:val="24"/>
          <w:szCs w:val="24"/>
        </w:rPr>
        <w:t>CJJ37-2012，2012-5-1实施。</w:t>
      </w:r>
    </w:p>
    <w:p w14:paraId="5945E5D0" w14:textId="73DCD683" w:rsidR="00D07092" w:rsidRPr="00D07092" w:rsidRDefault="00D07092" w:rsidP="00D07092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 w:rsidRPr="00D07092">
        <w:rPr>
          <w:rFonts w:ascii="宋体" w:eastAsia="宋体" w:hAnsi="宋体"/>
          <w:sz w:val="24"/>
          <w:szCs w:val="24"/>
        </w:rPr>
        <w:t>第9.2.4.2</w:t>
      </w:r>
      <w:r>
        <w:rPr>
          <w:rFonts w:ascii="宋体" w:eastAsia="宋体" w:hAnsi="宋体" w:hint="eastAsia"/>
          <w:sz w:val="24"/>
          <w:szCs w:val="24"/>
        </w:rPr>
        <w:t>条，</w:t>
      </w:r>
      <w:r w:rsidRPr="00D07092">
        <w:rPr>
          <w:rFonts w:ascii="宋体" w:eastAsia="宋体" w:hAnsi="宋体"/>
          <w:sz w:val="24"/>
          <w:szCs w:val="24"/>
        </w:rPr>
        <w:t>当人行横道长度大于16米时，应在分隔带或道路中心线附近人行横道处设置行人二次过街安全岛。</w:t>
      </w:r>
    </w:p>
    <w:p w14:paraId="7385ECDD" w14:textId="77777777" w:rsidR="00D07092" w:rsidRDefault="00D07092" w:rsidP="00D07092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</w:t>
      </w:r>
      <w:r w:rsidRPr="00D07092">
        <w:rPr>
          <w:rFonts w:ascii="宋体" w:eastAsia="宋体" w:hAnsi="宋体" w:hint="eastAsia"/>
          <w:sz w:val="24"/>
          <w:szCs w:val="24"/>
        </w:rPr>
        <w:t>《城市道路交通设施设计规范》</w:t>
      </w:r>
      <w:r w:rsidRPr="00D07092">
        <w:rPr>
          <w:rFonts w:ascii="宋体" w:eastAsia="宋体" w:hAnsi="宋体"/>
          <w:sz w:val="24"/>
          <w:szCs w:val="24"/>
        </w:rPr>
        <w:t>GB50688-2011，2012-5-1实施。</w:t>
      </w:r>
    </w:p>
    <w:p w14:paraId="2310D8D9" w14:textId="7AB9DEAB" w:rsidR="00D07092" w:rsidRDefault="00D07092" w:rsidP="00D07092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 w:rsidRPr="00D07092">
        <w:rPr>
          <w:rFonts w:ascii="宋体" w:eastAsia="宋体" w:hAnsi="宋体"/>
          <w:sz w:val="24"/>
          <w:szCs w:val="24"/>
        </w:rPr>
        <w:t>第10.3.2.5</w:t>
      </w:r>
      <w:r>
        <w:rPr>
          <w:rFonts w:ascii="宋体" w:eastAsia="宋体" w:hAnsi="宋体" w:hint="eastAsia"/>
          <w:sz w:val="24"/>
          <w:szCs w:val="24"/>
        </w:rPr>
        <w:t>条</w:t>
      </w:r>
      <w:r w:rsidRPr="00D07092">
        <w:rPr>
          <w:rFonts w:ascii="宋体" w:eastAsia="宋体" w:hAnsi="宋体"/>
          <w:sz w:val="24"/>
          <w:szCs w:val="24"/>
        </w:rPr>
        <w:t>，</w:t>
      </w:r>
      <w:r w:rsidRPr="00D07092">
        <w:rPr>
          <w:rFonts w:ascii="宋体" w:eastAsia="宋体" w:hAnsi="宋体" w:hint="eastAsia"/>
          <w:sz w:val="24"/>
          <w:szCs w:val="24"/>
        </w:rPr>
        <w:t>当路段或路口进出口机动车道大于或等于</w:t>
      </w:r>
      <w:r w:rsidRPr="00D07092">
        <w:rPr>
          <w:rFonts w:ascii="宋体" w:eastAsia="宋体" w:hAnsi="宋体"/>
          <w:sz w:val="24"/>
          <w:szCs w:val="24"/>
        </w:rPr>
        <w:t>6条或人行横道长度大于30m时应设安全岛，安全岛的宽度不宜小于2m，困难情况不应小于1.5m；</w:t>
      </w:r>
    </w:p>
    <w:p w14:paraId="7A4ABB0B" w14:textId="77777777" w:rsidR="00D07092" w:rsidRDefault="00D07092" w:rsidP="00D07092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</w:p>
    <w:p w14:paraId="4DE9C3C3" w14:textId="2361BA65" w:rsidR="00D07092" w:rsidRDefault="00D07092" w:rsidP="00D07092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 w:rsidRPr="00D07092">
        <w:rPr>
          <w:rFonts w:ascii="宋体" w:eastAsia="宋体" w:hAnsi="宋体" w:hint="eastAsia"/>
          <w:b/>
          <w:bCs/>
          <w:sz w:val="24"/>
          <w:szCs w:val="24"/>
        </w:rPr>
        <w:t>原因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07490EF" w14:textId="3A4DBBDF" w:rsidR="00D07092" w:rsidRPr="00F52222" w:rsidRDefault="00D07092" w:rsidP="003A18F5">
      <w:pPr>
        <w:widowControl/>
        <w:spacing w:line="330" w:lineRule="atLeast"/>
        <w:jc w:val="left"/>
        <w:rPr>
          <w:rFonts w:ascii="宋体" w:eastAsia="宋体" w:hAnsi="宋体"/>
          <w:sz w:val="24"/>
          <w:szCs w:val="24"/>
        </w:rPr>
      </w:pPr>
      <w:r w:rsidRPr="00D07092">
        <w:rPr>
          <w:rFonts w:ascii="宋体" w:eastAsia="宋体" w:hAnsi="宋体" w:hint="eastAsia"/>
          <w:sz w:val="24"/>
          <w:szCs w:val="24"/>
        </w:rPr>
        <w:t>非机动车“二次过街”，将减少非机动车与机动车冲突；既便于机动车快速通过路口，提高机动车通行效率，又保障非机动车行驶安全，降低非机动车与机动车碰撞事故的发生率。</w:t>
      </w:r>
    </w:p>
    <w:sectPr w:rsidR="00D07092" w:rsidRPr="00F52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9654A" w14:textId="77777777" w:rsidR="00EA1E41" w:rsidRDefault="00EA1E41" w:rsidP="008809FB">
      <w:r>
        <w:separator/>
      </w:r>
    </w:p>
  </w:endnote>
  <w:endnote w:type="continuationSeparator" w:id="0">
    <w:p w14:paraId="50E39E2E" w14:textId="77777777" w:rsidR="00EA1E41" w:rsidRDefault="00EA1E41" w:rsidP="00880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default"/>
    <w:sig w:usb0="E50002FF" w:usb1="500079DB" w:usb2="00000010" w:usb3="00000000" w:csb0="0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7C922" w14:textId="77777777" w:rsidR="00EA1E41" w:rsidRDefault="00EA1E41" w:rsidP="008809FB">
      <w:r>
        <w:separator/>
      </w:r>
    </w:p>
  </w:footnote>
  <w:footnote w:type="continuationSeparator" w:id="0">
    <w:p w14:paraId="20511A55" w14:textId="77777777" w:rsidR="00EA1E41" w:rsidRDefault="00EA1E41" w:rsidP="008809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760DD"/>
    <w:multiLevelType w:val="hybridMultilevel"/>
    <w:tmpl w:val="633C92DC"/>
    <w:lvl w:ilvl="0" w:tplc="121897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4553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F4D"/>
    <w:rsid w:val="00001EA0"/>
    <w:rsid w:val="000024E5"/>
    <w:rsid w:val="0000699E"/>
    <w:rsid w:val="00010334"/>
    <w:rsid w:val="00012067"/>
    <w:rsid w:val="000121D1"/>
    <w:rsid w:val="00014654"/>
    <w:rsid w:val="00016735"/>
    <w:rsid w:val="00016B1E"/>
    <w:rsid w:val="00017A68"/>
    <w:rsid w:val="0002259D"/>
    <w:rsid w:val="00026C03"/>
    <w:rsid w:val="00031657"/>
    <w:rsid w:val="000329CD"/>
    <w:rsid w:val="00036D3E"/>
    <w:rsid w:val="000453F7"/>
    <w:rsid w:val="00046D96"/>
    <w:rsid w:val="00053EBB"/>
    <w:rsid w:val="000564FB"/>
    <w:rsid w:val="00056BDC"/>
    <w:rsid w:val="0006097A"/>
    <w:rsid w:val="0006394F"/>
    <w:rsid w:val="00066F44"/>
    <w:rsid w:val="0007052E"/>
    <w:rsid w:val="00072EC2"/>
    <w:rsid w:val="0007504B"/>
    <w:rsid w:val="0007704B"/>
    <w:rsid w:val="00081FDD"/>
    <w:rsid w:val="00082F4D"/>
    <w:rsid w:val="00091F54"/>
    <w:rsid w:val="0009403E"/>
    <w:rsid w:val="000940E6"/>
    <w:rsid w:val="0009627D"/>
    <w:rsid w:val="000967C9"/>
    <w:rsid w:val="00097623"/>
    <w:rsid w:val="000A4FF6"/>
    <w:rsid w:val="000A58FA"/>
    <w:rsid w:val="000A6350"/>
    <w:rsid w:val="000A70C6"/>
    <w:rsid w:val="000A7E30"/>
    <w:rsid w:val="000B267D"/>
    <w:rsid w:val="000B31AB"/>
    <w:rsid w:val="000C00C0"/>
    <w:rsid w:val="000C65DD"/>
    <w:rsid w:val="000C784A"/>
    <w:rsid w:val="000D3BB5"/>
    <w:rsid w:val="000D4F40"/>
    <w:rsid w:val="000E348A"/>
    <w:rsid w:val="000E5F72"/>
    <w:rsid w:val="000F11B4"/>
    <w:rsid w:val="001003E4"/>
    <w:rsid w:val="00102AC9"/>
    <w:rsid w:val="00103C4D"/>
    <w:rsid w:val="001053C9"/>
    <w:rsid w:val="0010597F"/>
    <w:rsid w:val="00106503"/>
    <w:rsid w:val="00106557"/>
    <w:rsid w:val="00112265"/>
    <w:rsid w:val="001134EB"/>
    <w:rsid w:val="00120255"/>
    <w:rsid w:val="00122153"/>
    <w:rsid w:val="0012272A"/>
    <w:rsid w:val="00123271"/>
    <w:rsid w:val="0012618C"/>
    <w:rsid w:val="00126293"/>
    <w:rsid w:val="001338BC"/>
    <w:rsid w:val="001415A5"/>
    <w:rsid w:val="00143076"/>
    <w:rsid w:val="00144701"/>
    <w:rsid w:val="0015171C"/>
    <w:rsid w:val="001534C2"/>
    <w:rsid w:val="00154AD4"/>
    <w:rsid w:val="0015568D"/>
    <w:rsid w:val="0016052E"/>
    <w:rsid w:val="0016276A"/>
    <w:rsid w:val="0017382D"/>
    <w:rsid w:val="00173850"/>
    <w:rsid w:val="00190A65"/>
    <w:rsid w:val="00190E4D"/>
    <w:rsid w:val="001915F0"/>
    <w:rsid w:val="00191B06"/>
    <w:rsid w:val="0019374F"/>
    <w:rsid w:val="00194129"/>
    <w:rsid w:val="00195120"/>
    <w:rsid w:val="0019567F"/>
    <w:rsid w:val="001A233D"/>
    <w:rsid w:val="001A48C1"/>
    <w:rsid w:val="001A7A3F"/>
    <w:rsid w:val="001B0B92"/>
    <w:rsid w:val="001B3F35"/>
    <w:rsid w:val="001B4B06"/>
    <w:rsid w:val="001B53CC"/>
    <w:rsid w:val="001B5E16"/>
    <w:rsid w:val="001B6F58"/>
    <w:rsid w:val="001C3495"/>
    <w:rsid w:val="001D3D10"/>
    <w:rsid w:val="001D43B7"/>
    <w:rsid w:val="001D5ABB"/>
    <w:rsid w:val="001D6F01"/>
    <w:rsid w:val="001D743A"/>
    <w:rsid w:val="001E077B"/>
    <w:rsid w:val="001E17FC"/>
    <w:rsid w:val="001E59A4"/>
    <w:rsid w:val="001F0671"/>
    <w:rsid w:val="001F3283"/>
    <w:rsid w:val="001F44D9"/>
    <w:rsid w:val="001F78BB"/>
    <w:rsid w:val="00200FDF"/>
    <w:rsid w:val="00206318"/>
    <w:rsid w:val="0021405A"/>
    <w:rsid w:val="00214E1E"/>
    <w:rsid w:val="00214FFA"/>
    <w:rsid w:val="0021544C"/>
    <w:rsid w:val="002175F5"/>
    <w:rsid w:val="00217C16"/>
    <w:rsid w:val="00220478"/>
    <w:rsid w:val="00220B32"/>
    <w:rsid w:val="00221F99"/>
    <w:rsid w:val="00231B2F"/>
    <w:rsid w:val="002345FA"/>
    <w:rsid w:val="00240DC5"/>
    <w:rsid w:val="00250A43"/>
    <w:rsid w:val="00253C5D"/>
    <w:rsid w:val="00254832"/>
    <w:rsid w:val="002578BB"/>
    <w:rsid w:val="00261D24"/>
    <w:rsid w:val="00262D55"/>
    <w:rsid w:val="00263F5C"/>
    <w:rsid w:val="00266759"/>
    <w:rsid w:val="0026740F"/>
    <w:rsid w:val="002678F5"/>
    <w:rsid w:val="00271DF4"/>
    <w:rsid w:val="00271F6C"/>
    <w:rsid w:val="00272E11"/>
    <w:rsid w:val="00273BDE"/>
    <w:rsid w:val="00275C1D"/>
    <w:rsid w:val="00280F94"/>
    <w:rsid w:val="00282566"/>
    <w:rsid w:val="00294E4C"/>
    <w:rsid w:val="002A2DC1"/>
    <w:rsid w:val="002A4E3B"/>
    <w:rsid w:val="002A778C"/>
    <w:rsid w:val="002C1C67"/>
    <w:rsid w:val="002C4E57"/>
    <w:rsid w:val="002C5EF5"/>
    <w:rsid w:val="002D3E7D"/>
    <w:rsid w:val="002D56A3"/>
    <w:rsid w:val="002E20EF"/>
    <w:rsid w:val="002E32E3"/>
    <w:rsid w:val="002E7580"/>
    <w:rsid w:val="002F29E5"/>
    <w:rsid w:val="002F372E"/>
    <w:rsid w:val="002F7472"/>
    <w:rsid w:val="00301877"/>
    <w:rsid w:val="00301A1E"/>
    <w:rsid w:val="00307F7C"/>
    <w:rsid w:val="00310D7B"/>
    <w:rsid w:val="003112D7"/>
    <w:rsid w:val="00311417"/>
    <w:rsid w:val="00311904"/>
    <w:rsid w:val="00320E1D"/>
    <w:rsid w:val="003242B1"/>
    <w:rsid w:val="0032493A"/>
    <w:rsid w:val="0033040F"/>
    <w:rsid w:val="003313E0"/>
    <w:rsid w:val="00332731"/>
    <w:rsid w:val="00334955"/>
    <w:rsid w:val="003377B9"/>
    <w:rsid w:val="00343449"/>
    <w:rsid w:val="003461B8"/>
    <w:rsid w:val="00347626"/>
    <w:rsid w:val="00347F79"/>
    <w:rsid w:val="00355BC0"/>
    <w:rsid w:val="00357F21"/>
    <w:rsid w:val="00360319"/>
    <w:rsid w:val="0036082E"/>
    <w:rsid w:val="003632AA"/>
    <w:rsid w:val="00364E5C"/>
    <w:rsid w:val="00370148"/>
    <w:rsid w:val="00371E8F"/>
    <w:rsid w:val="00372F61"/>
    <w:rsid w:val="00377D33"/>
    <w:rsid w:val="0038057B"/>
    <w:rsid w:val="003812AC"/>
    <w:rsid w:val="003835A1"/>
    <w:rsid w:val="00383FEC"/>
    <w:rsid w:val="0038647E"/>
    <w:rsid w:val="0038672E"/>
    <w:rsid w:val="00387140"/>
    <w:rsid w:val="00387D0A"/>
    <w:rsid w:val="0039053E"/>
    <w:rsid w:val="003932C8"/>
    <w:rsid w:val="00393EC1"/>
    <w:rsid w:val="0039686D"/>
    <w:rsid w:val="003A110D"/>
    <w:rsid w:val="003A18F5"/>
    <w:rsid w:val="003A4251"/>
    <w:rsid w:val="003A4389"/>
    <w:rsid w:val="003B3183"/>
    <w:rsid w:val="003B48D0"/>
    <w:rsid w:val="003B4A55"/>
    <w:rsid w:val="003B6A0D"/>
    <w:rsid w:val="003C00C8"/>
    <w:rsid w:val="003C1FB6"/>
    <w:rsid w:val="003C7755"/>
    <w:rsid w:val="003D0B1A"/>
    <w:rsid w:val="003D1656"/>
    <w:rsid w:val="003D1E94"/>
    <w:rsid w:val="003D1FCD"/>
    <w:rsid w:val="003D515F"/>
    <w:rsid w:val="003D7E0B"/>
    <w:rsid w:val="003E175E"/>
    <w:rsid w:val="003E4463"/>
    <w:rsid w:val="003F1AC5"/>
    <w:rsid w:val="003F20D9"/>
    <w:rsid w:val="003F3118"/>
    <w:rsid w:val="003F53F8"/>
    <w:rsid w:val="003F66A3"/>
    <w:rsid w:val="003F6CD7"/>
    <w:rsid w:val="0040032B"/>
    <w:rsid w:val="004025AB"/>
    <w:rsid w:val="004026BC"/>
    <w:rsid w:val="004031B6"/>
    <w:rsid w:val="00403EF8"/>
    <w:rsid w:val="00404130"/>
    <w:rsid w:val="00407029"/>
    <w:rsid w:val="00410F32"/>
    <w:rsid w:val="00414651"/>
    <w:rsid w:val="00424C83"/>
    <w:rsid w:val="004306BD"/>
    <w:rsid w:val="00434BA5"/>
    <w:rsid w:val="0043511C"/>
    <w:rsid w:val="00442164"/>
    <w:rsid w:val="004509EF"/>
    <w:rsid w:val="00465D30"/>
    <w:rsid w:val="00466C23"/>
    <w:rsid w:val="00467AD0"/>
    <w:rsid w:val="00467D93"/>
    <w:rsid w:val="004718AB"/>
    <w:rsid w:val="00473CBE"/>
    <w:rsid w:val="00473E50"/>
    <w:rsid w:val="00476265"/>
    <w:rsid w:val="00484505"/>
    <w:rsid w:val="00487843"/>
    <w:rsid w:val="00494B81"/>
    <w:rsid w:val="004A09FD"/>
    <w:rsid w:val="004A2F06"/>
    <w:rsid w:val="004A4237"/>
    <w:rsid w:val="004A62AF"/>
    <w:rsid w:val="004A7F94"/>
    <w:rsid w:val="004B45BB"/>
    <w:rsid w:val="004B6223"/>
    <w:rsid w:val="004B79B9"/>
    <w:rsid w:val="004B7B99"/>
    <w:rsid w:val="004C1C44"/>
    <w:rsid w:val="004C4211"/>
    <w:rsid w:val="004C4EB9"/>
    <w:rsid w:val="004C6547"/>
    <w:rsid w:val="004C7EA0"/>
    <w:rsid w:val="004D42FD"/>
    <w:rsid w:val="004D5543"/>
    <w:rsid w:val="004D6E03"/>
    <w:rsid w:val="004D79AF"/>
    <w:rsid w:val="004E4E61"/>
    <w:rsid w:val="004E5791"/>
    <w:rsid w:val="004E7BC9"/>
    <w:rsid w:val="004F3A21"/>
    <w:rsid w:val="004F3F61"/>
    <w:rsid w:val="00501688"/>
    <w:rsid w:val="005032F9"/>
    <w:rsid w:val="00507ABB"/>
    <w:rsid w:val="00510877"/>
    <w:rsid w:val="00515233"/>
    <w:rsid w:val="00520D9A"/>
    <w:rsid w:val="00521C10"/>
    <w:rsid w:val="00522D27"/>
    <w:rsid w:val="005242A2"/>
    <w:rsid w:val="0053243F"/>
    <w:rsid w:val="00534C49"/>
    <w:rsid w:val="0053506A"/>
    <w:rsid w:val="005352C1"/>
    <w:rsid w:val="0053654F"/>
    <w:rsid w:val="00540CA7"/>
    <w:rsid w:val="00542282"/>
    <w:rsid w:val="00542639"/>
    <w:rsid w:val="00544546"/>
    <w:rsid w:val="00546044"/>
    <w:rsid w:val="00546E26"/>
    <w:rsid w:val="005531E3"/>
    <w:rsid w:val="00553F4E"/>
    <w:rsid w:val="005542A8"/>
    <w:rsid w:val="00554353"/>
    <w:rsid w:val="00555282"/>
    <w:rsid w:val="00556348"/>
    <w:rsid w:val="0056134F"/>
    <w:rsid w:val="00563060"/>
    <w:rsid w:val="00566BC3"/>
    <w:rsid w:val="00573185"/>
    <w:rsid w:val="00573EBC"/>
    <w:rsid w:val="005753F0"/>
    <w:rsid w:val="0057541C"/>
    <w:rsid w:val="00585677"/>
    <w:rsid w:val="00587055"/>
    <w:rsid w:val="0059032C"/>
    <w:rsid w:val="00592549"/>
    <w:rsid w:val="00593027"/>
    <w:rsid w:val="005960A2"/>
    <w:rsid w:val="00596A11"/>
    <w:rsid w:val="00596A1E"/>
    <w:rsid w:val="00597A81"/>
    <w:rsid w:val="005A0A91"/>
    <w:rsid w:val="005A38EF"/>
    <w:rsid w:val="005A448C"/>
    <w:rsid w:val="005A748C"/>
    <w:rsid w:val="005A7517"/>
    <w:rsid w:val="005B0FE3"/>
    <w:rsid w:val="005C0EBB"/>
    <w:rsid w:val="005C1AE3"/>
    <w:rsid w:val="005C1F4E"/>
    <w:rsid w:val="005C356E"/>
    <w:rsid w:val="005C3EA7"/>
    <w:rsid w:val="005C670F"/>
    <w:rsid w:val="005C6B13"/>
    <w:rsid w:val="005D0F06"/>
    <w:rsid w:val="005D0F35"/>
    <w:rsid w:val="005D23DF"/>
    <w:rsid w:val="005D4770"/>
    <w:rsid w:val="005D4C8A"/>
    <w:rsid w:val="005D6814"/>
    <w:rsid w:val="005E00E5"/>
    <w:rsid w:val="005E1AD0"/>
    <w:rsid w:val="005E2138"/>
    <w:rsid w:val="005E6C17"/>
    <w:rsid w:val="005F0195"/>
    <w:rsid w:val="005F5AA9"/>
    <w:rsid w:val="005F6246"/>
    <w:rsid w:val="005F6A8E"/>
    <w:rsid w:val="005F6C5B"/>
    <w:rsid w:val="006012C5"/>
    <w:rsid w:val="00603776"/>
    <w:rsid w:val="00603CAE"/>
    <w:rsid w:val="00604B0E"/>
    <w:rsid w:val="006152C7"/>
    <w:rsid w:val="0061671D"/>
    <w:rsid w:val="00622B3B"/>
    <w:rsid w:val="00632D73"/>
    <w:rsid w:val="00635E04"/>
    <w:rsid w:val="00635EC4"/>
    <w:rsid w:val="0064193D"/>
    <w:rsid w:val="00641BCC"/>
    <w:rsid w:val="00645F3B"/>
    <w:rsid w:val="00646AA9"/>
    <w:rsid w:val="00647877"/>
    <w:rsid w:val="00657CD5"/>
    <w:rsid w:val="00657FF3"/>
    <w:rsid w:val="006616A4"/>
    <w:rsid w:val="006629DC"/>
    <w:rsid w:val="006636C6"/>
    <w:rsid w:val="0067003A"/>
    <w:rsid w:val="006711D9"/>
    <w:rsid w:val="0067532D"/>
    <w:rsid w:val="0068612E"/>
    <w:rsid w:val="00690D79"/>
    <w:rsid w:val="00690F60"/>
    <w:rsid w:val="006954DC"/>
    <w:rsid w:val="0069615D"/>
    <w:rsid w:val="0069694A"/>
    <w:rsid w:val="006A4C24"/>
    <w:rsid w:val="006A5D12"/>
    <w:rsid w:val="006A74AC"/>
    <w:rsid w:val="006A79F4"/>
    <w:rsid w:val="006A7D06"/>
    <w:rsid w:val="006B05A3"/>
    <w:rsid w:val="006B22A7"/>
    <w:rsid w:val="006B35D1"/>
    <w:rsid w:val="006B4363"/>
    <w:rsid w:val="006B5438"/>
    <w:rsid w:val="006B6B28"/>
    <w:rsid w:val="006B7235"/>
    <w:rsid w:val="006B7361"/>
    <w:rsid w:val="006C1D59"/>
    <w:rsid w:val="006C33C9"/>
    <w:rsid w:val="006C3965"/>
    <w:rsid w:val="006C4A39"/>
    <w:rsid w:val="006C6533"/>
    <w:rsid w:val="006C78A5"/>
    <w:rsid w:val="006D0332"/>
    <w:rsid w:val="006D32B3"/>
    <w:rsid w:val="006D3AFA"/>
    <w:rsid w:val="006D4FF3"/>
    <w:rsid w:val="006D7F35"/>
    <w:rsid w:val="006E1C62"/>
    <w:rsid w:val="006F2BF9"/>
    <w:rsid w:val="006F311A"/>
    <w:rsid w:val="007104C8"/>
    <w:rsid w:val="00711747"/>
    <w:rsid w:val="007137BA"/>
    <w:rsid w:val="00717122"/>
    <w:rsid w:val="0071772D"/>
    <w:rsid w:val="00721589"/>
    <w:rsid w:val="00721FEF"/>
    <w:rsid w:val="00723CCA"/>
    <w:rsid w:val="00725234"/>
    <w:rsid w:val="007259B9"/>
    <w:rsid w:val="0073145A"/>
    <w:rsid w:val="007327D8"/>
    <w:rsid w:val="0073466F"/>
    <w:rsid w:val="007367DE"/>
    <w:rsid w:val="00744A25"/>
    <w:rsid w:val="00744E67"/>
    <w:rsid w:val="00746F8A"/>
    <w:rsid w:val="00751F80"/>
    <w:rsid w:val="00752D06"/>
    <w:rsid w:val="00756631"/>
    <w:rsid w:val="00757E8C"/>
    <w:rsid w:val="00761DD1"/>
    <w:rsid w:val="007630FD"/>
    <w:rsid w:val="00763110"/>
    <w:rsid w:val="007644DD"/>
    <w:rsid w:val="0077015C"/>
    <w:rsid w:val="00771183"/>
    <w:rsid w:val="00773823"/>
    <w:rsid w:val="00773ED8"/>
    <w:rsid w:val="0077425A"/>
    <w:rsid w:val="007747DE"/>
    <w:rsid w:val="00782204"/>
    <w:rsid w:val="00782951"/>
    <w:rsid w:val="007846FC"/>
    <w:rsid w:val="00784981"/>
    <w:rsid w:val="00787779"/>
    <w:rsid w:val="00790565"/>
    <w:rsid w:val="00793C63"/>
    <w:rsid w:val="00794679"/>
    <w:rsid w:val="00796D5C"/>
    <w:rsid w:val="00797D09"/>
    <w:rsid w:val="00797E18"/>
    <w:rsid w:val="007A17ED"/>
    <w:rsid w:val="007A3C34"/>
    <w:rsid w:val="007A68BF"/>
    <w:rsid w:val="007A77F6"/>
    <w:rsid w:val="007B5623"/>
    <w:rsid w:val="007C2D0D"/>
    <w:rsid w:val="007D106C"/>
    <w:rsid w:val="007D1D95"/>
    <w:rsid w:val="007D2DFD"/>
    <w:rsid w:val="007D354E"/>
    <w:rsid w:val="007D7038"/>
    <w:rsid w:val="007D76A5"/>
    <w:rsid w:val="007D7EF4"/>
    <w:rsid w:val="007E00AF"/>
    <w:rsid w:val="007E609F"/>
    <w:rsid w:val="007F0721"/>
    <w:rsid w:val="007F4B86"/>
    <w:rsid w:val="007F54DE"/>
    <w:rsid w:val="007F57EE"/>
    <w:rsid w:val="00801496"/>
    <w:rsid w:val="008044F0"/>
    <w:rsid w:val="00814CCE"/>
    <w:rsid w:val="00823F14"/>
    <w:rsid w:val="008278DC"/>
    <w:rsid w:val="0083130E"/>
    <w:rsid w:val="00831510"/>
    <w:rsid w:val="00836649"/>
    <w:rsid w:val="00846A90"/>
    <w:rsid w:val="00850709"/>
    <w:rsid w:val="00856F7E"/>
    <w:rsid w:val="008611DF"/>
    <w:rsid w:val="00862135"/>
    <w:rsid w:val="008670E3"/>
    <w:rsid w:val="00871A1D"/>
    <w:rsid w:val="008756B0"/>
    <w:rsid w:val="00875973"/>
    <w:rsid w:val="00875F1B"/>
    <w:rsid w:val="00876AA0"/>
    <w:rsid w:val="008809FB"/>
    <w:rsid w:val="00881B87"/>
    <w:rsid w:val="008826D9"/>
    <w:rsid w:val="00887509"/>
    <w:rsid w:val="00890A43"/>
    <w:rsid w:val="008926CB"/>
    <w:rsid w:val="008A0B7D"/>
    <w:rsid w:val="008A1CE1"/>
    <w:rsid w:val="008A2B1D"/>
    <w:rsid w:val="008A3912"/>
    <w:rsid w:val="008A6155"/>
    <w:rsid w:val="008A651B"/>
    <w:rsid w:val="008A6841"/>
    <w:rsid w:val="008B6F8A"/>
    <w:rsid w:val="008B7476"/>
    <w:rsid w:val="008C07A8"/>
    <w:rsid w:val="008C3535"/>
    <w:rsid w:val="008C419E"/>
    <w:rsid w:val="008D4561"/>
    <w:rsid w:val="008E2BD2"/>
    <w:rsid w:val="008E324B"/>
    <w:rsid w:val="008F1E60"/>
    <w:rsid w:val="008F3CB5"/>
    <w:rsid w:val="00902FA8"/>
    <w:rsid w:val="00907A0B"/>
    <w:rsid w:val="00912777"/>
    <w:rsid w:val="00915A3B"/>
    <w:rsid w:val="00916A54"/>
    <w:rsid w:val="00917608"/>
    <w:rsid w:val="009210D3"/>
    <w:rsid w:val="0092170E"/>
    <w:rsid w:val="00922C2F"/>
    <w:rsid w:val="00923095"/>
    <w:rsid w:val="00923839"/>
    <w:rsid w:val="00923D38"/>
    <w:rsid w:val="009246BB"/>
    <w:rsid w:val="009248EA"/>
    <w:rsid w:val="009301C5"/>
    <w:rsid w:val="009321ED"/>
    <w:rsid w:val="009326C1"/>
    <w:rsid w:val="0093387B"/>
    <w:rsid w:val="009355D3"/>
    <w:rsid w:val="00953A0F"/>
    <w:rsid w:val="009648BA"/>
    <w:rsid w:val="00973792"/>
    <w:rsid w:val="00974240"/>
    <w:rsid w:val="00977C1C"/>
    <w:rsid w:val="00981D7B"/>
    <w:rsid w:val="009828CC"/>
    <w:rsid w:val="00982B33"/>
    <w:rsid w:val="009874D7"/>
    <w:rsid w:val="00990832"/>
    <w:rsid w:val="00991E1F"/>
    <w:rsid w:val="009A2C3C"/>
    <w:rsid w:val="009A6758"/>
    <w:rsid w:val="009B0704"/>
    <w:rsid w:val="009B0AF4"/>
    <w:rsid w:val="009B43AF"/>
    <w:rsid w:val="009B45DA"/>
    <w:rsid w:val="009C18CC"/>
    <w:rsid w:val="009C5B3C"/>
    <w:rsid w:val="009C675C"/>
    <w:rsid w:val="009C7430"/>
    <w:rsid w:val="009D11F0"/>
    <w:rsid w:val="009D2285"/>
    <w:rsid w:val="009D3544"/>
    <w:rsid w:val="009D3883"/>
    <w:rsid w:val="009D44CA"/>
    <w:rsid w:val="009D6404"/>
    <w:rsid w:val="009E19ED"/>
    <w:rsid w:val="009E4B3E"/>
    <w:rsid w:val="009E5FD5"/>
    <w:rsid w:val="009E6F92"/>
    <w:rsid w:val="009E76C3"/>
    <w:rsid w:val="009F24E1"/>
    <w:rsid w:val="009F4D6F"/>
    <w:rsid w:val="009F732C"/>
    <w:rsid w:val="00A01595"/>
    <w:rsid w:val="00A04244"/>
    <w:rsid w:val="00A06BDD"/>
    <w:rsid w:val="00A12DC3"/>
    <w:rsid w:val="00A1567F"/>
    <w:rsid w:val="00A20E97"/>
    <w:rsid w:val="00A21B13"/>
    <w:rsid w:val="00A23165"/>
    <w:rsid w:val="00A23EB4"/>
    <w:rsid w:val="00A243ED"/>
    <w:rsid w:val="00A2677F"/>
    <w:rsid w:val="00A30B0C"/>
    <w:rsid w:val="00A31DFA"/>
    <w:rsid w:val="00A34B47"/>
    <w:rsid w:val="00A42616"/>
    <w:rsid w:val="00A469FF"/>
    <w:rsid w:val="00A529F6"/>
    <w:rsid w:val="00A537FD"/>
    <w:rsid w:val="00A54DA6"/>
    <w:rsid w:val="00A5701C"/>
    <w:rsid w:val="00A64A38"/>
    <w:rsid w:val="00A65A4A"/>
    <w:rsid w:val="00A66BB4"/>
    <w:rsid w:val="00A73707"/>
    <w:rsid w:val="00A73DA6"/>
    <w:rsid w:val="00A7517F"/>
    <w:rsid w:val="00A822D7"/>
    <w:rsid w:val="00A83448"/>
    <w:rsid w:val="00A847CE"/>
    <w:rsid w:val="00A91272"/>
    <w:rsid w:val="00A91B54"/>
    <w:rsid w:val="00A92A3D"/>
    <w:rsid w:val="00A93311"/>
    <w:rsid w:val="00AA0C3C"/>
    <w:rsid w:val="00AA2344"/>
    <w:rsid w:val="00AA34D5"/>
    <w:rsid w:val="00AA76DE"/>
    <w:rsid w:val="00AB4B35"/>
    <w:rsid w:val="00AB6BE1"/>
    <w:rsid w:val="00AC0D88"/>
    <w:rsid w:val="00AC14EF"/>
    <w:rsid w:val="00AC2FE0"/>
    <w:rsid w:val="00AC3A83"/>
    <w:rsid w:val="00AC6848"/>
    <w:rsid w:val="00AD4B4C"/>
    <w:rsid w:val="00AD506D"/>
    <w:rsid w:val="00AD6B2B"/>
    <w:rsid w:val="00AD7720"/>
    <w:rsid w:val="00AE23B6"/>
    <w:rsid w:val="00AE5AE2"/>
    <w:rsid w:val="00AE7B5E"/>
    <w:rsid w:val="00AF0F6D"/>
    <w:rsid w:val="00AF41D7"/>
    <w:rsid w:val="00AF666F"/>
    <w:rsid w:val="00B01AE7"/>
    <w:rsid w:val="00B0330B"/>
    <w:rsid w:val="00B05164"/>
    <w:rsid w:val="00B0535F"/>
    <w:rsid w:val="00B06790"/>
    <w:rsid w:val="00B06E47"/>
    <w:rsid w:val="00B117E8"/>
    <w:rsid w:val="00B12EA6"/>
    <w:rsid w:val="00B149FD"/>
    <w:rsid w:val="00B170BE"/>
    <w:rsid w:val="00B175B7"/>
    <w:rsid w:val="00B24E35"/>
    <w:rsid w:val="00B315B2"/>
    <w:rsid w:val="00B3203C"/>
    <w:rsid w:val="00B37534"/>
    <w:rsid w:val="00B43520"/>
    <w:rsid w:val="00B44058"/>
    <w:rsid w:val="00B44EBD"/>
    <w:rsid w:val="00B52741"/>
    <w:rsid w:val="00B55C2E"/>
    <w:rsid w:val="00B62CE9"/>
    <w:rsid w:val="00B6393C"/>
    <w:rsid w:val="00B63BD0"/>
    <w:rsid w:val="00B6430B"/>
    <w:rsid w:val="00B70234"/>
    <w:rsid w:val="00B71D90"/>
    <w:rsid w:val="00B72143"/>
    <w:rsid w:val="00B72862"/>
    <w:rsid w:val="00B7570E"/>
    <w:rsid w:val="00B76322"/>
    <w:rsid w:val="00B77F33"/>
    <w:rsid w:val="00B83BC9"/>
    <w:rsid w:val="00B8653C"/>
    <w:rsid w:val="00B90571"/>
    <w:rsid w:val="00B90D70"/>
    <w:rsid w:val="00B92836"/>
    <w:rsid w:val="00B97017"/>
    <w:rsid w:val="00BA123A"/>
    <w:rsid w:val="00BA2B64"/>
    <w:rsid w:val="00BA37D6"/>
    <w:rsid w:val="00BA730F"/>
    <w:rsid w:val="00BA73ED"/>
    <w:rsid w:val="00BB0CC6"/>
    <w:rsid w:val="00BC130C"/>
    <w:rsid w:val="00BC152D"/>
    <w:rsid w:val="00BC39F4"/>
    <w:rsid w:val="00BC593C"/>
    <w:rsid w:val="00BC5DA4"/>
    <w:rsid w:val="00BC6654"/>
    <w:rsid w:val="00BC788F"/>
    <w:rsid w:val="00BD0252"/>
    <w:rsid w:val="00BD2097"/>
    <w:rsid w:val="00BD3A13"/>
    <w:rsid w:val="00BE3303"/>
    <w:rsid w:val="00BE4506"/>
    <w:rsid w:val="00BE7BCF"/>
    <w:rsid w:val="00BF0D03"/>
    <w:rsid w:val="00BF1317"/>
    <w:rsid w:val="00BF56ED"/>
    <w:rsid w:val="00BF6B9A"/>
    <w:rsid w:val="00C008A5"/>
    <w:rsid w:val="00C00967"/>
    <w:rsid w:val="00C01472"/>
    <w:rsid w:val="00C04094"/>
    <w:rsid w:val="00C0505C"/>
    <w:rsid w:val="00C06678"/>
    <w:rsid w:val="00C073A8"/>
    <w:rsid w:val="00C07DCC"/>
    <w:rsid w:val="00C116F6"/>
    <w:rsid w:val="00C17A67"/>
    <w:rsid w:val="00C20E04"/>
    <w:rsid w:val="00C21216"/>
    <w:rsid w:val="00C21BA7"/>
    <w:rsid w:val="00C31A0F"/>
    <w:rsid w:val="00C32A52"/>
    <w:rsid w:val="00C36C41"/>
    <w:rsid w:val="00C37A06"/>
    <w:rsid w:val="00C41B8C"/>
    <w:rsid w:val="00C46093"/>
    <w:rsid w:val="00C4684F"/>
    <w:rsid w:val="00C52116"/>
    <w:rsid w:val="00C5283E"/>
    <w:rsid w:val="00C56714"/>
    <w:rsid w:val="00C61318"/>
    <w:rsid w:val="00C70956"/>
    <w:rsid w:val="00C71405"/>
    <w:rsid w:val="00C721F3"/>
    <w:rsid w:val="00C72203"/>
    <w:rsid w:val="00C75B16"/>
    <w:rsid w:val="00C77D93"/>
    <w:rsid w:val="00C90298"/>
    <w:rsid w:val="00C909E7"/>
    <w:rsid w:val="00C91F9D"/>
    <w:rsid w:val="00C9256E"/>
    <w:rsid w:val="00C96677"/>
    <w:rsid w:val="00CA404F"/>
    <w:rsid w:val="00CA700D"/>
    <w:rsid w:val="00CA71F6"/>
    <w:rsid w:val="00CA7734"/>
    <w:rsid w:val="00CB1023"/>
    <w:rsid w:val="00CB198D"/>
    <w:rsid w:val="00CB5C8D"/>
    <w:rsid w:val="00CB7C75"/>
    <w:rsid w:val="00CC14C4"/>
    <w:rsid w:val="00CC4B42"/>
    <w:rsid w:val="00CD1896"/>
    <w:rsid w:val="00CD339D"/>
    <w:rsid w:val="00CE5AEE"/>
    <w:rsid w:val="00CF2567"/>
    <w:rsid w:val="00CF2BBB"/>
    <w:rsid w:val="00CF48CB"/>
    <w:rsid w:val="00D006F8"/>
    <w:rsid w:val="00D01107"/>
    <w:rsid w:val="00D01F01"/>
    <w:rsid w:val="00D02486"/>
    <w:rsid w:val="00D04740"/>
    <w:rsid w:val="00D057CB"/>
    <w:rsid w:val="00D07092"/>
    <w:rsid w:val="00D10659"/>
    <w:rsid w:val="00D11A0B"/>
    <w:rsid w:val="00D1493D"/>
    <w:rsid w:val="00D22F17"/>
    <w:rsid w:val="00D23A47"/>
    <w:rsid w:val="00D26A51"/>
    <w:rsid w:val="00D26A5B"/>
    <w:rsid w:val="00D30F78"/>
    <w:rsid w:val="00D31A1D"/>
    <w:rsid w:val="00D34EE5"/>
    <w:rsid w:val="00D356EA"/>
    <w:rsid w:val="00D40C50"/>
    <w:rsid w:val="00D43E92"/>
    <w:rsid w:val="00D44C02"/>
    <w:rsid w:val="00D45DB8"/>
    <w:rsid w:val="00D509F2"/>
    <w:rsid w:val="00D5151E"/>
    <w:rsid w:val="00D52ECE"/>
    <w:rsid w:val="00D54169"/>
    <w:rsid w:val="00D60F94"/>
    <w:rsid w:val="00D6283B"/>
    <w:rsid w:val="00D659FF"/>
    <w:rsid w:val="00D721A4"/>
    <w:rsid w:val="00D74086"/>
    <w:rsid w:val="00D74B55"/>
    <w:rsid w:val="00D75022"/>
    <w:rsid w:val="00D801A1"/>
    <w:rsid w:val="00D802F7"/>
    <w:rsid w:val="00D826E2"/>
    <w:rsid w:val="00D86925"/>
    <w:rsid w:val="00D869F1"/>
    <w:rsid w:val="00D90C27"/>
    <w:rsid w:val="00D93F90"/>
    <w:rsid w:val="00DA0078"/>
    <w:rsid w:val="00DA0F53"/>
    <w:rsid w:val="00DA22F0"/>
    <w:rsid w:val="00DA35F6"/>
    <w:rsid w:val="00DA4735"/>
    <w:rsid w:val="00DA4D40"/>
    <w:rsid w:val="00DB0A05"/>
    <w:rsid w:val="00DB5CD3"/>
    <w:rsid w:val="00DB66A2"/>
    <w:rsid w:val="00DB70CE"/>
    <w:rsid w:val="00DC6263"/>
    <w:rsid w:val="00DC6827"/>
    <w:rsid w:val="00DD0326"/>
    <w:rsid w:val="00DD39DD"/>
    <w:rsid w:val="00DD3F6D"/>
    <w:rsid w:val="00DD719B"/>
    <w:rsid w:val="00DE0490"/>
    <w:rsid w:val="00DE09CA"/>
    <w:rsid w:val="00DF5E67"/>
    <w:rsid w:val="00E06F4A"/>
    <w:rsid w:val="00E12554"/>
    <w:rsid w:val="00E12639"/>
    <w:rsid w:val="00E1349B"/>
    <w:rsid w:val="00E148C2"/>
    <w:rsid w:val="00E15AB4"/>
    <w:rsid w:val="00E16648"/>
    <w:rsid w:val="00E22202"/>
    <w:rsid w:val="00E235F3"/>
    <w:rsid w:val="00E24F2E"/>
    <w:rsid w:val="00E262FF"/>
    <w:rsid w:val="00E30C80"/>
    <w:rsid w:val="00E32B67"/>
    <w:rsid w:val="00E368F2"/>
    <w:rsid w:val="00E4059E"/>
    <w:rsid w:val="00E43EF9"/>
    <w:rsid w:val="00E473D0"/>
    <w:rsid w:val="00E50C94"/>
    <w:rsid w:val="00E53484"/>
    <w:rsid w:val="00E54AB2"/>
    <w:rsid w:val="00E56366"/>
    <w:rsid w:val="00E56974"/>
    <w:rsid w:val="00E601B5"/>
    <w:rsid w:val="00E60CBB"/>
    <w:rsid w:val="00E61927"/>
    <w:rsid w:val="00E667B4"/>
    <w:rsid w:val="00E70F2D"/>
    <w:rsid w:val="00E715F3"/>
    <w:rsid w:val="00E721FD"/>
    <w:rsid w:val="00E73BFE"/>
    <w:rsid w:val="00E74AC6"/>
    <w:rsid w:val="00E75126"/>
    <w:rsid w:val="00E75628"/>
    <w:rsid w:val="00E776B9"/>
    <w:rsid w:val="00E77798"/>
    <w:rsid w:val="00E77BFA"/>
    <w:rsid w:val="00E83B3F"/>
    <w:rsid w:val="00E85ACA"/>
    <w:rsid w:val="00E85E9B"/>
    <w:rsid w:val="00E86929"/>
    <w:rsid w:val="00E90133"/>
    <w:rsid w:val="00E90CC3"/>
    <w:rsid w:val="00E94568"/>
    <w:rsid w:val="00E973AB"/>
    <w:rsid w:val="00EA1697"/>
    <w:rsid w:val="00EA1E41"/>
    <w:rsid w:val="00EB13B0"/>
    <w:rsid w:val="00EB4805"/>
    <w:rsid w:val="00EB58D1"/>
    <w:rsid w:val="00EB5917"/>
    <w:rsid w:val="00EC3B1D"/>
    <w:rsid w:val="00EC4034"/>
    <w:rsid w:val="00ED2074"/>
    <w:rsid w:val="00ED7A73"/>
    <w:rsid w:val="00EE3420"/>
    <w:rsid w:val="00EE7D3F"/>
    <w:rsid w:val="00EE7F21"/>
    <w:rsid w:val="00EF063E"/>
    <w:rsid w:val="00EF22FE"/>
    <w:rsid w:val="00EF4300"/>
    <w:rsid w:val="00EF4A5C"/>
    <w:rsid w:val="00EF556C"/>
    <w:rsid w:val="00EF7C82"/>
    <w:rsid w:val="00F011C2"/>
    <w:rsid w:val="00F01E5C"/>
    <w:rsid w:val="00F02226"/>
    <w:rsid w:val="00F032E2"/>
    <w:rsid w:val="00F0378E"/>
    <w:rsid w:val="00F11CCE"/>
    <w:rsid w:val="00F13AE5"/>
    <w:rsid w:val="00F14B2B"/>
    <w:rsid w:val="00F17809"/>
    <w:rsid w:val="00F209FB"/>
    <w:rsid w:val="00F34461"/>
    <w:rsid w:val="00F3673B"/>
    <w:rsid w:val="00F37C50"/>
    <w:rsid w:val="00F412A9"/>
    <w:rsid w:val="00F46632"/>
    <w:rsid w:val="00F50418"/>
    <w:rsid w:val="00F50CE9"/>
    <w:rsid w:val="00F51A8D"/>
    <w:rsid w:val="00F52222"/>
    <w:rsid w:val="00F55929"/>
    <w:rsid w:val="00F5648A"/>
    <w:rsid w:val="00F6081A"/>
    <w:rsid w:val="00F64E6A"/>
    <w:rsid w:val="00F66228"/>
    <w:rsid w:val="00F67A6B"/>
    <w:rsid w:val="00F70AC6"/>
    <w:rsid w:val="00F7198F"/>
    <w:rsid w:val="00F72252"/>
    <w:rsid w:val="00F729FE"/>
    <w:rsid w:val="00F7627F"/>
    <w:rsid w:val="00F76861"/>
    <w:rsid w:val="00F76B86"/>
    <w:rsid w:val="00F76FEE"/>
    <w:rsid w:val="00F778A7"/>
    <w:rsid w:val="00F81182"/>
    <w:rsid w:val="00F85AFA"/>
    <w:rsid w:val="00F86895"/>
    <w:rsid w:val="00F9055F"/>
    <w:rsid w:val="00F905AD"/>
    <w:rsid w:val="00F906D8"/>
    <w:rsid w:val="00F94BC8"/>
    <w:rsid w:val="00F97491"/>
    <w:rsid w:val="00F97870"/>
    <w:rsid w:val="00FA0240"/>
    <w:rsid w:val="00FA17A3"/>
    <w:rsid w:val="00FA38AA"/>
    <w:rsid w:val="00FA4651"/>
    <w:rsid w:val="00FA5A87"/>
    <w:rsid w:val="00FA658E"/>
    <w:rsid w:val="00FB2438"/>
    <w:rsid w:val="00FB4303"/>
    <w:rsid w:val="00FB4E61"/>
    <w:rsid w:val="00FB702D"/>
    <w:rsid w:val="00FC557F"/>
    <w:rsid w:val="00FD4E62"/>
    <w:rsid w:val="00FE149D"/>
    <w:rsid w:val="00FE28F7"/>
    <w:rsid w:val="00FE393E"/>
    <w:rsid w:val="00FE41AC"/>
    <w:rsid w:val="00FE42C0"/>
    <w:rsid w:val="00FE4D55"/>
    <w:rsid w:val="00FE6A25"/>
    <w:rsid w:val="00FE6B76"/>
    <w:rsid w:val="00FF0390"/>
    <w:rsid w:val="00FF165E"/>
    <w:rsid w:val="00FF20A9"/>
    <w:rsid w:val="00FF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966B8"/>
  <w15:chartTrackingRefBased/>
  <w15:docId w15:val="{E68EA0F4-E268-40E0-A07C-0DFF42251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F4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3A18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3A18F5"/>
    <w:rPr>
      <w:b/>
      <w:bCs/>
    </w:rPr>
  </w:style>
  <w:style w:type="paragraph" w:customStyle="1" w:styleId="p1">
    <w:name w:val="p1"/>
    <w:basedOn w:val="a"/>
    <w:rsid w:val="00F52222"/>
    <w:pPr>
      <w:spacing w:line="380" w:lineRule="atLeast"/>
      <w:jc w:val="left"/>
    </w:pPr>
    <w:rPr>
      <w:rFonts w:ascii="Helvetica Neue" w:eastAsia="Helvetica Neue" w:hAnsi="Helvetica Neue" w:cs="Times New Roman"/>
      <w:color w:val="000000"/>
      <w:kern w:val="0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8809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809F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809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809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84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61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4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68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14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298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64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06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91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 乐文</dc:creator>
  <cp:keywords/>
  <dc:description/>
  <cp:lastModifiedBy>1 Mr.Liu</cp:lastModifiedBy>
  <cp:revision>21</cp:revision>
  <dcterms:created xsi:type="dcterms:W3CDTF">2020-02-17T09:50:00Z</dcterms:created>
  <dcterms:modified xsi:type="dcterms:W3CDTF">2023-03-16T12:43:00Z</dcterms:modified>
</cp:coreProperties>
</file>