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6523" w14:textId="070D4744" w:rsidR="005E44C5" w:rsidRPr="00393705" w:rsidRDefault="0055697D" w:rsidP="00393705">
      <w:pPr>
        <w:pStyle w:val="2"/>
        <w:spacing w:line="240" w:lineRule="auto"/>
        <w:jc w:val="center"/>
      </w:pPr>
      <w:r w:rsidRPr="00393705">
        <w:rPr>
          <w:rFonts w:hint="eastAsia"/>
        </w:rPr>
        <w:t>《交通管理与控制》</w:t>
      </w:r>
      <w:r w:rsidR="00F31BBD" w:rsidRPr="00393705">
        <w:rPr>
          <w:rFonts w:hint="eastAsia"/>
        </w:rPr>
        <w:t>第一次汇报课</w:t>
      </w:r>
      <w:r w:rsidR="00DF317B" w:rsidRPr="00393705">
        <w:rPr>
          <w:rFonts w:hint="eastAsia"/>
        </w:rPr>
        <w:t>安排</w:t>
      </w:r>
      <w:r w:rsidR="00F31BBD" w:rsidRPr="00393705">
        <w:rPr>
          <w:rFonts w:hint="eastAsia"/>
        </w:rPr>
        <w:t>（</w:t>
      </w:r>
      <w:r w:rsidR="00F31BBD" w:rsidRPr="00393705">
        <w:rPr>
          <w:rFonts w:hint="eastAsia"/>
        </w:rPr>
        <w:t>4</w:t>
      </w:r>
      <w:r w:rsidR="00F31BBD" w:rsidRPr="00393705">
        <w:rPr>
          <w:rFonts w:hint="eastAsia"/>
        </w:rPr>
        <w:t>月</w:t>
      </w:r>
      <w:r w:rsidR="00F31BBD" w:rsidRPr="00393705">
        <w:rPr>
          <w:rFonts w:hint="eastAsia"/>
        </w:rPr>
        <w:t>1</w:t>
      </w:r>
      <w:r w:rsidR="00F31BBD" w:rsidRPr="00393705">
        <w:t>0</w:t>
      </w:r>
      <w:r w:rsidR="00F31BBD" w:rsidRPr="00393705">
        <w:rPr>
          <w:rFonts w:hint="eastAsia"/>
        </w:rPr>
        <w:t>日）</w:t>
      </w:r>
    </w:p>
    <w:p w14:paraId="6D7A2966" w14:textId="00FB483B" w:rsidR="00E30FC5" w:rsidRDefault="00D370DA" w:rsidP="00B52629">
      <w:pPr>
        <w:pStyle w:val="3"/>
      </w:pPr>
      <w:r>
        <w:t>1.</w:t>
      </w:r>
      <w:r w:rsidR="00B52629">
        <w:t xml:space="preserve"> </w:t>
      </w:r>
      <w:r w:rsidR="00000A97">
        <w:rPr>
          <w:rFonts w:hint="eastAsia"/>
        </w:rPr>
        <w:t>小组汇报安排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31B05" w14:paraId="028B7B66" w14:textId="77777777" w:rsidTr="00FF1A5F">
        <w:tc>
          <w:tcPr>
            <w:tcW w:w="1271" w:type="dxa"/>
            <w:vAlign w:val="center"/>
          </w:tcPr>
          <w:p w14:paraId="66C26825" w14:textId="3BC9117A" w:rsidR="004E51F0" w:rsidRDefault="004E51F0" w:rsidP="00382228">
            <w:pPr>
              <w:spacing w:before="120" w:after="120" w:line="240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18" w:type="dxa"/>
            <w:vAlign w:val="center"/>
          </w:tcPr>
          <w:p w14:paraId="4B223632" w14:textId="0A9136E7" w:rsidR="004E51F0" w:rsidRDefault="004E51F0" w:rsidP="00382228">
            <w:pPr>
              <w:spacing w:before="120" w:after="120" w:line="24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5607" w:type="dxa"/>
            <w:vAlign w:val="center"/>
          </w:tcPr>
          <w:p w14:paraId="7A86056F" w14:textId="7532516D" w:rsidR="004E51F0" w:rsidRDefault="004E51F0" w:rsidP="00382228">
            <w:pPr>
              <w:spacing w:before="120" w:after="120" w:line="24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1B05" w14:paraId="6773BEF4" w14:textId="77777777" w:rsidTr="00FF1A5F">
        <w:tc>
          <w:tcPr>
            <w:tcW w:w="1271" w:type="dxa"/>
            <w:vAlign w:val="center"/>
          </w:tcPr>
          <w:p w14:paraId="3C09A623" w14:textId="11CD501D" w:rsidR="004E51F0" w:rsidRDefault="004A2767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开场</w:t>
            </w:r>
            <w:r w:rsidR="004E51F0">
              <w:rPr>
                <w:rFonts w:hint="eastAsia"/>
              </w:rPr>
              <w:t>主持</w:t>
            </w:r>
          </w:p>
        </w:tc>
        <w:tc>
          <w:tcPr>
            <w:tcW w:w="1418" w:type="dxa"/>
            <w:vAlign w:val="center"/>
          </w:tcPr>
          <w:p w14:paraId="59375B64" w14:textId="355602D1" w:rsidR="004E51F0" w:rsidRDefault="00DC5975" w:rsidP="0017090B">
            <w:pPr>
              <w:spacing w:before="120" w:after="120" w:line="300" w:lineRule="auto"/>
              <w:jc w:val="center"/>
            </w:pPr>
            <w:r>
              <w:t>30</w:t>
            </w:r>
            <w:r>
              <w:rPr>
                <w:rFonts w:hint="eastAsia"/>
              </w:rPr>
              <w:t>秒</w:t>
            </w:r>
          </w:p>
        </w:tc>
        <w:tc>
          <w:tcPr>
            <w:tcW w:w="5607" w:type="dxa"/>
            <w:vAlign w:val="center"/>
          </w:tcPr>
          <w:p w14:paraId="3BB9F188" w14:textId="295B241C" w:rsidR="004E51F0" w:rsidRDefault="00F11E7F" w:rsidP="00651750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由主持人</w:t>
            </w:r>
            <w:r w:rsidR="00F51F1F">
              <w:rPr>
                <w:rFonts w:hint="eastAsia"/>
              </w:rPr>
              <w:t>介绍</w:t>
            </w:r>
            <w:r w:rsidR="0006718D">
              <w:rPr>
                <w:rFonts w:hint="eastAsia"/>
              </w:rPr>
              <w:t>本组</w:t>
            </w:r>
            <w:r w:rsidR="00F51F1F">
              <w:rPr>
                <w:rFonts w:hint="eastAsia"/>
              </w:rPr>
              <w:t>成员</w:t>
            </w:r>
            <w:r>
              <w:rPr>
                <w:rFonts w:hint="eastAsia"/>
              </w:rPr>
              <w:t>、</w:t>
            </w:r>
            <w:r w:rsidR="00F51F1F">
              <w:rPr>
                <w:rFonts w:hint="eastAsia"/>
              </w:rPr>
              <w:t>汇报题目</w:t>
            </w:r>
            <w:r w:rsidR="0021108D">
              <w:rPr>
                <w:rFonts w:hint="eastAsia"/>
              </w:rPr>
              <w:t xml:space="preserve"> </w:t>
            </w:r>
            <w:r w:rsidR="0021108D">
              <w:t xml:space="preserve">  </w:t>
            </w:r>
            <w:r w:rsidR="00651750">
              <w:t xml:space="preserve">          </w:t>
            </w:r>
            <w:r w:rsidR="0057668E">
              <w:rPr>
                <w:rFonts w:hint="eastAsia"/>
              </w:rPr>
              <w:t>同时，汇报人调试</w:t>
            </w:r>
            <w:r w:rsidR="0057668E">
              <w:rPr>
                <w:rFonts w:hint="eastAsia"/>
              </w:rPr>
              <w:t>P</w:t>
            </w:r>
            <w:r w:rsidR="0057668E">
              <w:t>PT</w:t>
            </w:r>
            <w:r w:rsidR="0057668E">
              <w:rPr>
                <w:rFonts w:hint="eastAsia"/>
              </w:rPr>
              <w:t>，做好演讲准备</w:t>
            </w:r>
          </w:p>
        </w:tc>
      </w:tr>
      <w:tr w:rsidR="00C31B05" w14:paraId="04E3D161" w14:textId="77777777" w:rsidTr="00FF1A5F">
        <w:tc>
          <w:tcPr>
            <w:tcW w:w="1271" w:type="dxa"/>
            <w:vAlign w:val="center"/>
          </w:tcPr>
          <w:p w14:paraId="5E717A98" w14:textId="2E2FB0A5" w:rsidR="004E51F0" w:rsidRDefault="004E51F0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汇报</w:t>
            </w:r>
          </w:p>
        </w:tc>
        <w:tc>
          <w:tcPr>
            <w:tcW w:w="1418" w:type="dxa"/>
            <w:vAlign w:val="center"/>
          </w:tcPr>
          <w:p w14:paraId="4278FEE6" w14:textId="008F1737" w:rsidR="004E51F0" w:rsidRDefault="007D6250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6</w:t>
            </w:r>
            <w:r w:rsidR="00DC5975">
              <w:rPr>
                <w:rFonts w:hint="eastAsia"/>
              </w:rPr>
              <w:t>分钟</w:t>
            </w:r>
          </w:p>
        </w:tc>
        <w:tc>
          <w:tcPr>
            <w:tcW w:w="5607" w:type="dxa"/>
            <w:vAlign w:val="center"/>
          </w:tcPr>
          <w:p w14:paraId="5CE74476" w14:textId="77777777" w:rsidR="00107918" w:rsidRDefault="004E4BDF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结合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展示</w:t>
            </w:r>
            <w:r w:rsidR="00CC0A7B">
              <w:rPr>
                <w:rFonts w:hint="eastAsia"/>
              </w:rPr>
              <w:t>本组研讨成果，需要严格控制时间</w:t>
            </w:r>
          </w:p>
          <w:p w14:paraId="36D783B0" w14:textId="12B206CA" w:rsidR="004E51F0" w:rsidRDefault="00AA3727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计时</w:t>
            </w:r>
            <w:r w:rsidR="00251CC0">
              <w:rPr>
                <w:rFonts w:hint="eastAsia"/>
              </w:rPr>
              <w:t>工作</w:t>
            </w:r>
            <w:r>
              <w:rPr>
                <w:rFonts w:hint="eastAsia"/>
              </w:rPr>
              <w:t>由下一组同学负责，</w:t>
            </w:r>
            <w:r w:rsidR="00000A77">
              <w:rPr>
                <w:rFonts w:hint="eastAsia"/>
              </w:rPr>
              <w:t>汇报时间满</w:t>
            </w:r>
            <w:r w:rsidR="00331ECF">
              <w:t>5</w:t>
            </w:r>
            <w:r w:rsidR="00000A77">
              <w:rPr>
                <w:rFonts w:hint="eastAsia"/>
              </w:rPr>
              <w:t>分半时</w:t>
            </w:r>
            <w:r w:rsidR="00AD63BB">
              <w:rPr>
                <w:rFonts w:hint="eastAsia"/>
              </w:rPr>
              <w:t>举黄牌示意，满</w:t>
            </w:r>
            <w:r w:rsidR="00331ECF">
              <w:t>6</w:t>
            </w:r>
            <w:r w:rsidR="00AD63BB">
              <w:rPr>
                <w:rFonts w:hint="eastAsia"/>
              </w:rPr>
              <w:t>分钟时举红牌示意，</w:t>
            </w:r>
            <w:r w:rsidR="00FF1A5F">
              <w:rPr>
                <w:rFonts w:hint="eastAsia"/>
              </w:rPr>
              <w:t>结束汇报</w:t>
            </w:r>
          </w:p>
        </w:tc>
      </w:tr>
      <w:tr w:rsidR="00C31B05" w14:paraId="20B88D1E" w14:textId="77777777" w:rsidTr="00FF1A5F">
        <w:tc>
          <w:tcPr>
            <w:tcW w:w="1271" w:type="dxa"/>
            <w:vAlign w:val="center"/>
          </w:tcPr>
          <w:p w14:paraId="32E432EE" w14:textId="4BED1667" w:rsidR="004E51F0" w:rsidRDefault="004E51F0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点评</w:t>
            </w:r>
            <w:r w:rsidR="004A2767">
              <w:rPr>
                <w:rFonts w:hint="eastAsia"/>
              </w:rPr>
              <w:t>互动</w:t>
            </w:r>
          </w:p>
        </w:tc>
        <w:tc>
          <w:tcPr>
            <w:tcW w:w="1418" w:type="dxa"/>
            <w:vAlign w:val="center"/>
          </w:tcPr>
          <w:p w14:paraId="7782B33E" w14:textId="41D1612C" w:rsidR="004E51F0" w:rsidRDefault="007D6250" w:rsidP="0017090B">
            <w:pPr>
              <w:spacing w:before="120" w:after="120" w:line="300" w:lineRule="auto"/>
              <w:jc w:val="center"/>
            </w:pPr>
            <w:r>
              <w:t>1</w:t>
            </w:r>
            <w:r w:rsidR="00DC5975">
              <w:rPr>
                <w:rFonts w:hint="eastAsia"/>
              </w:rPr>
              <w:t>分钟</w:t>
            </w:r>
          </w:p>
        </w:tc>
        <w:tc>
          <w:tcPr>
            <w:tcW w:w="5607" w:type="dxa"/>
            <w:vAlign w:val="center"/>
          </w:tcPr>
          <w:p w14:paraId="6C23491B" w14:textId="723EF755" w:rsidR="004E51F0" w:rsidRDefault="00472E5D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由</w:t>
            </w:r>
            <w:r w:rsidR="00702C1D">
              <w:rPr>
                <w:rFonts w:hint="eastAsia"/>
              </w:rPr>
              <w:t>下一组同学对汇报</w:t>
            </w:r>
            <w:r w:rsidR="00762A5C">
              <w:rPr>
                <w:rFonts w:hint="eastAsia"/>
              </w:rPr>
              <w:t>内容</w:t>
            </w:r>
            <w:r w:rsidR="00702C1D">
              <w:rPr>
                <w:rFonts w:hint="eastAsia"/>
              </w:rPr>
              <w:t>进行</w:t>
            </w:r>
            <w:r w:rsidR="008D29D6">
              <w:rPr>
                <w:rFonts w:hint="eastAsia"/>
              </w:rPr>
              <w:t>简要</w:t>
            </w:r>
            <w:r w:rsidR="00702C1D">
              <w:rPr>
                <w:rFonts w:hint="eastAsia"/>
              </w:rPr>
              <w:t>点评，</w:t>
            </w:r>
            <w:r w:rsidR="00762A5C">
              <w:rPr>
                <w:rFonts w:hint="eastAsia"/>
              </w:rPr>
              <w:t>提出</w:t>
            </w:r>
            <w:r w:rsidR="00762A5C">
              <w:rPr>
                <w:rFonts w:hint="eastAsia"/>
              </w:rPr>
              <w:t>1</w:t>
            </w:r>
            <w:r w:rsidR="00762A5C">
              <w:rPr>
                <w:rFonts w:hint="eastAsia"/>
              </w:rPr>
              <w:t>个问题，</w:t>
            </w:r>
            <w:r w:rsidR="00C27E11">
              <w:rPr>
                <w:rFonts w:hint="eastAsia"/>
              </w:rPr>
              <w:t>并</w:t>
            </w:r>
            <w:r w:rsidR="003747CE">
              <w:rPr>
                <w:rFonts w:hint="eastAsia"/>
              </w:rPr>
              <w:t>指定</w:t>
            </w:r>
            <w:r w:rsidR="00F168DF">
              <w:rPr>
                <w:rFonts w:hint="eastAsia"/>
              </w:rPr>
              <w:t>汇报组</w:t>
            </w:r>
            <w:r w:rsidR="003747CE">
              <w:rPr>
                <w:rFonts w:hint="eastAsia"/>
              </w:rPr>
              <w:t>的一位</w:t>
            </w:r>
            <w:r w:rsidR="00140C21">
              <w:rPr>
                <w:rFonts w:hint="eastAsia"/>
              </w:rPr>
              <w:t>同学</w:t>
            </w:r>
            <w:r w:rsidR="006A4B18">
              <w:rPr>
                <w:rFonts w:hint="eastAsia"/>
              </w:rPr>
              <w:t>简要作答</w:t>
            </w:r>
          </w:p>
        </w:tc>
      </w:tr>
      <w:tr w:rsidR="004E51F0" w14:paraId="6BCD0F4F" w14:textId="77777777" w:rsidTr="00FF1A5F">
        <w:tc>
          <w:tcPr>
            <w:tcW w:w="1271" w:type="dxa"/>
            <w:vAlign w:val="center"/>
          </w:tcPr>
          <w:p w14:paraId="031EC130" w14:textId="32B63FF6" w:rsidR="004E51F0" w:rsidRDefault="004324EF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串场</w:t>
            </w:r>
            <w:r w:rsidR="004E51F0">
              <w:rPr>
                <w:rFonts w:hint="eastAsia"/>
              </w:rPr>
              <w:t>主持</w:t>
            </w:r>
          </w:p>
        </w:tc>
        <w:tc>
          <w:tcPr>
            <w:tcW w:w="1418" w:type="dxa"/>
            <w:vAlign w:val="center"/>
          </w:tcPr>
          <w:p w14:paraId="4DE60848" w14:textId="08B1B02A" w:rsidR="004E51F0" w:rsidRDefault="00BA5521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DC5975">
              <w:rPr>
                <w:rFonts w:hint="eastAsia"/>
              </w:rPr>
              <w:t>秒</w:t>
            </w:r>
          </w:p>
        </w:tc>
        <w:tc>
          <w:tcPr>
            <w:tcW w:w="5607" w:type="dxa"/>
            <w:vAlign w:val="center"/>
          </w:tcPr>
          <w:p w14:paraId="0CD894B1" w14:textId="10385A4F" w:rsidR="004E51F0" w:rsidRDefault="00B3566E" w:rsidP="0017090B">
            <w:pPr>
              <w:spacing w:before="120" w:after="120" w:line="300" w:lineRule="auto"/>
              <w:jc w:val="center"/>
            </w:pPr>
            <w:r>
              <w:rPr>
                <w:rFonts w:hint="eastAsia"/>
              </w:rPr>
              <w:t>互动结束（或</w:t>
            </w:r>
            <w:r w:rsidR="003B6B54">
              <w:rPr>
                <w:rFonts w:hint="eastAsia"/>
              </w:rPr>
              <w:t>汇报</w:t>
            </w:r>
            <w:r w:rsidR="003B6B54">
              <w:rPr>
                <w:rFonts w:hint="eastAsia"/>
              </w:rPr>
              <w:t>+</w:t>
            </w:r>
            <w:r w:rsidR="00064EC0">
              <w:rPr>
                <w:rFonts w:hint="eastAsia"/>
              </w:rPr>
              <w:t>互动环节</w:t>
            </w:r>
            <w:r>
              <w:rPr>
                <w:rFonts w:hint="eastAsia"/>
              </w:rPr>
              <w:t>满</w:t>
            </w:r>
            <w:r w:rsidR="003B6B54">
              <w:rPr>
                <w:rFonts w:hint="eastAsia"/>
              </w:rPr>
              <w:t>7</w:t>
            </w:r>
            <w:r>
              <w:rPr>
                <w:rFonts w:hint="eastAsia"/>
              </w:rPr>
              <w:t>分钟后），主持人</w:t>
            </w:r>
            <w:r w:rsidR="001967EF">
              <w:rPr>
                <w:rFonts w:hint="eastAsia"/>
              </w:rPr>
              <w:t>宣布本组汇报结束，并邀请下一组同学上台汇报</w:t>
            </w:r>
          </w:p>
        </w:tc>
      </w:tr>
    </w:tbl>
    <w:p w14:paraId="06CF78E1" w14:textId="528F8A82" w:rsidR="00000A97" w:rsidRDefault="008206F7" w:rsidP="00000A97">
      <w:r>
        <w:t>*</w:t>
      </w:r>
      <w:r>
        <w:rPr>
          <w:rFonts w:hint="eastAsia"/>
        </w:rPr>
        <w:t>注意：</w:t>
      </w:r>
      <w:r w:rsidR="00A3756D" w:rsidRPr="00A3756D">
        <w:rPr>
          <w:rFonts w:hint="eastAsia"/>
        </w:rPr>
        <w:t>小组汇报顺序由抽签决定</w:t>
      </w:r>
      <w:r w:rsidR="008D29D6">
        <w:rPr>
          <w:rFonts w:hint="eastAsia"/>
        </w:rPr>
        <w:t>（</w:t>
      </w:r>
      <w:r w:rsidR="00414E0D">
        <w:rPr>
          <w:rFonts w:hint="eastAsia"/>
        </w:rPr>
        <w:t>4</w:t>
      </w:r>
      <w:r w:rsidR="00414E0D">
        <w:rPr>
          <w:rFonts w:hint="eastAsia"/>
        </w:rPr>
        <w:t>月</w:t>
      </w:r>
      <w:r w:rsidR="00363B65">
        <w:t>10</w:t>
      </w:r>
      <w:r w:rsidR="00414E0D">
        <w:rPr>
          <w:rFonts w:hint="eastAsia"/>
        </w:rPr>
        <w:t>日</w:t>
      </w:r>
      <w:r w:rsidR="00F31BBD">
        <w:rPr>
          <w:rFonts w:hint="eastAsia"/>
        </w:rPr>
        <w:t>课前，请</w:t>
      </w:r>
      <w:r w:rsidR="00363B65">
        <w:rPr>
          <w:rFonts w:hint="eastAsia"/>
        </w:rPr>
        <w:t>各位</w:t>
      </w:r>
      <w:r w:rsidR="00F31BBD">
        <w:rPr>
          <w:rFonts w:hint="eastAsia"/>
        </w:rPr>
        <w:t>组长提前</w:t>
      </w:r>
      <w:r w:rsidR="00363B65">
        <w:t>10</w:t>
      </w:r>
      <w:r w:rsidR="00F31BBD">
        <w:rPr>
          <w:rFonts w:hint="eastAsia"/>
        </w:rPr>
        <w:t>分钟到教室抽签</w:t>
      </w:r>
      <w:r w:rsidR="008D29D6">
        <w:rPr>
          <w:rFonts w:hint="eastAsia"/>
        </w:rPr>
        <w:t>）</w:t>
      </w:r>
      <w:r w:rsidR="00987EE1">
        <w:rPr>
          <w:rFonts w:hint="eastAsia"/>
        </w:rPr>
        <w:t>，第</w:t>
      </w:r>
      <w:r w:rsidR="00987EE1">
        <w:rPr>
          <w:rFonts w:hint="eastAsia"/>
        </w:rPr>
        <w:t>1</w:t>
      </w:r>
      <w:r w:rsidR="00987EE1">
        <w:rPr>
          <w:rFonts w:hint="eastAsia"/>
        </w:rPr>
        <w:t>组由第</w:t>
      </w:r>
      <w:r w:rsidR="00987EE1">
        <w:rPr>
          <w:rFonts w:hint="eastAsia"/>
        </w:rPr>
        <w:t>2</w:t>
      </w:r>
      <w:r w:rsidR="00987EE1">
        <w:rPr>
          <w:rFonts w:hint="eastAsia"/>
        </w:rPr>
        <w:t>组点评，第</w:t>
      </w:r>
      <w:r w:rsidR="00987EE1">
        <w:t>2</w:t>
      </w:r>
      <w:r w:rsidR="00987EE1">
        <w:rPr>
          <w:rFonts w:hint="eastAsia"/>
        </w:rPr>
        <w:t>组由第</w:t>
      </w:r>
      <w:r w:rsidR="00987EE1">
        <w:t>3</w:t>
      </w:r>
      <w:r w:rsidR="00987EE1">
        <w:rPr>
          <w:rFonts w:hint="eastAsia"/>
        </w:rPr>
        <w:t>组点评…第</w:t>
      </w:r>
      <w:r w:rsidR="00987EE1">
        <w:t>8</w:t>
      </w:r>
      <w:r w:rsidR="00987EE1">
        <w:rPr>
          <w:rFonts w:hint="eastAsia"/>
        </w:rPr>
        <w:t>组由第</w:t>
      </w:r>
      <w:r w:rsidR="00987EE1">
        <w:t>1</w:t>
      </w:r>
      <w:r w:rsidR="00987EE1">
        <w:rPr>
          <w:rFonts w:hint="eastAsia"/>
        </w:rPr>
        <w:t>组点评。</w:t>
      </w:r>
    </w:p>
    <w:p w14:paraId="0608807E" w14:textId="22CAAAA9" w:rsidR="002D7B3F" w:rsidRDefault="00D370DA" w:rsidP="002D7B3F">
      <w:pPr>
        <w:pStyle w:val="3"/>
      </w:pPr>
      <w:r>
        <w:t>2</w:t>
      </w:r>
      <w:r w:rsidR="002D7B3F">
        <w:t xml:space="preserve">. </w:t>
      </w:r>
      <w:r w:rsidR="002D7B3F">
        <w:rPr>
          <w:rFonts w:hint="eastAsia"/>
        </w:rPr>
        <w:t>小组分工建议</w:t>
      </w:r>
    </w:p>
    <w:p w14:paraId="4DDC141D" w14:textId="481A19FB" w:rsidR="002D7B3F" w:rsidRDefault="00B70EC6" w:rsidP="00B70EC6">
      <w:pPr>
        <w:pStyle w:val="af3"/>
        <w:numPr>
          <w:ilvl w:val="0"/>
          <w:numId w:val="2"/>
        </w:numPr>
      </w:pPr>
      <w:r>
        <w:rPr>
          <w:rFonts w:hint="eastAsia"/>
        </w:rPr>
        <w:t>展示</w:t>
      </w:r>
      <w:r w:rsidR="00944792">
        <w:rPr>
          <w:rFonts w:hint="eastAsia"/>
        </w:rPr>
        <w:t>工作：</w:t>
      </w:r>
      <w:r>
        <w:rPr>
          <w:rFonts w:hint="eastAsia"/>
        </w:rPr>
        <w:t>主持人</w:t>
      </w:r>
      <w:r w:rsidR="006B21D5">
        <w:rPr>
          <w:rFonts w:hint="eastAsia"/>
        </w:rPr>
        <w:t>、</w:t>
      </w:r>
      <w:r>
        <w:rPr>
          <w:rFonts w:hint="eastAsia"/>
        </w:rPr>
        <w:t>汇报人</w:t>
      </w:r>
    </w:p>
    <w:p w14:paraId="5DECF80A" w14:textId="5044074C" w:rsidR="00B70EC6" w:rsidRDefault="006B21D5" w:rsidP="00B70EC6">
      <w:pPr>
        <w:pStyle w:val="af3"/>
        <w:numPr>
          <w:ilvl w:val="0"/>
          <w:numId w:val="2"/>
        </w:numPr>
      </w:pPr>
      <w:r>
        <w:rPr>
          <w:rFonts w:hint="eastAsia"/>
        </w:rPr>
        <w:t>协调工作：计时员、</w:t>
      </w:r>
      <w:r w:rsidR="003747CE">
        <w:rPr>
          <w:rFonts w:hint="eastAsia"/>
        </w:rPr>
        <w:t>点评人</w:t>
      </w:r>
    </w:p>
    <w:p w14:paraId="7C488E21" w14:textId="34C730BA" w:rsidR="00CD37C2" w:rsidRDefault="001A3CD8" w:rsidP="00B70EC6">
      <w:pPr>
        <w:pStyle w:val="af3"/>
        <w:numPr>
          <w:ilvl w:val="0"/>
          <w:numId w:val="2"/>
        </w:numPr>
      </w:pPr>
      <w:r>
        <w:rPr>
          <w:rFonts w:hint="eastAsia"/>
        </w:rPr>
        <w:t>准备工作：</w:t>
      </w:r>
      <w:r w:rsidR="00BA753F">
        <w:rPr>
          <w:rFonts w:hint="eastAsia"/>
        </w:rPr>
        <w:t>汇报内容由全组同学</w:t>
      </w:r>
      <w:r w:rsidR="00BD06F6">
        <w:rPr>
          <w:rFonts w:hint="eastAsia"/>
        </w:rPr>
        <w:t>一起准备，</w:t>
      </w:r>
      <w:r w:rsidR="00BD06F6" w:rsidRPr="00BD06F6">
        <w:rPr>
          <w:rFonts w:hint="eastAsia"/>
        </w:rPr>
        <w:t>小组汇报</w:t>
      </w:r>
      <w:r w:rsidR="00BD06F6" w:rsidRPr="00BD06F6">
        <w:rPr>
          <w:rFonts w:hint="eastAsia"/>
        </w:rPr>
        <w:t>PPT</w:t>
      </w:r>
      <w:r w:rsidR="00BD06F6" w:rsidRPr="00BD06F6">
        <w:rPr>
          <w:rFonts w:hint="eastAsia"/>
        </w:rPr>
        <w:t>中要体现组员分工，避免出现所有工作只由部分同学承担的情况</w:t>
      </w:r>
    </w:p>
    <w:p w14:paraId="2831E068" w14:textId="09C3EED1" w:rsidR="0081488A" w:rsidRDefault="00D370DA" w:rsidP="0081488A">
      <w:pPr>
        <w:pStyle w:val="3"/>
      </w:pPr>
      <w:r>
        <w:t>3</w:t>
      </w:r>
      <w:r w:rsidR="004E0A1F">
        <w:t xml:space="preserve">. </w:t>
      </w:r>
      <w:r w:rsidR="00246E49">
        <w:rPr>
          <w:rFonts w:hint="eastAsia"/>
        </w:rPr>
        <w:t>研讨题目</w:t>
      </w:r>
    </w:p>
    <w:p w14:paraId="51D1FE9C" w14:textId="0596F215" w:rsidR="005D4359" w:rsidRDefault="000D5AFE" w:rsidP="005D4359">
      <w:pPr>
        <w:ind w:firstLine="480"/>
      </w:pPr>
      <w:r w:rsidRPr="000D5AFE">
        <w:rPr>
          <w:rFonts w:hint="eastAsia"/>
        </w:rPr>
        <w:t>每组选择一个题目，各组题目不重复</w:t>
      </w:r>
      <w:r w:rsidR="003E1B3D">
        <w:rPr>
          <w:rFonts w:hint="eastAsia"/>
        </w:rPr>
        <w:t>。</w:t>
      </w:r>
      <w:r w:rsidR="00246E49" w:rsidRPr="00246E49">
        <w:rPr>
          <w:rFonts w:hint="eastAsia"/>
        </w:rPr>
        <w:t>汇报内容尽量做到理论联系实际，可使用案例等对理论进行分析。</w:t>
      </w:r>
      <w:r w:rsidR="00C50E35">
        <w:rPr>
          <w:rFonts w:hint="eastAsia"/>
        </w:rPr>
        <w:t>备选研讨课题如下：</w:t>
      </w:r>
    </w:p>
    <w:p w14:paraId="76AE6E56" w14:textId="77777777" w:rsidR="008B1256" w:rsidRDefault="008B1256" w:rsidP="005D4359">
      <w:pPr>
        <w:ind w:firstLine="480"/>
      </w:pPr>
    </w:p>
    <w:p w14:paraId="48D37AAF" w14:textId="34BB58E4" w:rsidR="002F2B44" w:rsidRDefault="002F2B44" w:rsidP="002F2B44">
      <w:pPr>
        <w:pStyle w:val="af3"/>
        <w:numPr>
          <w:ilvl w:val="0"/>
          <w:numId w:val="3"/>
        </w:numPr>
      </w:pPr>
      <w:r w:rsidRPr="002F2B44">
        <w:rPr>
          <w:rFonts w:hint="eastAsia"/>
        </w:rPr>
        <w:t>搜集国内外城市单向交通案例，总结发展经验，单向交通设置时应考虑什么因素？有什么启示？</w:t>
      </w:r>
    </w:p>
    <w:p w14:paraId="15D2948A" w14:textId="77777777" w:rsidR="00BF4206" w:rsidRDefault="008F273D" w:rsidP="00BF4206">
      <w:pPr>
        <w:pStyle w:val="af3"/>
        <w:numPr>
          <w:ilvl w:val="0"/>
          <w:numId w:val="3"/>
        </w:numPr>
      </w:pPr>
      <w:r w:rsidRPr="008F273D">
        <w:rPr>
          <w:rFonts w:hint="eastAsia"/>
        </w:rPr>
        <w:t>搜集国内外城市自行车优先通行管理案例，分析说明在设置自行车专用道时，怎么更好地保证非机动车的安全性？如何解决直行自行车和右转机动车冲突问题？</w:t>
      </w:r>
    </w:p>
    <w:p w14:paraId="0D7B5DBF" w14:textId="7A2B15DB" w:rsidR="005D4359" w:rsidRDefault="005D4359" w:rsidP="00BF4206">
      <w:pPr>
        <w:pStyle w:val="af3"/>
        <w:numPr>
          <w:ilvl w:val="0"/>
          <w:numId w:val="3"/>
        </w:numPr>
      </w:pPr>
      <w:r>
        <w:rPr>
          <w:rFonts w:hint="eastAsia"/>
        </w:rPr>
        <w:t>搜集</w:t>
      </w:r>
      <w:r w:rsidR="00835B66" w:rsidRPr="00835B66">
        <w:rPr>
          <w:rFonts w:hint="eastAsia"/>
        </w:rPr>
        <w:t>国内外城市“公交优先”</w:t>
      </w:r>
      <w:r w:rsidR="00835B66">
        <w:rPr>
          <w:rFonts w:hint="eastAsia"/>
        </w:rPr>
        <w:t>案例</w:t>
      </w:r>
      <w:r>
        <w:rPr>
          <w:rFonts w:hint="eastAsia"/>
        </w:rPr>
        <w:t>，结合相关文献资料，对比分析各类公</w:t>
      </w:r>
      <w:r>
        <w:rPr>
          <w:rFonts w:hint="eastAsia"/>
        </w:rPr>
        <w:lastRenderedPageBreak/>
        <w:t>交优先通行方式的适用条件及优缺点</w:t>
      </w:r>
      <w:r w:rsidR="00714DBE">
        <w:rPr>
          <w:rFonts w:hint="eastAsia"/>
        </w:rPr>
        <w:t>，</w:t>
      </w:r>
      <w:r w:rsidR="0015458F">
        <w:rPr>
          <w:rFonts w:hint="eastAsia"/>
        </w:rPr>
        <w:t>说明</w:t>
      </w:r>
      <w:r w:rsidR="00714DBE" w:rsidRPr="00714DBE">
        <w:rPr>
          <w:rFonts w:hint="eastAsia"/>
        </w:rPr>
        <w:t>在实践中公交优先通行存在什么问题，提出改进方案</w:t>
      </w:r>
      <w:r>
        <w:rPr>
          <w:rFonts w:hint="eastAsia"/>
        </w:rPr>
        <w:t>。</w:t>
      </w:r>
    </w:p>
    <w:p w14:paraId="3A2BB76B" w14:textId="4F4088AC" w:rsidR="00FD6BA4" w:rsidRDefault="00FD6BA4" w:rsidP="00BF4206">
      <w:pPr>
        <w:pStyle w:val="af3"/>
        <w:numPr>
          <w:ilvl w:val="0"/>
          <w:numId w:val="3"/>
        </w:numPr>
      </w:pPr>
      <w:r w:rsidRPr="00FD6BA4">
        <w:rPr>
          <w:rFonts w:hint="eastAsia"/>
        </w:rPr>
        <w:t>搜集交通影响评价的案例及文献，</w:t>
      </w:r>
      <w:r w:rsidR="005B7150">
        <w:rPr>
          <w:rFonts w:hint="eastAsia"/>
        </w:rPr>
        <w:t>介绍</w:t>
      </w:r>
      <w:r w:rsidRPr="00FD6BA4">
        <w:rPr>
          <w:rFonts w:hint="eastAsia"/>
        </w:rPr>
        <w:t>常用的交通影响评价技术方法有哪些？</w:t>
      </w:r>
      <w:r w:rsidR="005B7150">
        <w:rPr>
          <w:rFonts w:hint="eastAsia"/>
        </w:rPr>
        <w:t>试探讨</w:t>
      </w:r>
      <w:r w:rsidRPr="00FD6BA4">
        <w:rPr>
          <w:rFonts w:hint="eastAsia"/>
        </w:rPr>
        <w:t>大数据、人工智能等新技术将如何影响传统交评</w:t>
      </w:r>
      <w:r>
        <w:rPr>
          <w:rFonts w:hint="eastAsia"/>
        </w:rPr>
        <w:t>？</w:t>
      </w:r>
    </w:p>
    <w:p w14:paraId="205F5AC3" w14:textId="2FC31BA0" w:rsidR="00FD6BA4" w:rsidRDefault="00FD6BA4" w:rsidP="00BF4206">
      <w:pPr>
        <w:pStyle w:val="af3"/>
        <w:numPr>
          <w:ilvl w:val="0"/>
          <w:numId w:val="3"/>
        </w:numPr>
      </w:pPr>
      <w:r>
        <w:rPr>
          <w:rFonts w:hint="eastAsia"/>
        </w:rPr>
        <w:t>请以成都蓉二号线为例，分析有轨电车对平面交叉口设计及管理的影响，并结合优先通行管理、平面交叉口管理的相关知识探讨优化方案与措施。</w:t>
      </w:r>
    </w:p>
    <w:p w14:paraId="7A5EC1C8" w14:textId="2B04EDD8" w:rsidR="00FD6BA4" w:rsidRDefault="00AA6A94" w:rsidP="00BF4206">
      <w:pPr>
        <w:pStyle w:val="af3"/>
        <w:numPr>
          <w:ilvl w:val="0"/>
          <w:numId w:val="3"/>
        </w:numPr>
      </w:pPr>
      <w:r w:rsidRPr="00AA6A94">
        <w:rPr>
          <w:rFonts w:hint="eastAsia"/>
        </w:rPr>
        <w:t>选定一个复杂交叉口，以标志标线为基础进行交通组织的分析，说明设计的合理性，或发现问题并提出可改进之处</w:t>
      </w:r>
      <w:r w:rsidR="005B5DA0">
        <w:rPr>
          <w:rFonts w:hint="eastAsia"/>
        </w:rPr>
        <w:t>。</w:t>
      </w:r>
    </w:p>
    <w:p w14:paraId="495DDDF6" w14:textId="6B5887BF" w:rsidR="0014253F" w:rsidRDefault="0014253F" w:rsidP="00BF4206">
      <w:pPr>
        <w:pStyle w:val="af3"/>
        <w:numPr>
          <w:ilvl w:val="0"/>
          <w:numId w:val="3"/>
        </w:numPr>
      </w:pPr>
      <w:r w:rsidRPr="0014253F">
        <w:rPr>
          <w:rFonts w:hint="eastAsia"/>
        </w:rPr>
        <w:t>搜集车路协同相关研究与实践案例，分析车路协同在不同发展阶段的表现形式、特征与优缺点，并对车路协同未来发展进行展望</w:t>
      </w:r>
      <w:r>
        <w:rPr>
          <w:rFonts w:hint="eastAsia"/>
        </w:rPr>
        <w:t>。</w:t>
      </w:r>
    </w:p>
    <w:p w14:paraId="3E56C0F3" w14:textId="7DE2F77B" w:rsidR="0014253F" w:rsidRDefault="0014253F" w:rsidP="00BF4206">
      <w:pPr>
        <w:pStyle w:val="af3"/>
        <w:numPr>
          <w:ilvl w:val="0"/>
          <w:numId w:val="3"/>
        </w:numPr>
      </w:pPr>
      <w:r>
        <w:rPr>
          <w:rFonts w:hint="eastAsia"/>
        </w:rPr>
        <w:t>近年来，国内许多城市将环形交叉口改建为信号控制十字交叉口，而欧洲和北美一些城市则将不少交叉口改建为环形交叉口。搜集国内外相关案例，结合环形交叉口的优缺点，分析环形交叉口的适用场景及改善措施。</w:t>
      </w:r>
    </w:p>
    <w:p w14:paraId="7B53C771" w14:textId="0DA9898D" w:rsidR="00C50E35" w:rsidRDefault="00C50E35" w:rsidP="005D4359"/>
    <w:sectPr w:rsidR="00C50E35" w:rsidSect="005F5B11">
      <w:headerReference w:type="default" r:id="rId8"/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AFB2" w14:textId="77777777" w:rsidR="004F2E23" w:rsidRDefault="004F2E23" w:rsidP="00F15C6B">
      <w:pPr>
        <w:spacing w:line="240" w:lineRule="auto"/>
      </w:pPr>
      <w:r>
        <w:separator/>
      </w:r>
    </w:p>
  </w:endnote>
  <w:endnote w:type="continuationSeparator" w:id="0">
    <w:p w14:paraId="34C3C675" w14:textId="77777777" w:rsidR="004F2E23" w:rsidRDefault="004F2E23" w:rsidP="00F15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601C" w14:textId="77777777" w:rsidR="004F2E23" w:rsidRDefault="004F2E23" w:rsidP="00F15C6B">
      <w:pPr>
        <w:spacing w:line="240" w:lineRule="auto"/>
      </w:pPr>
      <w:r>
        <w:separator/>
      </w:r>
    </w:p>
  </w:footnote>
  <w:footnote w:type="continuationSeparator" w:id="0">
    <w:p w14:paraId="732CD531" w14:textId="77777777" w:rsidR="004F2E23" w:rsidRDefault="004F2E23" w:rsidP="00F15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6916" w14:textId="77777777" w:rsidR="005F5B11" w:rsidRDefault="005F5B11" w:rsidP="005F5B1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521F"/>
    <w:multiLevelType w:val="hybridMultilevel"/>
    <w:tmpl w:val="7DD4A4FA"/>
    <w:lvl w:ilvl="0" w:tplc="DF7E863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1EE1"/>
    <w:multiLevelType w:val="hybridMultilevel"/>
    <w:tmpl w:val="D00C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746"/>
    <w:multiLevelType w:val="hybridMultilevel"/>
    <w:tmpl w:val="227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843002">
    <w:abstractNumId w:val="0"/>
  </w:num>
  <w:num w:numId="2" w16cid:durableId="874267761">
    <w:abstractNumId w:val="2"/>
  </w:num>
  <w:num w:numId="3" w16cid:durableId="18280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4"/>
    <w:rsid w:val="00000A77"/>
    <w:rsid w:val="00000A97"/>
    <w:rsid w:val="00014A94"/>
    <w:rsid w:val="00022DD9"/>
    <w:rsid w:val="0002754D"/>
    <w:rsid w:val="00040FFF"/>
    <w:rsid w:val="00057155"/>
    <w:rsid w:val="00063ED1"/>
    <w:rsid w:val="00064EC0"/>
    <w:rsid w:val="00065B67"/>
    <w:rsid w:val="0006718D"/>
    <w:rsid w:val="0009665D"/>
    <w:rsid w:val="000C04A6"/>
    <w:rsid w:val="000D5AFE"/>
    <w:rsid w:val="000E6880"/>
    <w:rsid w:val="000F0CFA"/>
    <w:rsid w:val="00107918"/>
    <w:rsid w:val="00122C04"/>
    <w:rsid w:val="00137F1B"/>
    <w:rsid w:val="00140C21"/>
    <w:rsid w:val="0014253F"/>
    <w:rsid w:val="0015458F"/>
    <w:rsid w:val="001728ED"/>
    <w:rsid w:val="00174B62"/>
    <w:rsid w:val="001967EF"/>
    <w:rsid w:val="001A3CD8"/>
    <w:rsid w:val="001A3D2F"/>
    <w:rsid w:val="001C0C81"/>
    <w:rsid w:val="001C333D"/>
    <w:rsid w:val="001C7CF4"/>
    <w:rsid w:val="001D4993"/>
    <w:rsid w:val="00206ACF"/>
    <w:rsid w:val="0021108D"/>
    <w:rsid w:val="00216CFE"/>
    <w:rsid w:val="00232A19"/>
    <w:rsid w:val="00246E49"/>
    <w:rsid w:val="00251CC0"/>
    <w:rsid w:val="0025240B"/>
    <w:rsid w:val="00263319"/>
    <w:rsid w:val="00276830"/>
    <w:rsid w:val="002D7B3F"/>
    <w:rsid w:val="002F2B44"/>
    <w:rsid w:val="002F51D7"/>
    <w:rsid w:val="00316971"/>
    <w:rsid w:val="0032290B"/>
    <w:rsid w:val="00331ECF"/>
    <w:rsid w:val="00344348"/>
    <w:rsid w:val="00363B65"/>
    <w:rsid w:val="0036646E"/>
    <w:rsid w:val="003667D2"/>
    <w:rsid w:val="003747CE"/>
    <w:rsid w:val="00382228"/>
    <w:rsid w:val="00390512"/>
    <w:rsid w:val="00393705"/>
    <w:rsid w:val="00394569"/>
    <w:rsid w:val="003B1E2D"/>
    <w:rsid w:val="003B38C7"/>
    <w:rsid w:val="003B608A"/>
    <w:rsid w:val="003B6B54"/>
    <w:rsid w:val="003E1B3D"/>
    <w:rsid w:val="00414E0D"/>
    <w:rsid w:val="004324EF"/>
    <w:rsid w:val="00472E5D"/>
    <w:rsid w:val="004A2767"/>
    <w:rsid w:val="004B4D15"/>
    <w:rsid w:val="004C2AB1"/>
    <w:rsid w:val="004C497D"/>
    <w:rsid w:val="004E0A1F"/>
    <w:rsid w:val="004E4BDF"/>
    <w:rsid w:val="004E51F0"/>
    <w:rsid w:val="004F2E23"/>
    <w:rsid w:val="0055697D"/>
    <w:rsid w:val="0057668E"/>
    <w:rsid w:val="00580786"/>
    <w:rsid w:val="005A7793"/>
    <w:rsid w:val="005B015B"/>
    <w:rsid w:val="005B5DA0"/>
    <w:rsid w:val="005B7150"/>
    <w:rsid w:val="005C2FB2"/>
    <w:rsid w:val="005D4359"/>
    <w:rsid w:val="005E0207"/>
    <w:rsid w:val="005E44C5"/>
    <w:rsid w:val="005F5B11"/>
    <w:rsid w:val="006263BD"/>
    <w:rsid w:val="00651750"/>
    <w:rsid w:val="00670A71"/>
    <w:rsid w:val="0067760B"/>
    <w:rsid w:val="0068134F"/>
    <w:rsid w:val="00692D0D"/>
    <w:rsid w:val="00697565"/>
    <w:rsid w:val="006A4B18"/>
    <w:rsid w:val="006B21D5"/>
    <w:rsid w:val="006D305B"/>
    <w:rsid w:val="006D3EA3"/>
    <w:rsid w:val="006E57F1"/>
    <w:rsid w:val="006E660B"/>
    <w:rsid w:val="006F067F"/>
    <w:rsid w:val="0070226E"/>
    <w:rsid w:val="00702C1D"/>
    <w:rsid w:val="007046D5"/>
    <w:rsid w:val="00714DBE"/>
    <w:rsid w:val="007475B2"/>
    <w:rsid w:val="00751398"/>
    <w:rsid w:val="0076214A"/>
    <w:rsid w:val="00762A5C"/>
    <w:rsid w:val="00775448"/>
    <w:rsid w:val="007A1BAB"/>
    <w:rsid w:val="007B0945"/>
    <w:rsid w:val="007B3EEB"/>
    <w:rsid w:val="007B45BB"/>
    <w:rsid w:val="007D6250"/>
    <w:rsid w:val="007E4434"/>
    <w:rsid w:val="007F6B22"/>
    <w:rsid w:val="0081488A"/>
    <w:rsid w:val="008206F7"/>
    <w:rsid w:val="00835B66"/>
    <w:rsid w:val="00835D1A"/>
    <w:rsid w:val="008656CC"/>
    <w:rsid w:val="008932F9"/>
    <w:rsid w:val="008B1256"/>
    <w:rsid w:val="008D29D6"/>
    <w:rsid w:val="008F273D"/>
    <w:rsid w:val="00905755"/>
    <w:rsid w:val="00912E0A"/>
    <w:rsid w:val="0091703F"/>
    <w:rsid w:val="0091798B"/>
    <w:rsid w:val="009202CA"/>
    <w:rsid w:val="00930065"/>
    <w:rsid w:val="00944792"/>
    <w:rsid w:val="00952CAD"/>
    <w:rsid w:val="00987EE1"/>
    <w:rsid w:val="009B4DA8"/>
    <w:rsid w:val="009D0364"/>
    <w:rsid w:val="009E625E"/>
    <w:rsid w:val="00A3756D"/>
    <w:rsid w:val="00A45F67"/>
    <w:rsid w:val="00A47701"/>
    <w:rsid w:val="00A52AF5"/>
    <w:rsid w:val="00A6030B"/>
    <w:rsid w:val="00A724C0"/>
    <w:rsid w:val="00A755BC"/>
    <w:rsid w:val="00A81DE4"/>
    <w:rsid w:val="00AA030C"/>
    <w:rsid w:val="00AA3727"/>
    <w:rsid w:val="00AA6A94"/>
    <w:rsid w:val="00AD63BB"/>
    <w:rsid w:val="00AD6B95"/>
    <w:rsid w:val="00AE5FA4"/>
    <w:rsid w:val="00B079D0"/>
    <w:rsid w:val="00B11A93"/>
    <w:rsid w:val="00B3566E"/>
    <w:rsid w:val="00B52629"/>
    <w:rsid w:val="00B53EED"/>
    <w:rsid w:val="00B70D85"/>
    <w:rsid w:val="00B70EC6"/>
    <w:rsid w:val="00B81A43"/>
    <w:rsid w:val="00BA082D"/>
    <w:rsid w:val="00BA5521"/>
    <w:rsid w:val="00BA753F"/>
    <w:rsid w:val="00BC4126"/>
    <w:rsid w:val="00BD06F6"/>
    <w:rsid w:val="00BD32AF"/>
    <w:rsid w:val="00BF4206"/>
    <w:rsid w:val="00C01B36"/>
    <w:rsid w:val="00C27E11"/>
    <w:rsid w:val="00C3024A"/>
    <w:rsid w:val="00C31B05"/>
    <w:rsid w:val="00C50E35"/>
    <w:rsid w:val="00CA6ECF"/>
    <w:rsid w:val="00CC0505"/>
    <w:rsid w:val="00CC0A7B"/>
    <w:rsid w:val="00CC137C"/>
    <w:rsid w:val="00CD37C2"/>
    <w:rsid w:val="00D030FD"/>
    <w:rsid w:val="00D3210C"/>
    <w:rsid w:val="00D370DA"/>
    <w:rsid w:val="00D51CCC"/>
    <w:rsid w:val="00D520A3"/>
    <w:rsid w:val="00D7182E"/>
    <w:rsid w:val="00D73ED7"/>
    <w:rsid w:val="00D745C8"/>
    <w:rsid w:val="00D952AD"/>
    <w:rsid w:val="00DC5975"/>
    <w:rsid w:val="00DF317B"/>
    <w:rsid w:val="00E05C77"/>
    <w:rsid w:val="00E101E1"/>
    <w:rsid w:val="00E30FC5"/>
    <w:rsid w:val="00E778C0"/>
    <w:rsid w:val="00ED45B6"/>
    <w:rsid w:val="00F11E7F"/>
    <w:rsid w:val="00F15C6B"/>
    <w:rsid w:val="00F168DF"/>
    <w:rsid w:val="00F263C6"/>
    <w:rsid w:val="00F31BBD"/>
    <w:rsid w:val="00F51F1F"/>
    <w:rsid w:val="00F7778A"/>
    <w:rsid w:val="00FD6BA4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A8EFF"/>
  <w15:chartTrackingRefBased/>
  <w15:docId w15:val="{E24EF5F8-E385-4E13-8FF0-37F3628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0.正文"/>
    <w:qFormat/>
    <w:rsid w:val="004E51F0"/>
    <w:pPr>
      <w:widowControl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01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_四号加粗_宋体"/>
    <w:basedOn w:val="a0"/>
    <w:next w:val="a0"/>
    <w:link w:val="a4"/>
    <w:autoRedefine/>
    <w:qFormat/>
    <w:rsid w:val="006D3EA3"/>
    <w:pPr>
      <w:numPr>
        <w:numId w:val="1"/>
      </w:numPr>
      <w:spacing w:beforeLines="50" w:before="50" w:afterLines="50" w:after="50"/>
      <w:jc w:val="center"/>
      <w:outlineLvl w:val="0"/>
    </w:pPr>
    <w:rPr>
      <w:b/>
      <w:bCs/>
      <w:kern w:val="0"/>
      <w:sz w:val="28"/>
      <w:szCs w:val="28"/>
    </w:rPr>
  </w:style>
  <w:style w:type="character" w:customStyle="1" w:styleId="a4">
    <w:name w:val="一级标_四号加粗_宋体 字符"/>
    <w:basedOn w:val="a1"/>
    <w:link w:val="a"/>
    <w:rsid w:val="006D3EA3"/>
    <w:rPr>
      <w:b/>
      <w:bCs/>
      <w:kern w:val="0"/>
      <w:sz w:val="28"/>
      <w:szCs w:val="28"/>
    </w:rPr>
  </w:style>
  <w:style w:type="paragraph" w:customStyle="1" w:styleId="a5">
    <w:name w:val="二级标_小四加粗_宋体_不居中"/>
    <w:basedOn w:val="a0"/>
    <w:next w:val="a0"/>
    <w:link w:val="a6"/>
    <w:autoRedefine/>
    <w:qFormat/>
    <w:rsid w:val="006D3EA3"/>
    <w:pPr>
      <w:ind w:rightChars="50" w:right="50"/>
      <w:outlineLvl w:val="1"/>
    </w:pPr>
    <w:rPr>
      <w:b/>
      <w:kern w:val="0"/>
    </w:rPr>
  </w:style>
  <w:style w:type="character" w:customStyle="1" w:styleId="a6">
    <w:name w:val="二级标_小四加粗_宋体_不居中 字符"/>
    <w:basedOn w:val="a1"/>
    <w:link w:val="a5"/>
    <w:rsid w:val="006D3EA3"/>
    <w:rPr>
      <w:b/>
      <w:kern w:val="0"/>
    </w:rPr>
  </w:style>
  <w:style w:type="paragraph" w:styleId="a7">
    <w:name w:val="header"/>
    <w:basedOn w:val="a0"/>
    <w:link w:val="a8"/>
    <w:uiPriority w:val="99"/>
    <w:unhideWhenUsed/>
    <w:rsid w:val="00F1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5C6B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F1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5C6B"/>
    <w:rPr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F15C6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F15C6B"/>
    <w:rPr>
      <w:sz w:val="18"/>
      <w:szCs w:val="18"/>
    </w:rPr>
  </w:style>
  <w:style w:type="table" w:customStyle="1" w:styleId="11">
    <w:name w:val="网格型1"/>
    <w:basedOn w:val="a2"/>
    <w:next w:val="ad"/>
    <w:uiPriority w:val="39"/>
    <w:rsid w:val="00F15C6B"/>
    <w:rPr>
      <w:rFonts w:ascii="Calibri" w:hAnsi="Calibr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F1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0"/>
    <w:next w:val="a0"/>
    <w:link w:val="af"/>
    <w:uiPriority w:val="99"/>
    <w:semiHidden/>
    <w:unhideWhenUsed/>
    <w:rsid w:val="0036646E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36646E"/>
  </w:style>
  <w:style w:type="paragraph" w:customStyle="1" w:styleId="af0">
    <w:name w:val="款、项"/>
    <w:basedOn w:val="a0"/>
    <w:next w:val="a0"/>
    <w:link w:val="af1"/>
    <w:qFormat/>
    <w:rsid w:val="00174B62"/>
    <w:rPr>
      <w:rFonts w:eastAsia="黑体"/>
    </w:rPr>
  </w:style>
  <w:style w:type="paragraph" w:customStyle="1" w:styleId="12">
    <w:name w:val="1.一级标（各章题序及标题）"/>
    <w:basedOn w:val="a"/>
    <w:next w:val="a0"/>
    <w:link w:val="13"/>
    <w:qFormat/>
    <w:rsid w:val="00174B62"/>
    <w:pPr>
      <w:numPr>
        <w:numId w:val="0"/>
      </w:numPr>
      <w:spacing w:beforeLines="0" w:before="0" w:afterLines="0" w:after="0"/>
    </w:pPr>
    <w:rPr>
      <w:rFonts w:eastAsia="黑体"/>
      <w:sz w:val="36"/>
    </w:rPr>
  </w:style>
  <w:style w:type="character" w:customStyle="1" w:styleId="af1">
    <w:name w:val="款、项 字符"/>
    <w:basedOn w:val="a1"/>
    <w:link w:val="af0"/>
    <w:rsid w:val="00174B62"/>
    <w:rPr>
      <w:rFonts w:eastAsia="黑体"/>
    </w:rPr>
  </w:style>
  <w:style w:type="paragraph" w:customStyle="1" w:styleId="2">
    <w:name w:val="2.二级标"/>
    <w:basedOn w:val="a5"/>
    <w:next w:val="a0"/>
    <w:link w:val="20"/>
    <w:qFormat/>
    <w:rsid w:val="00174B62"/>
    <w:pPr>
      <w:ind w:rightChars="0" w:right="0"/>
      <w:jc w:val="left"/>
    </w:pPr>
    <w:rPr>
      <w:rFonts w:eastAsia="黑体"/>
      <w:sz w:val="32"/>
    </w:rPr>
  </w:style>
  <w:style w:type="character" w:customStyle="1" w:styleId="13">
    <w:name w:val="1.一级标（各章题序及标题） 字符"/>
    <w:basedOn w:val="a4"/>
    <w:link w:val="12"/>
    <w:rsid w:val="00174B62"/>
    <w:rPr>
      <w:rFonts w:eastAsia="黑体"/>
      <w:b/>
      <w:bCs/>
      <w:kern w:val="0"/>
      <w:sz w:val="36"/>
      <w:szCs w:val="28"/>
    </w:rPr>
  </w:style>
  <w:style w:type="paragraph" w:customStyle="1" w:styleId="3">
    <w:name w:val="3.三级标"/>
    <w:basedOn w:val="2"/>
    <w:next w:val="a0"/>
    <w:link w:val="30"/>
    <w:qFormat/>
    <w:rsid w:val="00057155"/>
    <w:pPr>
      <w:outlineLvl w:val="2"/>
    </w:pPr>
    <w:rPr>
      <w:b w:val="0"/>
      <w:sz w:val="28"/>
    </w:rPr>
  </w:style>
  <w:style w:type="character" w:customStyle="1" w:styleId="20">
    <w:name w:val="2.二级标 字符"/>
    <w:basedOn w:val="a6"/>
    <w:link w:val="2"/>
    <w:rsid w:val="00174B62"/>
    <w:rPr>
      <w:rFonts w:eastAsia="黑体"/>
      <w:b/>
      <w:kern w:val="0"/>
      <w:sz w:val="32"/>
    </w:rPr>
  </w:style>
  <w:style w:type="character" w:customStyle="1" w:styleId="10">
    <w:name w:val="标题 1 字符"/>
    <w:basedOn w:val="a1"/>
    <w:link w:val="1"/>
    <w:uiPriority w:val="9"/>
    <w:rsid w:val="00C01B36"/>
    <w:rPr>
      <w:b/>
      <w:bCs/>
      <w:kern w:val="44"/>
      <w:sz w:val="44"/>
      <w:szCs w:val="44"/>
    </w:rPr>
  </w:style>
  <w:style w:type="character" w:customStyle="1" w:styleId="30">
    <w:name w:val="3.三级标 字符"/>
    <w:basedOn w:val="20"/>
    <w:link w:val="3"/>
    <w:rsid w:val="00057155"/>
    <w:rPr>
      <w:rFonts w:eastAsia="黑体"/>
      <w:b w:val="0"/>
      <w:kern w:val="0"/>
      <w:sz w:val="28"/>
    </w:rPr>
  </w:style>
  <w:style w:type="paragraph" w:styleId="TOC">
    <w:name w:val="TOC Heading"/>
    <w:basedOn w:val="1"/>
    <w:next w:val="a0"/>
    <w:uiPriority w:val="39"/>
    <w:unhideWhenUsed/>
    <w:qFormat/>
    <w:rsid w:val="00C01B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51CCC"/>
    <w:pPr>
      <w:tabs>
        <w:tab w:val="right" w:leader="dot" w:pos="8296"/>
      </w:tabs>
    </w:pPr>
    <w:rPr>
      <w:rFonts w:ascii="黑体" w:eastAsia="黑体" w:hAnsi="黑体"/>
      <w:noProof/>
    </w:rPr>
  </w:style>
  <w:style w:type="paragraph" w:styleId="TOC2">
    <w:name w:val="toc 2"/>
    <w:basedOn w:val="a0"/>
    <w:next w:val="a0"/>
    <w:autoRedefine/>
    <w:uiPriority w:val="39"/>
    <w:unhideWhenUsed/>
    <w:rsid w:val="00C01B3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C01B36"/>
    <w:pPr>
      <w:ind w:leftChars="400" w:left="840"/>
    </w:pPr>
  </w:style>
  <w:style w:type="character" w:styleId="af2">
    <w:name w:val="Hyperlink"/>
    <w:basedOn w:val="a1"/>
    <w:uiPriority w:val="99"/>
    <w:unhideWhenUsed/>
    <w:rsid w:val="00C01B36"/>
    <w:rPr>
      <w:color w:val="0563C1" w:themeColor="hyperlink"/>
      <w:u w:val="single"/>
    </w:rPr>
  </w:style>
  <w:style w:type="paragraph" w:customStyle="1" w:styleId="4">
    <w:name w:val="4.四级标"/>
    <w:basedOn w:val="a0"/>
    <w:next w:val="a0"/>
    <w:link w:val="40"/>
    <w:qFormat/>
    <w:rsid w:val="005E0207"/>
    <w:pPr>
      <w:outlineLvl w:val="3"/>
    </w:pPr>
    <w:rPr>
      <w:rFonts w:eastAsia="黑体"/>
    </w:rPr>
  </w:style>
  <w:style w:type="character" w:customStyle="1" w:styleId="40">
    <w:name w:val="4.四级标 字符"/>
    <w:basedOn w:val="a1"/>
    <w:link w:val="4"/>
    <w:rsid w:val="005E0207"/>
    <w:rPr>
      <w:rFonts w:eastAsia="黑体"/>
    </w:rPr>
  </w:style>
  <w:style w:type="paragraph" w:styleId="af3">
    <w:name w:val="List Paragraph"/>
    <w:basedOn w:val="a0"/>
    <w:uiPriority w:val="34"/>
    <w:qFormat/>
    <w:rsid w:val="00B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1062-8DA1-4B88-BB42-143205F8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王红杰</dc:creator>
  <cp:keywords/>
  <dc:description/>
  <cp:lastModifiedBy>王红杰</cp:lastModifiedBy>
  <cp:revision>125</cp:revision>
  <cp:lastPrinted>2023-03-27T08:25:00Z</cp:lastPrinted>
  <dcterms:created xsi:type="dcterms:W3CDTF">2023-03-22T13:45:00Z</dcterms:created>
  <dcterms:modified xsi:type="dcterms:W3CDTF">2023-04-02T06:59:00Z</dcterms:modified>
</cp:coreProperties>
</file>